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76549DA5" w:rsidR="00570366" w:rsidRPr="00CD395C" w:rsidRDefault="0024530B" w:rsidP="00570366">
      <w:pPr>
        <w:jc w:val="center"/>
        <w:rPr>
          <w:rFonts w:ascii="Arial" w:hAnsi="Arial" w:cs="Arial"/>
          <w:b/>
          <w:bCs/>
          <w:sz w:val="20"/>
          <w:szCs w:val="20"/>
        </w:rPr>
      </w:pPr>
      <w:bookmarkStart w:id="0" w:name="_Hlk128121951"/>
      <w:r>
        <w:rPr>
          <w:rFonts w:ascii="Arial" w:hAnsi="Arial" w:cs="Arial"/>
          <w:b/>
          <w:bCs/>
          <w:sz w:val="20"/>
          <w:szCs w:val="20"/>
        </w:rPr>
        <w:t xml:space="preserve"> </w:t>
      </w:r>
      <w:r w:rsidR="00570366" w:rsidRPr="00CD395C">
        <w:rPr>
          <w:rFonts w:ascii="Arial" w:hAnsi="Arial" w:cs="Arial"/>
          <w:b/>
          <w:bCs/>
          <w:sz w:val="20"/>
          <w:szCs w:val="20"/>
        </w:rPr>
        <w:t xml:space="preserve">PREGÃO ELETRÔNICO Nº </w:t>
      </w:r>
      <w:r w:rsidR="0063215D">
        <w:rPr>
          <w:rFonts w:ascii="Arial" w:hAnsi="Arial" w:cs="Arial"/>
          <w:b/>
          <w:bCs/>
          <w:sz w:val="20"/>
          <w:szCs w:val="20"/>
        </w:rPr>
        <w:t>41</w:t>
      </w:r>
      <w:r w:rsidR="00A02746">
        <w:rPr>
          <w:rFonts w:ascii="Arial" w:hAnsi="Arial" w:cs="Arial"/>
          <w:b/>
          <w:bCs/>
          <w:sz w:val="20"/>
          <w:szCs w:val="20"/>
        </w:rPr>
        <w:t>/</w:t>
      </w:r>
      <w:r w:rsidR="0010717C">
        <w:rPr>
          <w:rFonts w:ascii="Arial" w:hAnsi="Arial" w:cs="Arial"/>
          <w:b/>
          <w:bCs/>
          <w:sz w:val="20"/>
          <w:szCs w:val="20"/>
        </w:rPr>
        <w:t>2024</w:t>
      </w:r>
    </w:p>
    <w:p w14:paraId="27CA06DF" w14:textId="24412726"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63215D">
        <w:rPr>
          <w:rFonts w:ascii="Arial" w:hAnsi="Arial" w:cs="Arial"/>
          <w:b/>
          <w:sz w:val="20"/>
          <w:szCs w:val="20"/>
        </w:rPr>
        <w:t>165</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64C57675"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de menor preço por </w:t>
      </w:r>
      <w:r w:rsidR="00195B6A">
        <w:rPr>
          <w:rFonts w:ascii="Arial" w:hAnsi="Arial" w:cs="Arial"/>
          <w:sz w:val="20"/>
          <w:szCs w:val="20"/>
        </w:rPr>
        <w:t>lote</w:t>
      </w:r>
      <w:r w:rsidR="00F251CF" w:rsidRPr="00CD395C">
        <w:rPr>
          <w:rFonts w:ascii="Arial" w:hAnsi="Arial" w:cs="Arial"/>
          <w:sz w:val="20"/>
          <w:szCs w:val="20"/>
        </w:rPr>
        <w:t xml:space="preserve">, </w:t>
      </w:r>
      <w:r w:rsidR="00FA79B3">
        <w:rPr>
          <w:rFonts w:ascii="Arial" w:hAnsi="Arial" w:cs="Arial"/>
          <w:sz w:val="20"/>
          <w:szCs w:val="20"/>
        </w:rPr>
        <w:t>ampla concorrencia</w:t>
      </w:r>
      <w:r w:rsidR="00005428">
        <w:rPr>
          <w:rFonts w:ascii="Arial" w:hAnsi="Arial" w:cs="Arial"/>
          <w:sz w:val="20"/>
          <w:szCs w:val="20"/>
        </w:rPr>
        <w:t xml:space="preserve">, </w:t>
      </w:r>
      <w:r w:rsidR="00F251CF" w:rsidRPr="00CD395C">
        <w:rPr>
          <w:rFonts w:ascii="Arial" w:hAnsi="Arial" w:cs="Arial"/>
          <w:sz w:val="20"/>
          <w:szCs w:val="20"/>
        </w:rPr>
        <w:t>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552676E9"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3116C3">
        <w:rPr>
          <w:rFonts w:ascii="Arial" w:hAnsi="Arial" w:cs="Arial"/>
          <w:sz w:val="20"/>
          <w:szCs w:val="20"/>
        </w:rPr>
        <w:t xml:space="preserve">8441/23,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57E66A05"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o dia</w:t>
      </w:r>
      <w:r w:rsidR="0063215D">
        <w:rPr>
          <w:rFonts w:ascii="Arial" w:hAnsi="Arial" w:cs="Arial"/>
          <w:b/>
          <w:bCs/>
          <w:sz w:val="20"/>
          <w:szCs w:val="20"/>
        </w:rPr>
        <w:t xml:space="preserve"> 26/09/2024</w:t>
      </w:r>
    </w:p>
    <w:p w14:paraId="1D0371A6" w14:textId="5B3A7BC5"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8C279D" w:rsidRPr="00CD395C">
        <w:rPr>
          <w:rFonts w:ascii="Arial" w:hAnsi="Arial" w:cs="Arial"/>
          <w:b/>
          <w:bCs/>
          <w:sz w:val="20"/>
          <w:szCs w:val="20"/>
        </w:rPr>
        <w:t>h</w:t>
      </w:r>
      <w:r w:rsidRPr="00CD395C">
        <w:rPr>
          <w:rFonts w:ascii="Arial" w:hAnsi="Arial" w:cs="Arial"/>
          <w:b/>
          <w:bCs/>
          <w:sz w:val="20"/>
          <w:szCs w:val="20"/>
        </w:rPr>
        <w:t xml:space="preserve"> do dia</w:t>
      </w:r>
      <w:r w:rsidR="0063215D">
        <w:rPr>
          <w:rFonts w:ascii="Arial" w:hAnsi="Arial" w:cs="Arial"/>
          <w:b/>
          <w:bCs/>
          <w:sz w:val="20"/>
          <w:szCs w:val="20"/>
        </w:rPr>
        <w:t xml:space="preserve"> 26/09/2024</w:t>
      </w:r>
    </w:p>
    <w:p w14:paraId="282BACC5" w14:textId="463DBFE6" w:rsidR="000F3FD6"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hyperlink r:id="rId9" w:history="1">
        <w:r w:rsidR="00005428" w:rsidRPr="0060336B">
          <w:rPr>
            <w:rStyle w:val="Hyperlink"/>
            <w:rFonts w:ascii="Arial" w:hAnsi="Arial" w:cs="Arial"/>
            <w:sz w:val="18"/>
            <w:szCs w:val="18"/>
          </w:rPr>
          <w:t>https://www.bll.org.br</w:t>
        </w:r>
      </w:hyperlink>
      <w:r w:rsidR="00567DFD" w:rsidRPr="00CD395C">
        <w:rPr>
          <w:rFonts w:ascii="Arial" w:hAnsi="Arial" w:cs="Arial"/>
          <w:b/>
          <w:bCs/>
          <w:sz w:val="20"/>
          <w:szCs w:val="20"/>
        </w:rPr>
        <w:t xml:space="preserve"> </w:t>
      </w:r>
    </w:p>
    <w:p w14:paraId="3136990E" w14:textId="13AA160C" w:rsidR="00005428" w:rsidRPr="00005428" w:rsidRDefault="00FA79B3" w:rsidP="008C279D">
      <w:pPr>
        <w:tabs>
          <w:tab w:val="num" w:pos="576"/>
        </w:tabs>
        <w:ind w:left="426" w:right="606" w:hanging="9"/>
        <w:jc w:val="both"/>
        <w:rPr>
          <w:rFonts w:ascii="Arial" w:hAnsi="Arial" w:cs="Arial"/>
          <w:b/>
          <w:bCs/>
          <w:sz w:val="20"/>
          <w:szCs w:val="20"/>
        </w:rPr>
      </w:pPr>
      <w:r>
        <w:rPr>
          <w:rFonts w:ascii="Arial" w:hAnsi="Arial" w:cs="Arial"/>
          <w:b/>
          <w:bCs/>
          <w:sz w:val="20"/>
          <w:szCs w:val="20"/>
        </w:rPr>
        <w:t>Ampla Concorrencia</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10"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Municipio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1BA6B91B" w14:textId="30E7821E"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1.1</w:t>
      </w:r>
      <w:r w:rsidR="00005428">
        <w:rPr>
          <w:rFonts w:ascii="Arial" w:hAnsi="Arial" w:cs="Arial"/>
          <w:b/>
          <w:bCs/>
          <w:sz w:val="20"/>
          <w:szCs w:val="20"/>
        </w:rPr>
        <w:t>0</w:t>
      </w:r>
      <w:r w:rsidRPr="00CD395C">
        <w:rPr>
          <w:rFonts w:ascii="Arial" w:hAnsi="Arial" w:cs="Arial"/>
          <w:b/>
          <w:bCs/>
          <w:sz w:val="20"/>
          <w:szCs w:val="20"/>
        </w:rPr>
        <w:t xml:space="preserve">.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3C7797AF" w14:textId="77777777" w:rsidR="00005428" w:rsidRDefault="00005428" w:rsidP="006B1AF5">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5AD4E561" w14:textId="77777777" w:rsidR="005A441C" w:rsidRDefault="005A441C" w:rsidP="008C279D">
      <w:pPr>
        <w:pStyle w:val="WW-Corpodetexto3"/>
        <w:tabs>
          <w:tab w:val="num" w:pos="576"/>
          <w:tab w:val="left" w:pos="9923"/>
        </w:tabs>
        <w:ind w:left="426" w:right="606" w:hanging="9"/>
        <w:rPr>
          <w:rFonts w:ascii="Arial" w:hAnsi="Arial" w:cs="Arial"/>
          <w:b/>
          <w:bCs/>
          <w:sz w:val="20"/>
        </w:rPr>
      </w:pPr>
    </w:p>
    <w:tbl>
      <w:tblPr>
        <w:tblW w:w="9214" w:type="dxa"/>
        <w:tblInd w:w="10" w:type="dxa"/>
        <w:tblLayout w:type="fixed"/>
        <w:tblCellMar>
          <w:left w:w="10" w:type="dxa"/>
          <w:right w:w="10" w:type="dxa"/>
        </w:tblCellMar>
        <w:tblLook w:val="0000" w:firstRow="0" w:lastRow="0" w:firstColumn="0" w:lastColumn="0" w:noHBand="0" w:noVBand="0"/>
      </w:tblPr>
      <w:tblGrid>
        <w:gridCol w:w="567"/>
        <w:gridCol w:w="3828"/>
        <w:gridCol w:w="1134"/>
        <w:gridCol w:w="992"/>
        <w:gridCol w:w="1134"/>
        <w:gridCol w:w="1559"/>
      </w:tblGrid>
      <w:tr w:rsidR="005A441C" w:rsidRPr="00790BA9" w14:paraId="1F379A1F" w14:textId="77777777" w:rsidTr="00EF38AA">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763E0F" w14:textId="77777777" w:rsidR="005A441C" w:rsidRPr="00790BA9" w:rsidRDefault="005A441C" w:rsidP="00EF38AA">
            <w:pPr>
              <w:widowControl w:val="0"/>
              <w:jc w:val="center"/>
              <w:rPr>
                <w:rFonts w:ascii="Arial" w:hAnsi="Arial" w:cs="Arial"/>
                <w:b/>
                <w:bCs/>
                <w:color w:val="000000"/>
                <w:sz w:val="20"/>
                <w:szCs w:val="20"/>
              </w:rPr>
            </w:pPr>
            <w:r w:rsidRPr="00790BA9">
              <w:rPr>
                <w:rFonts w:ascii="Arial" w:hAnsi="Arial" w:cs="Arial"/>
                <w:b/>
                <w:bCs/>
                <w:color w:val="000000"/>
                <w:sz w:val="20"/>
                <w:szCs w:val="20"/>
              </w:rPr>
              <w:t xml:space="preserve">LOTE </w:t>
            </w:r>
            <w:r>
              <w:rPr>
                <w:rFonts w:ascii="Arial" w:hAnsi="Arial" w:cs="Arial"/>
                <w:b/>
                <w:bCs/>
                <w:color w:val="000000"/>
                <w:sz w:val="20"/>
                <w:szCs w:val="20"/>
              </w:rPr>
              <w:t>ÚNICO</w:t>
            </w:r>
            <w:r w:rsidRPr="00790BA9">
              <w:rPr>
                <w:rFonts w:ascii="Arial" w:hAnsi="Arial" w:cs="Arial"/>
                <w:b/>
                <w:bCs/>
                <w:color w:val="000000"/>
                <w:sz w:val="20"/>
                <w:szCs w:val="20"/>
              </w:rPr>
              <w:t xml:space="preserve"> – AMPLA CONCORRÊNCIA</w:t>
            </w:r>
          </w:p>
        </w:tc>
      </w:tr>
      <w:tr w:rsidR="005A441C" w:rsidRPr="00790BA9" w14:paraId="5AD4A0EB"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3320547B" w14:textId="77777777" w:rsidR="005A441C" w:rsidRPr="00790BA9" w:rsidRDefault="005A441C" w:rsidP="00EF38AA">
            <w:pPr>
              <w:widowControl w:val="0"/>
              <w:jc w:val="center"/>
              <w:rPr>
                <w:rFonts w:ascii="Arial" w:hAnsi="Arial" w:cs="Arial"/>
                <w:sz w:val="20"/>
                <w:szCs w:val="20"/>
              </w:rPr>
            </w:pPr>
            <w:r w:rsidRPr="00790BA9">
              <w:rPr>
                <w:rFonts w:ascii="Arial" w:hAnsi="Arial" w:cs="Arial"/>
                <w:b/>
                <w:bCs/>
                <w:color w:val="000000"/>
                <w:sz w:val="20"/>
                <w:szCs w:val="20"/>
              </w:rPr>
              <w:t>Item</w:t>
            </w:r>
          </w:p>
        </w:tc>
        <w:tc>
          <w:tcPr>
            <w:tcW w:w="3828" w:type="dxa"/>
            <w:tcBorders>
              <w:top w:val="single" w:sz="4" w:space="0" w:color="000000"/>
              <w:left w:val="single" w:sz="4" w:space="0" w:color="000000"/>
              <w:bottom w:val="single" w:sz="4" w:space="0" w:color="000000"/>
            </w:tcBorders>
            <w:shd w:val="clear" w:color="auto" w:fill="auto"/>
            <w:vAlign w:val="center"/>
          </w:tcPr>
          <w:p w14:paraId="7A55B584" w14:textId="77777777" w:rsidR="005A441C" w:rsidRPr="00790BA9" w:rsidRDefault="005A441C" w:rsidP="00EF38AA">
            <w:pPr>
              <w:jc w:val="both"/>
              <w:rPr>
                <w:rFonts w:ascii="Arial" w:hAnsi="Arial" w:cs="Arial"/>
                <w:sz w:val="20"/>
                <w:szCs w:val="20"/>
              </w:rPr>
            </w:pPr>
            <w:r w:rsidRPr="00790BA9">
              <w:rPr>
                <w:rFonts w:ascii="Arial" w:hAnsi="Arial" w:cs="Arial"/>
                <w:b/>
                <w:bCs/>
                <w:color w:val="000000"/>
                <w:sz w:val="20"/>
                <w:szCs w:val="20"/>
              </w:rPr>
              <w:t>Descrição/ Especificação</w:t>
            </w:r>
          </w:p>
        </w:tc>
        <w:tc>
          <w:tcPr>
            <w:tcW w:w="1134" w:type="dxa"/>
            <w:tcBorders>
              <w:top w:val="single" w:sz="4" w:space="0" w:color="000000"/>
              <w:left w:val="single" w:sz="4" w:space="0" w:color="000000"/>
              <w:bottom w:val="single" w:sz="4" w:space="0" w:color="000000"/>
            </w:tcBorders>
            <w:shd w:val="clear" w:color="auto" w:fill="auto"/>
            <w:vAlign w:val="center"/>
          </w:tcPr>
          <w:p w14:paraId="45218A0E" w14:textId="77777777" w:rsidR="005A441C" w:rsidRPr="00790BA9" w:rsidRDefault="005A441C" w:rsidP="00EF38AA">
            <w:pPr>
              <w:widowControl w:val="0"/>
              <w:jc w:val="center"/>
              <w:rPr>
                <w:rFonts w:ascii="Arial" w:hAnsi="Arial" w:cs="Arial"/>
                <w:sz w:val="20"/>
                <w:szCs w:val="20"/>
              </w:rPr>
            </w:pPr>
            <w:r w:rsidRPr="00790BA9">
              <w:rPr>
                <w:rFonts w:ascii="Arial" w:hAnsi="Arial" w:cs="Arial"/>
                <w:b/>
                <w:bCs/>
                <w:color w:val="000000"/>
                <w:sz w:val="20"/>
                <w:szCs w:val="20"/>
              </w:rPr>
              <w:t>Unidade de Medida</w:t>
            </w:r>
          </w:p>
        </w:tc>
        <w:tc>
          <w:tcPr>
            <w:tcW w:w="992" w:type="dxa"/>
            <w:tcBorders>
              <w:top w:val="single" w:sz="4" w:space="0" w:color="000000"/>
              <w:left w:val="single" w:sz="4" w:space="0" w:color="000000"/>
              <w:bottom w:val="single" w:sz="4" w:space="0" w:color="000000"/>
            </w:tcBorders>
            <w:shd w:val="clear" w:color="auto" w:fill="auto"/>
            <w:vAlign w:val="center"/>
          </w:tcPr>
          <w:p w14:paraId="32BA13BA" w14:textId="77777777" w:rsidR="005A441C" w:rsidRPr="00790BA9" w:rsidRDefault="005A441C" w:rsidP="00EF38AA">
            <w:pPr>
              <w:widowControl w:val="0"/>
              <w:jc w:val="center"/>
              <w:rPr>
                <w:rFonts w:ascii="Arial" w:hAnsi="Arial" w:cs="Arial"/>
                <w:b/>
                <w:bCs/>
                <w:color w:val="000000"/>
                <w:sz w:val="20"/>
                <w:szCs w:val="20"/>
              </w:rPr>
            </w:pPr>
            <w:r w:rsidRPr="00790BA9">
              <w:rPr>
                <w:rFonts w:ascii="Arial" w:hAnsi="Arial" w:cs="Arial"/>
                <w:b/>
                <w:bCs/>
                <w:color w:val="000000"/>
                <w:sz w:val="20"/>
                <w:szCs w:val="20"/>
              </w:rPr>
              <w:t>Quanti</w:t>
            </w:r>
          </w:p>
          <w:p w14:paraId="27939BD7" w14:textId="77777777" w:rsidR="005A441C" w:rsidRPr="00790BA9" w:rsidRDefault="005A441C" w:rsidP="00EF38AA">
            <w:pPr>
              <w:widowControl w:val="0"/>
              <w:jc w:val="center"/>
              <w:rPr>
                <w:rFonts w:ascii="Arial" w:hAnsi="Arial" w:cs="Arial"/>
                <w:sz w:val="20"/>
                <w:szCs w:val="20"/>
              </w:rPr>
            </w:pPr>
            <w:r w:rsidRPr="00790BA9">
              <w:rPr>
                <w:rFonts w:ascii="Arial" w:hAnsi="Arial" w:cs="Arial"/>
                <w:b/>
                <w:bCs/>
                <w:color w:val="000000"/>
                <w:sz w:val="20"/>
                <w:szCs w:val="20"/>
              </w:rPr>
              <w:t>dade</w:t>
            </w:r>
          </w:p>
        </w:tc>
        <w:tc>
          <w:tcPr>
            <w:tcW w:w="1134" w:type="dxa"/>
            <w:tcBorders>
              <w:top w:val="single" w:sz="4" w:space="0" w:color="000000"/>
              <w:left w:val="single" w:sz="4" w:space="0" w:color="000000"/>
              <w:bottom w:val="single" w:sz="4" w:space="0" w:color="000000"/>
            </w:tcBorders>
            <w:shd w:val="clear" w:color="auto" w:fill="auto"/>
            <w:vAlign w:val="center"/>
          </w:tcPr>
          <w:p w14:paraId="64CE55B4" w14:textId="77777777" w:rsidR="005A441C" w:rsidRPr="00790BA9" w:rsidRDefault="005A441C" w:rsidP="00EF38AA">
            <w:pPr>
              <w:widowControl w:val="0"/>
              <w:jc w:val="center"/>
              <w:rPr>
                <w:rFonts w:ascii="Arial" w:hAnsi="Arial" w:cs="Arial"/>
                <w:sz w:val="20"/>
                <w:szCs w:val="20"/>
              </w:rPr>
            </w:pPr>
            <w:r w:rsidRPr="00790BA9">
              <w:rPr>
                <w:rFonts w:ascii="Arial" w:hAnsi="Arial" w:cs="Arial"/>
                <w:b/>
                <w:bCs/>
                <w:color w:val="000000"/>
                <w:sz w:val="20"/>
                <w:szCs w:val="20"/>
              </w:rPr>
              <w:t>Valor</w:t>
            </w:r>
          </w:p>
          <w:p w14:paraId="5ABAC8FC" w14:textId="77777777" w:rsidR="005A441C" w:rsidRPr="00790BA9" w:rsidRDefault="005A441C" w:rsidP="00EF38AA">
            <w:pPr>
              <w:widowControl w:val="0"/>
              <w:jc w:val="center"/>
              <w:rPr>
                <w:rFonts w:ascii="Arial" w:hAnsi="Arial" w:cs="Arial"/>
                <w:sz w:val="20"/>
                <w:szCs w:val="20"/>
              </w:rPr>
            </w:pPr>
            <w:r w:rsidRPr="00790BA9">
              <w:rPr>
                <w:rFonts w:ascii="Arial" w:hAnsi="Arial" w:cs="Arial"/>
                <w:b/>
                <w:bCs/>
                <w:color w:val="000000"/>
                <w:sz w:val="20"/>
                <w:szCs w:val="20"/>
              </w:rPr>
              <w:t>Unitário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D4948" w14:textId="77777777" w:rsidR="005A441C" w:rsidRPr="00790BA9" w:rsidRDefault="005A441C" w:rsidP="00EF38AA">
            <w:pPr>
              <w:widowControl w:val="0"/>
              <w:jc w:val="center"/>
              <w:rPr>
                <w:rFonts w:ascii="Arial" w:hAnsi="Arial" w:cs="Arial"/>
                <w:sz w:val="20"/>
                <w:szCs w:val="20"/>
              </w:rPr>
            </w:pPr>
            <w:r w:rsidRPr="00790BA9">
              <w:rPr>
                <w:rFonts w:ascii="Arial" w:hAnsi="Arial" w:cs="Arial"/>
                <w:b/>
                <w:bCs/>
                <w:color w:val="000000"/>
                <w:sz w:val="20"/>
                <w:szCs w:val="20"/>
              </w:rPr>
              <w:t>Valor</w:t>
            </w:r>
          </w:p>
          <w:p w14:paraId="5AB131E9" w14:textId="77777777" w:rsidR="005A441C" w:rsidRPr="00790BA9" w:rsidRDefault="005A441C" w:rsidP="00EF38AA">
            <w:pPr>
              <w:widowControl w:val="0"/>
              <w:jc w:val="center"/>
              <w:rPr>
                <w:rFonts w:ascii="Arial" w:hAnsi="Arial" w:cs="Arial"/>
                <w:sz w:val="20"/>
                <w:szCs w:val="20"/>
              </w:rPr>
            </w:pPr>
            <w:r w:rsidRPr="00790BA9">
              <w:rPr>
                <w:rFonts w:ascii="Arial" w:hAnsi="Arial" w:cs="Arial"/>
                <w:b/>
                <w:bCs/>
                <w:color w:val="000000"/>
                <w:sz w:val="20"/>
                <w:szCs w:val="20"/>
              </w:rPr>
              <w:t>Total</w:t>
            </w:r>
          </w:p>
        </w:tc>
      </w:tr>
      <w:tr w:rsidR="005A441C" w:rsidRPr="00790BA9" w14:paraId="66E286BC" w14:textId="77777777" w:rsidTr="00EF38AA">
        <w:trPr>
          <w:trHeight w:val="411"/>
        </w:trPr>
        <w:tc>
          <w:tcPr>
            <w:tcW w:w="567" w:type="dxa"/>
            <w:tcBorders>
              <w:top w:val="single" w:sz="4" w:space="0" w:color="000000"/>
              <w:left w:val="single" w:sz="4" w:space="0" w:color="000000"/>
              <w:bottom w:val="single" w:sz="4" w:space="0" w:color="000000"/>
            </w:tcBorders>
            <w:shd w:val="clear" w:color="auto" w:fill="auto"/>
            <w:vAlign w:val="center"/>
          </w:tcPr>
          <w:p w14:paraId="2A2E3914" w14:textId="77777777" w:rsidR="005A441C" w:rsidRPr="00790BA9" w:rsidRDefault="005A441C" w:rsidP="00EF38AA">
            <w:pPr>
              <w:widowControl w:val="0"/>
              <w:jc w:val="center"/>
              <w:rPr>
                <w:rFonts w:ascii="Arial" w:hAnsi="Arial" w:cs="Arial"/>
                <w:sz w:val="20"/>
                <w:szCs w:val="20"/>
              </w:rPr>
            </w:pPr>
            <w:r w:rsidRPr="00790BA9">
              <w:rPr>
                <w:rFonts w:ascii="Arial" w:hAnsi="Arial" w:cs="Arial"/>
                <w:color w:val="000000"/>
                <w:sz w:val="20"/>
                <w:szCs w:val="20"/>
              </w:rPr>
              <w:t>01</w:t>
            </w:r>
          </w:p>
        </w:tc>
        <w:tc>
          <w:tcPr>
            <w:tcW w:w="3828" w:type="dxa"/>
            <w:tcBorders>
              <w:top w:val="single" w:sz="4" w:space="0" w:color="000000"/>
              <w:left w:val="single" w:sz="4" w:space="0" w:color="000000"/>
              <w:bottom w:val="single" w:sz="4" w:space="0" w:color="000000"/>
            </w:tcBorders>
            <w:shd w:val="clear" w:color="auto" w:fill="auto"/>
            <w:vAlign w:val="center"/>
          </w:tcPr>
          <w:p w14:paraId="4A5088B6" w14:textId="77777777" w:rsidR="005A441C" w:rsidRPr="00790BA9" w:rsidRDefault="005A441C" w:rsidP="00EF38AA">
            <w:pPr>
              <w:widowControl w:val="0"/>
              <w:jc w:val="both"/>
              <w:rPr>
                <w:rFonts w:ascii="Arial" w:hAnsi="Arial" w:cs="Arial"/>
                <w:sz w:val="20"/>
                <w:szCs w:val="20"/>
              </w:rPr>
            </w:pPr>
            <w:r w:rsidRPr="00790BA9">
              <w:rPr>
                <w:rFonts w:ascii="Arial" w:hAnsi="Arial" w:cs="Arial"/>
                <w:color w:val="000000"/>
                <w:sz w:val="20"/>
                <w:szCs w:val="20"/>
              </w:rPr>
              <w:t>Serviços de tapeçaria</w:t>
            </w:r>
          </w:p>
        </w:tc>
        <w:tc>
          <w:tcPr>
            <w:tcW w:w="1134" w:type="dxa"/>
            <w:tcBorders>
              <w:top w:val="single" w:sz="4" w:space="0" w:color="000000"/>
              <w:left w:val="single" w:sz="4" w:space="0" w:color="000000"/>
              <w:bottom w:val="single" w:sz="4" w:space="0" w:color="000000"/>
            </w:tcBorders>
            <w:shd w:val="clear" w:color="auto" w:fill="auto"/>
            <w:vAlign w:val="center"/>
          </w:tcPr>
          <w:p w14:paraId="0E997CCC"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Hora</w:t>
            </w:r>
          </w:p>
        </w:tc>
        <w:tc>
          <w:tcPr>
            <w:tcW w:w="992" w:type="dxa"/>
            <w:tcBorders>
              <w:top w:val="single" w:sz="4" w:space="0" w:color="000000"/>
              <w:left w:val="single" w:sz="4" w:space="0" w:color="000000"/>
              <w:bottom w:val="single" w:sz="4" w:space="0" w:color="000000"/>
            </w:tcBorders>
            <w:shd w:val="clear" w:color="auto" w:fill="auto"/>
            <w:vAlign w:val="center"/>
          </w:tcPr>
          <w:p w14:paraId="315546F2" w14:textId="77777777" w:rsidR="005A441C" w:rsidRPr="00790BA9" w:rsidRDefault="005A441C" w:rsidP="00EF38AA">
            <w:pPr>
              <w:widowControl w:val="0"/>
              <w:jc w:val="center"/>
              <w:rPr>
                <w:rFonts w:ascii="Arial" w:hAnsi="Arial" w:cs="Arial"/>
                <w:sz w:val="20"/>
                <w:szCs w:val="20"/>
              </w:rPr>
            </w:pPr>
            <w:r w:rsidRPr="00790BA9">
              <w:rPr>
                <w:rFonts w:ascii="Arial" w:hAnsi="Arial" w:cs="Arial"/>
                <w:color w:val="000000"/>
                <w:sz w:val="20"/>
                <w:szCs w:val="20"/>
              </w:rPr>
              <w:t>1.</w:t>
            </w:r>
            <w:r>
              <w:rPr>
                <w:rFonts w:ascii="Arial" w:hAnsi="Arial" w:cs="Arial"/>
                <w:color w:val="000000"/>
                <w:sz w:val="20"/>
                <w:szCs w:val="20"/>
              </w:rPr>
              <w:t>0</w:t>
            </w:r>
            <w:r w:rsidRPr="00790BA9">
              <w:rPr>
                <w:rFonts w:ascii="Arial" w:hAnsi="Arial" w:cs="Arial"/>
                <w:color w:val="000000"/>
                <w:sz w:val="20"/>
                <w:szCs w:val="20"/>
              </w:rPr>
              <w:t>00</w:t>
            </w:r>
          </w:p>
        </w:tc>
        <w:tc>
          <w:tcPr>
            <w:tcW w:w="1134" w:type="dxa"/>
            <w:tcBorders>
              <w:top w:val="single" w:sz="4" w:space="0" w:color="000000"/>
              <w:left w:val="single" w:sz="4" w:space="0" w:color="000000"/>
              <w:bottom w:val="single" w:sz="4" w:space="0" w:color="000000"/>
            </w:tcBorders>
            <w:shd w:val="clear" w:color="auto" w:fill="auto"/>
            <w:vAlign w:val="center"/>
          </w:tcPr>
          <w:p w14:paraId="2F8F8B88" w14:textId="77777777" w:rsidR="005A441C" w:rsidRPr="00790BA9" w:rsidRDefault="005A441C" w:rsidP="00EF38AA">
            <w:pPr>
              <w:widowControl w:val="0"/>
              <w:jc w:val="center"/>
              <w:rPr>
                <w:rFonts w:ascii="Arial" w:hAnsi="Arial" w:cs="Arial"/>
                <w:sz w:val="20"/>
                <w:szCs w:val="20"/>
              </w:rPr>
            </w:pPr>
            <w:r w:rsidRPr="00790BA9">
              <w:rPr>
                <w:rFonts w:ascii="Arial" w:eastAsia="Calibri" w:hAnsi="Arial" w:cs="Arial"/>
                <w:color w:val="000000"/>
                <w:sz w:val="20"/>
                <w:szCs w:val="20"/>
              </w:rPr>
              <w:t xml:space="preserve"> </w:t>
            </w:r>
            <w:r w:rsidRPr="00790BA9">
              <w:rPr>
                <w:rFonts w:ascii="Arial" w:hAnsi="Arial" w:cs="Arial"/>
                <w:color w:val="000000"/>
                <w:sz w:val="20"/>
                <w:szCs w:val="20"/>
              </w:rPr>
              <w:t xml:space="preserve">R$ </w:t>
            </w:r>
            <w:r>
              <w:rPr>
                <w:rFonts w:ascii="Arial" w:hAnsi="Arial" w:cs="Arial"/>
                <w:color w:val="000000"/>
                <w:sz w:val="20"/>
                <w:szCs w:val="20"/>
              </w:rPr>
              <w:t>91,87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89D2D" w14:textId="77777777" w:rsidR="005A441C" w:rsidRPr="00790BA9" w:rsidRDefault="005A441C" w:rsidP="00EF38AA">
            <w:pPr>
              <w:widowControl w:val="0"/>
              <w:jc w:val="center"/>
              <w:rPr>
                <w:rFonts w:ascii="Arial" w:hAnsi="Arial" w:cs="Arial"/>
                <w:sz w:val="20"/>
                <w:szCs w:val="20"/>
              </w:rPr>
            </w:pPr>
            <w:r w:rsidRPr="00790BA9">
              <w:rPr>
                <w:rFonts w:ascii="Arial" w:hAnsi="Arial" w:cs="Arial"/>
                <w:color w:val="000000"/>
                <w:sz w:val="20"/>
                <w:szCs w:val="20"/>
              </w:rPr>
              <w:t xml:space="preserve">R$ </w:t>
            </w:r>
            <w:r>
              <w:rPr>
                <w:rFonts w:ascii="Arial" w:hAnsi="Arial" w:cs="Arial"/>
                <w:color w:val="000000"/>
                <w:sz w:val="20"/>
                <w:szCs w:val="20"/>
              </w:rPr>
              <w:t>91.870</w:t>
            </w:r>
            <w:r w:rsidRPr="00790BA9">
              <w:rPr>
                <w:rFonts w:ascii="Arial" w:hAnsi="Arial" w:cs="Arial"/>
                <w:color w:val="000000"/>
                <w:sz w:val="20"/>
                <w:szCs w:val="20"/>
              </w:rPr>
              <w:t>,00</w:t>
            </w:r>
          </w:p>
        </w:tc>
      </w:tr>
      <w:tr w:rsidR="005A441C" w:rsidRPr="00790BA9" w14:paraId="5E34986B"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1B57CDC4"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02</w:t>
            </w:r>
          </w:p>
        </w:tc>
        <w:tc>
          <w:tcPr>
            <w:tcW w:w="3828" w:type="dxa"/>
            <w:tcBorders>
              <w:top w:val="single" w:sz="4" w:space="0" w:color="000000"/>
              <w:left w:val="single" w:sz="4" w:space="0" w:color="000000"/>
              <w:bottom w:val="single" w:sz="4" w:space="0" w:color="000000"/>
            </w:tcBorders>
            <w:shd w:val="clear" w:color="auto" w:fill="auto"/>
            <w:vAlign w:val="center"/>
          </w:tcPr>
          <w:p w14:paraId="127D8829"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Serviços de solda por banco</w:t>
            </w:r>
          </w:p>
        </w:tc>
        <w:tc>
          <w:tcPr>
            <w:tcW w:w="1134" w:type="dxa"/>
            <w:tcBorders>
              <w:top w:val="single" w:sz="4" w:space="0" w:color="000000"/>
              <w:left w:val="single" w:sz="4" w:space="0" w:color="000000"/>
              <w:bottom w:val="single" w:sz="4" w:space="0" w:color="000000"/>
            </w:tcBorders>
            <w:shd w:val="clear" w:color="auto" w:fill="auto"/>
            <w:vAlign w:val="center"/>
          </w:tcPr>
          <w:p w14:paraId="74DD49F5"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686B3DA1"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120</w:t>
            </w:r>
          </w:p>
        </w:tc>
        <w:tc>
          <w:tcPr>
            <w:tcW w:w="1134" w:type="dxa"/>
            <w:tcBorders>
              <w:top w:val="single" w:sz="4" w:space="0" w:color="000000"/>
              <w:left w:val="single" w:sz="4" w:space="0" w:color="000000"/>
              <w:bottom w:val="single" w:sz="4" w:space="0" w:color="000000"/>
            </w:tcBorders>
            <w:shd w:val="clear" w:color="auto" w:fill="auto"/>
            <w:vAlign w:val="center"/>
          </w:tcPr>
          <w:p w14:paraId="75282C9E"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 xml:space="preserve">R$ </w:t>
            </w:r>
            <w:r>
              <w:rPr>
                <w:rFonts w:ascii="Arial" w:hAnsi="Arial" w:cs="Arial"/>
                <w:sz w:val="20"/>
                <w:szCs w:val="20"/>
              </w:rPr>
              <w:t>106,14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48F27"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 xml:space="preserve">R$ </w:t>
            </w:r>
            <w:r>
              <w:rPr>
                <w:rFonts w:ascii="Arial" w:hAnsi="Arial" w:cs="Arial"/>
                <w:sz w:val="20"/>
                <w:szCs w:val="20"/>
              </w:rPr>
              <w:t>12.376,80</w:t>
            </w:r>
          </w:p>
        </w:tc>
      </w:tr>
      <w:tr w:rsidR="005A441C" w:rsidRPr="00790BA9" w14:paraId="63E3D97D"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22C82521"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03</w:t>
            </w:r>
          </w:p>
        </w:tc>
        <w:tc>
          <w:tcPr>
            <w:tcW w:w="3828" w:type="dxa"/>
            <w:tcBorders>
              <w:top w:val="single" w:sz="4" w:space="0" w:color="000000"/>
              <w:left w:val="single" w:sz="4" w:space="0" w:color="000000"/>
              <w:bottom w:val="single" w:sz="4" w:space="0" w:color="000000"/>
            </w:tcBorders>
            <w:shd w:val="clear" w:color="auto" w:fill="auto"/>
            <w:vAlign w:val="center"/>
          </w:tcPr>
          <w:p w14:paraId="734517CF"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Espuma selada D28 x 3cm x 1,90cm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3CAF6293"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2F657D57"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150</w:t>
            </w:r>
          </w:p>
        </w:tc>
        <w:tc>
          <w:tcPr>
            <w:tcW w:w="1134" w:type="dxa"/>
            <w:tcBorders>
              <w:top w:val="single" w:sz="4" w:space="0" w:color="000000"/>
              <w:left w:val="single" w:sz="4" w:space="0" w:color="000000"/>
              <w:bottom w:val="single" w:sz="4" w:space="0" w:color="000000"/>
            </w:tcBorders>
            <w:shd w:val="clear" w:color="auto" w:fill="auto"/>
            <w:vAlign w:val="center"/>
          </w:tcPr>
          <w:p w14:paraId="63864793"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R$ 1</w:t>
            </w:r>
            <w:r>
              <w:rPr>
                <w:rFonts w:ascii="Arial" w:hAnsi="Arial" w:cs="Arial"/>
                <w:color w:val="000000"/>
                <w:sz w:val="20"/>
                <w:szCs w:val="20"/>
              </w:rPr>
              <w:t>13</w:t>
            </w:r>
            <w:r w:rsidRPr="00790BA9">
              <w:rPr>
                <w:rFonts w:ascii="Arial" w:hAnsi="Arial" w:cs="Arial"/>
                <w:color w:val="000000"/>
                <w:sz w:val="20"/>
                <w:szCs w:val="20"/>
              </w:rPr>
              <w:t>,</w:t>
            </w:r>
            <w:r>
              <w:rPr>
                <w:rFonts w:ascii="Arial" w:hAnsi="Arial" w:cs="Arial"/>
                <w:color w:val="000000"/>
                <w:sz w:val="20"/>
                <w:szCs w:val="20"/>
              </w:rPr>
              <w:t>32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4AB7E"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16.998</w:t>
            </w:r>
            <w:r w:rsidRPr="00790BA9">
              <w:rPr>
                <w:rFonts w:ascii="Arial" w:hAnsi="Arial" w:cs="Arial"/>
                <w:color w:val="000000"/>
                <w:sz w:val="20"/>
                <w:szCs w:val="20"/>
              </w:rPr>
              <w:t>,00</w:t>
            </w:r>
          </w:p>
        </w:tc>
      </w:tr>
      <w:tr w:rsidR="005A441C" w:rsidRPr="00790BA9" w14:paraId="69AC6D70"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371B6CA6"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04</w:t>
            </w:r>
          </w:p>
        </w:tc>
        <w:tc>
          <w:tcPr>
            <w:tcW w:w="3828" w:type="dxa"/>
            <w:tcBorders>
              <w:top w:val="single" w:sz="4" w:space="0" w:color="000000"/>
              <w:left w:val="single" w:sz="4" w:space="0" w:color="000000"/>
              <w:bottom w:val="single" w:sz="4" w:space="0" w:color="000000"/>
            </w:tcBorders>
            <w:shd w:val="clear" w:color="auto" w:fill="auto"/>
            <w:vAlign w:val="center"/>
          </w:tcPr>
          <w:p w14:paraId="3223E6C9"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Espuma selada D28 x 10cm x 1,90cm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265975A0"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51025557"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1</w:t>
            </w:r>
            <w:r>
              <w:rPr>
                <w:rFonts w:ascii="Arial" w:hAnsi="Arial" w:cs="Arial"/>
                <w:color w:val="000000"/>
                <w:sz w:val="20"/>
                <w:szCs w:val="20"/>
              </w:rPr>
              <w:t>50</w:t>
            </w:r>
          </w:p>
        </w:tc>
        <w:tc>
          <w:tcPr>
            <w:tcW w:w="1134" w:type="dxa"/>
            <w:tcBorders>
              <w:top w:val="single" w:sz="4" w:space="0" w:color="000000"/>
              <w:left w:val="single" w:sz="4" w:space="0" w:color="000000"/>
              <w:bottom w:val="single" w:sz="4" w:space="0" w:color="000000"/>
            </w:tcBorders>
            <w:shd w:val="clear" w:color="auto" w:fill="auto"/>
            <w:vAlign w:val="center"/>
          </w:tcPr>
          <w:p w14:paraId="6190B8C1"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303,88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AF44"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45.582,00</w:t>
            </w:r>
          </w:p>
        </w:tc>
      </w:tr>
      <w:tr w:rsidR="005A441C" w:rsidRPr="00790BA9" w14:paraId="1B7FF695"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16EF4233"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05</w:t>
            </w:r>
          </w:p>
        </w:tc>
        <w:tc>
          <w:tcPr>
            <w:tcW w:w="3828" w:type="dxa"/>
            <w:tcBorders>
              <w:top w:val="single" w:sz="4" w:space="0" w:color="000000"/>
              <w:left w:val="single" w:sz="4" w:space="0" w:color="000000"/>
              <w:bottom w:val="single" w:sz="4" w:space="0" w:color="000000"/>
            </w:tcBorders>
            <w:shd w:val="clear" w:color="auto" w:fill="auto"/>
            <w:vAlign w:val="center"/>
          </w:tcPr>
          <w:p w14:paraId="73CB5034"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Courvin Monaco 1.0 1,40m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59D0C523"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3927BF6F" w14:textId="77777777" w:rsidR="005A441C" w:rsidRPr="00790BA9" w:rsidRDefault="005A441C" w:rsidP="00EF38AA">
            <w:pPr>
              <w:widowControl w:val="0"/>
              <w:jc w:val="center"/>
              <w:rPr>
                <w:rFonts w:ascii="Arial" w:hAnsi="Arial" w:cs="Arial"/>
                <w:color w:val="000000"/>
                <w:sz w:val="20"/>
                <w:szCs w:val="20"/>
              </w:rPr>
            </w:pPr>
            <w:r>
              <w:rPr>
                <w:rFonts w:ascii="Arial" w:hAnsi="Arial" w:cs="Arial"/>
                <w:color w:val="000000"/>
                <w:sz w:val="20"/>
                <w:szCs w:val="20"/>
              </w:rPr>
              <w:t>25</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44E7D87F" w14:textId="77777777" w:rsidR="005A441C" w:rsidRPr="00026376" w:rsidRDefault="005A441C" w:rsidP="00EF38AA">
            <w:pPr>
              <w:widowControl w:val="0"/>
              <w:jc w:val="center"/>
              <w:rPr>
                <w:rFonts w:ascii="Arial" w:hAnsi="Arial" w:cs="Arial"/>
                <w:color w:val="000000"/>
                <w:sz w:val="20"/>
                <w:szCs w:val="20"/>
              </w:rPr>
            </w:pPr>
            <w:r w:rsidRPr="00026376">
              <w:rPr>
                <w:rFonts w:ascii="Arial" w:hAnsi="Arial" w:cs="Arial"/>
                <w:color w:val="000000"/>
                <w:sz w:val="20"/>
                <w:szCs w:val="20"/>
              </w:rPr>
              <w:t>R$ 79,59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94B71" w14:textId="77777777" w:rsidR="005A441C" w:rsidRPr="00026376" w:rsidRDefault="005A441C" w:rsidP="00EF38AA">
            <w:pPr>
              <w:widowControl w:val="0"/>
              <w:jc w:val="center"/>
              <w:rPr>
                <w:rFonts w:ascii="Arial" w:hAnsi="Arial" w:cs="Arial"/>
                <w:color w:val="000000"/>
                <w:sz w:val="20"/>
                <w:szCs w:val="20"/>
              </w:rPr>
            </w:pPr>
            <w:r w:rsidRPr="00026376">
              <w:rPr>
                <w:rFonts w:ascii="Arial" w:hAnsi="Arial" w:cs="Arial"/>
                <w:color w:val="000000"/>
                <w:sz w:val="20"/>
                <w:szCs w:val="20"/>
              </w:rPr>
              <w:t>R$ 19.897,50</w:t>
            </w:r>
          </w:p>
        </w:tc>
      </w:tr>
      <w:tr w:rsidR="005A441C" w:rsidRPr="00790BA9" w14:paraId="58BB25DF"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17238561"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06</w:t>
            </w:r>
          </w:p>
        </w:tc>
        <w:tc>
          <w:tcPr>
            <w:tcW w:w="3828" w:type="dxa"/>
            <w:tcBorders>
              <w:top w:val="single" w:sz="4" w:space="0" w:color="000000"/>
              <w:left w:val="single" w:sz="4" w:space="0" w:color="000000"/>
              <w:bottom w:val="single" w:sz="4" w:space="0" w:color="000000"/>
            </w:tcBorders>
            <w:shd w:val="clear" w:color="auto" w:fill="auto"/>
            <w:vAlign w:val="center"/>
          </w:tcPr>
          <w:p w14:paraId="48C08625"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Corano sintético 1,40m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1CE72437"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6A652599" w14:textId="77777777" w:rsidR="005A441C" w:rsidRPr="00790BA9" w:rsidRDefault="005A441C" w:rsidP="00EF38AA">
            <w:pPr>
              <w:widowControl w:val="0"/>
              <w:jc w:val="center"/>
              <w:rPr>
                <w:rFonts w:ascii="Arial" w:hAnsi="Arial" w:cs="Arial"/>
                <w:color w:val="000000"/>
                <w:sz w:val="20"/>
                <w:szCs w:val="20"/>
              </w:rPr>
            </w:pPr>
            <w:r>
              <w:rPr>
                <w:rFonts w:ascii="Arial" w:hAnsi="Arial" w:cs="Arial"/>
                <w:color w:val="000000"/>
                <w:sz w:val="20"/>
                <w:szCs w:val="20"/>
              </w:rPr>
              <w:t>15</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456053B2"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R$ 4</w:t>
            </w:r>
            <w:r>
              <w:rPr>
                <w:rFonts w:ascii="Arial" w:hAnsi="Arial" w:cs="Arial"/>
                <w:color w:val="000000"/>
                <w:sz w:val="20"/>
                <w:szCs w:val="20"/>
              </w:rPr>
              <w:t>1</w:t>
            </w:r>
            <w:r w:rsidRPr="00790BA9">
              <w:rPr>
                <w:rFonts w:ascii="Arial" w:hAnsi="Arial" w:cs="Arial"/>
                <w:color w:val="000000"/>
                <w:sz w:val="20"/>
                <w:szCs w:val="20"/>
              </w:rPr>
              <w:t>,</w:t>
            </w:r>
            <w:r>
              <w:rPr>
                <w:rFonts w:ascii="Arial" w:hAnsi="Arial" w:cs="Arial"/>
                <w:color w:val="000000"/>
                <w:sz w:val="20"/>
                <w:szCs w:val="20"/>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A9D6"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6.177,00</w:t>
            </w:r>
          </w:p>
        </w:tc>
      </w:tr>
      <w:tr w:rsidR="005A441C" w:rsidRPr="00790BA9" w14:paraId="640B3F6D"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1EA8BF85"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07</w:t>
            </w:r>
          </w:p>
        </w:tc>
        <w:tc>
          <w:tcPr>
            <w:tcW w:w="3828" w:type="dxa"/>
            <w:tcBorders>
              <w:top w:val="single" w:sz="4" w:space="0" w:color="000000"/>
              <w:left w:val="single" w:sz="4" w:space="0" w:color="000000"/>
              <w:bottom w:val="single" w:sz="4" w:space="0" w:color="000000"/>
            </w:tcBorders>
            <w:shd w:val="clear" w:color="auto" w:fill="auto"/>
            <w:vAlign w:val="center"/>
          </w:tcPr>
          <w:p w14:paraId="4AC80D2F"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Chapa de compensado 15mm x 2,50m x 1,22m</w:t>
            </w:r>
          </w:p>
        </w:tc>
        <w:tc>
          <w:tcPr>
            <w:tcW w:w="1134" w:type="dxa"/>
            <w:tcBorders>
              <w:top w:val="single" w:sz="4" w:space="0" w:color="000000"/>
              <w:left w:val="single" w:sz="4" w:space="0" w:color="000000"/>
              <w:bottom w:val="single" w:sz="4" w:space="0" w:color="000000"/>
            </w:tcBorders>
            <w:shd w:val="clear" w:color="auto" w:fill="auto"/>
            <w:vAlign w:val="center"/>
          </w:tcPr>
          <w:p w14:paraId="77AEA2EE"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01AD8305" w14:textId="77777777" w:rsidR="005A441C" w:rsidRPr="00790BA9" w:rsidRDefault="005A441C" w:rsidP="00EF38AA">
            <w:pPr>
              <w:widowControl w:val="0"/>
              <w:jc w:val="center"/>
              <w:rPr>
                <w:rFonts w:ascii="Arial" w:hAnsi="Arial" w:cs="Arial"/>
                <w:color w:val="000000"/>
                <w:sz w:val="20"/>
                <w:szCs w:val="20"/>
              </w:rPr>
            </w:pPr>
            <w:r>
              <w:rPr>
                <w:rFonts w:ascii="Arial" w:hAnsi="Arial" w:cs="Arial"/>
                <w:color w:val="000000"/>
                <w:sz w:val="20"/>
                <w:szCs w:val="20"/>
              </w:rPr>
              <w:t>7</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78880259"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235,12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FEA2"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16.458,40</w:t>
            </w:r>
          </w:p>
        </w:tc>
      </w:tr>
      <w:tr w:rsidR="005A441C" w:rsidRPr="00790BA9" w14:paraId="20FA4539"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1E8D29BE"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08</w:t>
            </w:r>
          </w:p>
        </w:tc>
        <w:tc>
          <w:tcPr>
            <w:tcW w:w="3828" w:type="dxa"/>
            <w:tcBorders>
              <w:top w:val="single" w:sz="4" w:space="0" w:color="000000"/>
              <w:left w:val="single" w:sz="4" w:space="0" w:color="000000"/>
              <w:bottom w:val="single" w:sz="4" w:space="0" w:color="000000"/>
            </w:tcBorders>
            <w:shd w:val="clear" w:color="auto" w:fill="auto"/>
            <w:vAlign w:val="center"/>
          </w:tcPr>
          <w:p w14:paraId="28871C24"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Chapa de compensado 10mm x 2,50m x 1,22m</w:t>
            </w:r>
          </w:p>
        </w:tc>
        <w:tc>
          <w:tcPr>
            <w:tcW w:w="1134" w:type="dxa"/>
            <w:tcBorders>
              <w:top w:val="single" w:sz="4" w:space="0" w:color="000000"/>
              <w:left w:val="single" w:sz="4" w:space="0" w:color="000000"/>
              <w:bottom w:val="single" w:sz="4" w:space="0" w:color="000000"/>
            </w:tcBorders>
            <w:shd w:val="clear" w:color="auto" w:fill="auto"/>
            <w:vAlign w:val="center"/>
          </w:tcPr>
          <w:p w14:paraId="624F5ACE"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195B86DA" w14:textId="77777777" w:rsidR="005A441C" w:rsidRPr="00790BA9" w:rsidRDefault="005A441C" w:rsidP="00EF38AA">
            <w:pPr>
              <w:widowControl w:val="0"/>
              <w:jc w:val="center"/>
              <w:rPr>
                <w:rFonts w:ascii="Arial" w:hAnsi="Arial" w:cs="Arial"/>
                <w:color w:val="000000"/>
                <w:sz w:val="20"/>
                <w:szCs w:val="20"/>
              </w:rPr>
            </w:pPr>
            <w:r>
              <w:rPr>
                <w:rFonts w:ascii="Arial" w:hAnsi="Arial" w:cs="Arial"/>
                <w:color w:val="000000"/>
                <w:sz w:val="20"/>
                <w:szCs w:val="20"/>
              </w:rPr>
              <w:t>6</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67510FE4"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183,01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8E99"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10.980,60</w:t>
            </w:r>
          </w:p>
        </w:tc>
      </w:tr>
      <w:tr w:rsidR="005A441C" w:rsidRPr="00790BA9" w14:paraId="1E89DCFA"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3C3E53AE"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09</w:t>
            </w:r>
          </w:p>
        </w:tc>
        <w:tc>
          <w:tcPr>
            <w:tcW w:w="3828" w:type="dxa"/>
            <w:tcBorders>
              <w:top w:val="single" w:sz="4" w:space="0" w:color="000000"/>
              <w:left w:val="single" w:sz="4" w:space="0" w:color="000000"/>
              <w:bottom w:val="single" w:sz="4" w:space="0" w:color="000000"/>
            </w:tcBorders>
            <w:shd w:val="clear" w:color="auto" w:fill="auto"/>
            <w:vAlign w:val="center"/>
          </w:tcPr>
          <w:p w14:paraId="3E1D07FD"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Feltro sem betume 10mm x 1,60m x 1,40m</w:t>
            </w:r>
          </w:p>
        </w:tc>
        <w:tc>
          <w:tcPr>
            <w:tcW w:w="1134" w:type="dxa"/>
            <w:tcBorders>
              <w:top w:val="single" w:sz="4" w:space="0" w:color="000000"/>
              <w:left w:val="single" w:sz="4" w:space="0" w:color="000000"/>
              <w:bottom w:val="single" w:sz="4" w:space="0" w:color="000000"/>
            </w:tcBorders>
            <w:shd w:val="clear" w:color="auto" w:fill="auto"/>
            <w:vAlign w:val="center"/>
          </w:tcPr>
          <w:p w14:paraId="7AC83D36"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6EE14BAE" w14:textId="77777777" w:rsidR="005A441C" w:rsidRPr="00790BA9" w:rsidRDefault="005A441C" w:rsidP="00EF38AA">
            <w:pPr>
              <w:widowControl w:val="0"/>
              <w:jc w:val="center"/>
              <w:rPr>
                <w:rFonts w:ascii="Arial" w:hAnsi="Arial" w:cs="Arial"/>
                <w:color w:val="000000"/>
                <w:sz w:val="20"/>
                <w:szCs w:val="20"/>
              </w:rPr>
            </w:pPr>
            <w:r>
              <w:rPr>
                <w:rFonts w:ascii="Arial" w:hAnsi="Arial" w:cs="Arial"/>
                <w:color w:val="000000"/>
                <w:sz w:val="20"/>
                <w:szCs w:val="20"/>
              </w:rPr>
              <w:t>5</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54215735"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75</w:t>
            </w:r>
            <w:r w:rsidRPr="00790BA9">
              <w:rPr>
                <w:rFonts w:ascii="Arial" w:hAnsi="Arial" w:cs="Arial"/>
                <w:color w:val="000000"/>
                <w:sz w:val="20"/>
                <w:szCs w:val="20"/>
              </w:rPr>
              <w:t>,</w:t>
            </w:r>
            <w:r>
              <w:rPr>
                <w:rFonts w:ascii="Arial" w:hAnsi="Arial" w:cs="Arial"/>
                <w:color w:val="000000"/>
                <w:sz w:val="20"/>
                <w:szCs w:val="20"/>
              </w:rPr>
              <w:t>9</w:t>
            </w:r>
            <w:r w:rsidRPr="00790BA9">
              <w:rPr>
                <w:rFonts w:ascii="Arial" w:hAnsi="Arial" w:cs="Arial"/>
                <w:color w:val="00000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75FB"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R$ 3</w:t>
            </w:r>
            <w:r>
              <w:rPr>
                <w:rFonts w:ascii="Arial" w:hAnsi="Arial" w:cs="Arial"/>
                <w:color w:val="000000"/>
                <w:sz w:val="20"/>
                <w:szCs w:val="20"/>
              </w:rPr>
              <w:t>.795</w:t>
            </w:r>
            <w:r w:rsidRPr="00790BA9">
              <w:rPr>
                <w:rFonts w:ascii="Arial" w:hAnsi="Arial" w:cs="Arial"/>
                <w:color w:val="000000"/>
                <w:sz w:val="20"/>
                <w:szCs w:val="20"/>
              </w:rPr>
              <w:t>,00</w:t>
            </w:r>
          </w:p>
        </w:tc>
      </w:tr>
      <w:tr w:rsidR="005A441C" w:rsidRPr="00790BA9" w14:paraId="0EB086A9"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29EF1E8A"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10</w:t>
            </w:r>
          </w:p>
        </w:tc>
        <w:tc>
          <w:tcPr>
            <w:tcW w:w="3828" w:type="dxa"/>
            <w:tcBorders>
              <w:top w:val="single" w:sz="4" w:space="0" w:color="000000"/>
              <w:left w:val="single" w:sz="4" w:space="0" w:color="000000"/>
              <w:bottom w:val="single" w:sz="4" w:space="0" w:color="000000"/>
            </w:tcBorders>
            <w:shd w:val="clear" w:color="auto" w:fill="auto"/>
            <w:vAlign w:val="center"/>
          </w:tcPr>
          <w:p w14:paraId="5573650E"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Tecido navalhado 1,40m largura</w:t>
            </w:r>
          </w:p>
        </w:tc>
        <w:tc>
          <w:tcPr>
            <w:tcW w:w="1134" w:type="dxa"/>
            <w:tcBorders>
              <w:top w:val="single" w:sz="4" w:space="0" w:color="000000"/>
              <w:left w:val="single" w:sz="4" w:space="0" w:color="000000"/>
              <w:bottom w:val="single" w:sz="4" w:space="0" w:color="000000"/>
            </w:tcBorders>
            <w:shd w:val="clear" w:color="auto" w:fill="auto"/>
            <w:vAlign w:val="center"/>
          </w:tcPr>
          <w:p w14:paraId="46F8AA85"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4CB28163"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1</w:t>
            </w:r>
            <w:r>
              <w:rPr>
                <w:rFonts w:ascii="Arial" w:hAnsi="Arial" w:cs="Arial"/>
                <w:color w:val="000000"/>
                <w:sz w:val="20"/>
                <w:szCs w:val="20"/>
              </w:rPr>
              <w:t>1</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771AA155"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R$ 1</w:t>
            </w:r>
            <w:r>
              <w:rPr>
                <w:rFonts w:ascii="Arial" w:hAnsi="Arial" w:cs="Arial"/>
                <w:color w:val="000000"/>
                <w:sz w:val="20"/>
                <w:szCs w:val="20"/>
              </w:rPr>
              <w:t>38,31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2912"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R$ 1</w:t>
            </w:r>
            <w:r>
              <w:rPr>
                <w:rFonts w:ascii="Arial" w:hAnsi="Arial" w:cs="Arial"/>
                <w:color w:val="000000"/>
                <w:sz w:val="20"/>
                <w:szCs w:val="20"/>
              </w:rPr>
              <w:t>5</w:t>
            </w:r>
            <w:r w:rsidRPr="00790BA9">
              <w:rPr>
                <w:rFonts w:ascii="Arial" w:hAnsi="Arial" w:cs="Arial"/>
                <w:color w:val="000000"/>
                <w:sz w:val="20"/>
                <w:szCs w:val="20"/>
              </w:rPr>
              <w:t>.</w:t>
            </w:r>
            <w:r>
              <w:rPr>
                <w:rFonts w:ascii="Arial" w:hAnsi="Arial" w:cs="Arial"/>
                <w:color w:val="000000"/>
                <w:sz w:val="20"/>
                <w:szCs w:val="20"/>
              </w:rPr>
              <w:t>214</w:t>
            </w:r>
            <w:r w:rsidRPr="00790BA9">
              <w:rPr>
                <w:rFonts w:ascii="Arial" w:hAnsi="Arial" w:cs="Arial"/>
                <w:color w:val="000000"/>
                <w:sz w:val="20"/>
                <w:szCs w:val="20"/>
              </w:rPr>
              <w:t>,</w:t>
            </w:r>
            <w:r>
              <w:rPr>
                <w:rFonts w:ascii="Arial" w:hAnsi="Arial" w:cs="Arial"/>
                <w:color w:val="000000"/>
                <w:sz w:val="20"/>
                <w:szCs w:val="20"/>
              </w:rPr>
              <w:t>10</w:t>
            </w:r>
          </w:p>
        </w:tc>
      </w:tr>
      <w:tr w:rsidR="005A441C" w:rsidRPr="00790BA9" w14:paraId="004FFF45"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252AC32F"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11</w:t>
            </w:r>
          </w:p>
        </w:tc>
        <w:tc>
          <w:tcPr>
            <w:tcW w:w="3828" w:type="dxa"/>
            <w:tcBorders>
              <w:top w:val="single" w:sz="4" w:space="0" w:color="000000"/>
              <w:left w:val="single" w:sz="4" w:space="0" w:color="000000"/>
              <w:bottom w:val="single" w:sz="4" w:space="0" w:color="000000"/>
            </w:tcBorders>
            <w:shd w:val="clear" w:color="auto" w:fill="auto"/>
            <w:vAlign w:val="center"/>
          </w:tcPr>
          <w:p w14:paraId="748EA7FB"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Chapa Duratex 2,75m x 2,85m</w:t>
            </w:r>
          </w:p>
        </w:tc>
        <w:tc>
          <w:tcPr>
            <w:tcW w:w="1134" w:type="dxa"/>
            <w:tcBorders>
              <w:top w:val="single" w:sz="4" w:space="0" w:color="000000"/>
              <w:left w:val="single" w:sz="4" w:space="0" w:color="000000"/>
              <w:bottom w:val="single" w:sz="4" w:space="0" w:color="000000"/>
            </w:tcBorders>
            <w:shd w:val="clear" w:color="auto" w:fill="auto"/>
            <w:vAlign w:val="center"/>
          </w:tcPr>
          <w:p w14:paraId="1FCF3415"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6B0DD2AF"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3</w:t>
            </w:r>
            <w:r>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0C58613D"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108,70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716BC"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3.261,00</w:t>
            </w:r>
          </w:p>
        </w:tc>
      </w:tr>
      <w:tr w:rsidR="005A441C" w:rsidRPr="00790BA9" w14:paraId="0718CE56"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1800ACCC"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12</w:t>
            </w:r>
          </w:p>
        </w:tc>
        <w:tc>
          <w:tcPr>
            <w:tcW w:w="3828" w:type="dxa"/>
            <w:tcBorders>
              <w:top w:val="single" w:sz="4" w:space="0" w:color="000000"/>
              <w:left w:val="single" w:sz="4" w:space="0" w:color="000000"/>
              <w:bottom w:val="single" w:sz="4" w:space="0" w:color="000000"/>
            </w:tcBorders>
            <w:shd w:val="clear" w:color="auto" w:fill="auto"/>
            <w:vAlign w:val="center"/>
          </w:tcPr>
          <w:p w14:paraId="6CF1C076"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Tapete de verniz 1,40m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11715979"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44824482" w14:textId="77777777" w:rsidR="005A441C" w:rsidRPr="00790BA9" w:rsidRDefault="005A441C" w:rsidP="00EF38AA">
            <w:pPr>
              <w:widowControl w:val="0"/>
              <w:jc w:val="center"/>
              <w:rPr>
                <w:rFonts w:ascii="Arial" w:hAnsi="Arial" w:cs="Arial"/>
                <w:color w:val="000000"/>
                <w:sz w:val="20"/>
                <w:szCs w:val="20"/>
              </w:rPr>
            </w:pPr>
            <w:r>
              <w:rPr>
                <w:rFonts w:ascii="Arial" w:hAnsi="Arial" w:cs="Arial"/>
                <w:color w:val="000000"/>
                <w:sz w:val="20"/>
                <w:szCs w:val="20"/>
              </w:rPr>
              <w:t>1</w:t>
            </w:r>
            <w:r w:rsidRPr="00790BA9">
              <w:rPr>
                <w:rFonts w:ascii="Arial" w:hAnsi="Arial" w:cs="Arial"/>
                <w:color w:val="000000"/>
                <w:sz w:val="20"/>
                <w:szCs w:val="20"/>
              </w:rPr>
              <w:t>00</w:t>
            </w:r>
          </w:p>
        </w:tc>
        <w:tc>
          <w:tcPr>
            <w:tcW w:w="1134" w:type="dxa"/>
            <w:tcBorders>
              <w:top w:val="single" w:sz="4" w:space="0" w:color="000000"/>
              <w:left w:val="single" w:sz="4" w:space="0" w:color="000000"/>
              <w:bottom w:val="single" w:sz="4" w:space="0" w:color="000000"/>
            </w:tcBorders>
            <w:shd w:val="clear" w:color="auto" w:fill="auto"/>
            <w:vAlign w:val="center"/>
          </w:tcPr>
          <w:p w14:paraId="548B08FD"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388,49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4C2F9"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38.849,00</w:t>
            </w:r>
          </w:p>
        </w:tc>
      </w:tr>
      <w:tr w:rsidR="005A441C" w:rsidRPr="00790BA9" w14:paraId="59030D80"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5DB060BA"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13</w:t>
            </w:r>
          </w:p>
        </w:tc>
        <w:tc>
          <w:tcPr>
            <w:tcW w:w="3828" w:type="dxa"/>
            <w:tcBorders>
              <w:top w:val="single" w:sz="4" w:space="0" w:color="000000"/>
              <w:left w:val="single" w:sz="4" w:space="0" w:color="000000"/>
              <w:bottom w:val="single" w:sz="4" w:space="0" w:color="000000"/>
            </w:tcBorders>
            <w:shd w:val="clear" w:color="auto" w:fill="auto"/>
            <w:vAlign w:val="center"/>
          </w:tcPr>
          <w:p w14:paraId="527BB535"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Coifa do câmbio</w:t>
            </w:r>
          </w:p>
        </w:tc>
        <w:tc>
          <w:tcPr>
            <w:tcW w:w="1134" w:type="dxa"/>
            <w:tcBorders>
              <w:top w:val="single" w:sz="4" w:space="0" w:color="000000"/>
              <w:left w:val="single" w:sz="4" w:space="0" w:color="000000"/>
              <w:bottom w:val="single" w:sz="4" w:space="0" w:color="000000"/>
            </w:tcBorders>
            <w:shd w:val="clear" w:color="auto" w:fill="auto"/>
            <w:vAlign w:val="center"/>
          </w:tcPr>
          <w:p w14:paraId="6EE392D5"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2B84FAC1" w14:textId="77777777" w:rsidR="005A441C" w:rsidRPr="00790BA9" w:rsidRDefault="005A441C" w:rsidP="00EF38AA">
            <w:pPr>
              <w:widowControl w:val="0"/>
              <w:jc w:val="center"/>
              <w:rPr>
                <w:rFonts w:ascii="Arial" w:hAnsi="Arial" w:cs="Arial"/>
                <w:color w:val="000000"/>
                <w:sz w:val="20"/>
                <w:szCs w:val="20"/>
              </w:rPr>
            </w:pPr>
            <w:r>
              <w:rPr>
                <w:rFonts w:ascii="Arial" w:hAnsi="Arial" w:cs="Arial"/>
                <w:color w:val="000000"/>
                <w:sz w:val="20"/>
                <w:szCs w:val="20"/>
              </w:rPr>
              <w:t>1</w:t>
            </w:r>
            <w:r w:rsidRPr="00790BA9">
              <w:rPr>
                <w:rFonts w:ascii="Arial" w:hAnsi="Arial" w:cs="Arial"/>
                <w:color w:val="000000"/>
                <w:sz w:val="20"/>
                <w:szCs w:val="20"/>
              </w:rPr>
              <w:t>5</w:t>
            </w:r>
          </w:p>
        </w:tc>
        <w:tc>
          <w:tcPr>
            <w:tcW w:w="1134" w:type="dxa"/>
            <w:tcBorders>
              <w:top w:val="single" w:sz="4" w:space="0" w:color="000000"/>
              <w:left w:val="single" w:sz="4" w:space="0" w:color="000000"/>
              <w:bottom w:val="single" w:sz="4" w:space="0" w:color="000000"/>
            </w:tcBorders>
            <w:shd w:val="clear" w:color="auto" w:fill="auto"/>
            <w:vAlign w:val="center"/>
          </w:tcPr>
          <w:p w14:paraId="27947DE1"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R$ 5</w:t>
            </w:r>
            <w:r>
              <w:rPr>
                <w:rFonts w:ascii="Arial" w:hAnsi="Arial" w:cs="Arial"/>
                <w:color w:val="000000"/>
                <w:sz w:val="20"/>
                <w:szCs w:val="20"/>
              </w:rPr>
              <w:t>6,90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EA52"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853,50</w:t>
            </w:r>
          </w:p>
        </w:tc>
      </w:tr>
      <w:tr w:rsidR="005A441C" w:rsidRPr="00790BA9" w14:paraId="3DDDDB44"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6529CCCD"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14</w:t>
            </w:r>
          </w:p>
        </w:tc>
        <w:tc>
          <w:tcPr>
            <w:tcW w:w="3828" w:type="dxa"/>
            <w:tcBorders>
              <w:top w:val="single" w:sz="4" w:space="0" w:color="000000"/>
              <w:left w:val="single" w:sz="4" w:space="0" w:color="000000"/>
              <w:bottom w:val="single" w:sz="4" w:space="0" w:color="000000"/>
            </w:tcBorders>
            <w:shd w:val="clear" w:color="auto" w:fill="auto"/>
            <w:vAlign w:val="center"/>
          </w:tcPr>
          <w:p w14:paraId="0FA2C47E" w14:textId="77777777" w:rsidR="005A441C" w:rsidRPr="00790BA9" w:rsidRDefault="005A441C" w:rsidP="00EF38AA">
            <w:pPr>
              <w:widowControl w:val="0"/>
              <w:jc w:val="both"/>
              <w:rPr>
                <w:rFonts w:ascii="Arial" w:hAnsi="Arial" w:cs="Arial"/>
                <w:sz w:val="20"/>
                <w:szCs w:val="20"/>
              </w:rPr>
            </w:pPr>
            <w:r w:rsidRPr="00790BA9">
              <w:rPr>
                <w:rFonts w:ascii="Arial" w:hAnsi="Arial" w:cs="Arial"/>
                <w:sz w:val="20"/>
                <w:szCs w:val="20"/>
              </w:rPr>
              <w:t>Tecido Chinil 1,40m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7258DE73" w14:textId="77777777" w:rsidR="005A441C" w:rsidRPr="00790BA9" w:rsidRDefault="005A441C"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565AE952"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1</w:t>
            </w:r>
            <w:r>
              <w:rPr>
                <w:rFonts w:ascii="Arial" w:hAnsi="Arial" w:cs="Arial"/>
                <w:color w:val="000000"/>
                <w:sz w:val="20"/>
                <w:szCs w:val="20"/>
              </w:rPr>
              <w:t>0</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78B5DF41"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90,93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2B31A" w14:textId="77777777" w:rsidR="005A441C" w:rsidRPr="00790BA9" w:rsidRDefault="005A441C"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9.093,00</w:t>
            </w:r>
          </w:p>
        </w:tc>
      </w:tr>
      <w:tr w:rsidR="005A441C" w:rsidRPr="00790BA9" w14:paraId="325445B2" w14:textId="77777777" w:rsidTr="00EF38AA">
        <w:tc>
          <w:tcPr>
            <w:tcW w:w="7655" w:type="dxa"/>
            <w:gridSpan w:val="5"/>
            <w:tcBorders>
              <w:top w:val="single" w:sz="4" w:space="0" w:color="000000"/>
              <w:left w:val="single" w:sz="4" w:space="0" w:color="000000"/>
              <w:bottom w:val="single" w:sz="4" w:space="0" w:color="000000"/>
            </w:tcBorders>
            <w:shd w:val="clear" w:color="auto" w:fill="auto"/>
            <w:vAlign w:val="center"/>
          </w:tcPr>
          <w:p w14:paraId="03318C0F" w14:textId="77777777" w:rsidR="005A441C" w:rsidRPr="00790BA9" w:rsidRDefault="005A441C" w:rsidP="00EF38AA">
            <w:pPr>
              <w:widowControl w:val="0"/>
              <w:jc w:val="center"/>
              <w:rPr>
                <w:rFonts w:ascii="Arial" w:hAnsi="Arial" w:cs="Arial"/>
                <w:b/>
                <w:sz w:val="20"/>
                <w:szCs w:val="20"/>
              </w:rPr>
            </w:pPr>
            <w:r w:rsidRPr="00790BA9">
              <w:rPr>
                <w:rFonts w:ascii="Arial" w:hAnsi="Arial" w:cs="Arial"/>
                <w:b/>
                <w:color w:val="000000"/>
                <w:sz w:val="20"/>
                <w:szCs w:val="20"/>
              </w:rPr>
              <w:t>VALOR 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D273" w14:textId="77777777" w:rsidR="005A441C" w:rsidRPr="00790BA9" w:rsidRDefault="005A441C" w:rsidP="00EF38AA">
            <w:pPr>
              <w:widowControl w:val="0"/>
              <w:jc w:val="center"/>
              <w:rPr>
                <w:rFonts w:ascii="Arial" w:hAnsi="Arial" w:cs="Arial"/>
                <w:b/>
                <w:sz w:val="20"/>
                <w:szCs w:val="20"/>
              </w:rPr>
            </w:pPr>
            <w:r w:rsidRPr="00790BA9">
              <w:rPr>
                <w:rFonts w:ascii="Arial" w:hAnsi="Arial" w:cs="Arial"/>
                <w:b/>
                <w:color w:val="000000"/>
                <w:sz w:val="20"/>
                <w:szCs w:val="20"/>
              </w:rPr>
              <w:t xml:space="preserve">R$ </w:t>
            </w:r>
            <w:r>
              <w:rPr>
                <w:rFonts w:ascii="Arial" w:hAnsi="Arial" w:cs="Arial"/>
                <w:b/>
                <w:color w:val="000000"/>
                <w:sz w:val="20"/>
                <w:szCs w:val="20"/>
              </w:rPr>
              <w:t>291.765,90</w:t>
            </w:r>
          </w:p>
        </w:tc>
      </w:tr>
    </w:tbl>
    <w:p w14:paraId="5FEA5E0C" w14:textId="77777777" w:rsidR="005A441C" w:rsidRDefault="005A441C" w:rsidP="008C279D">
      <w:pPr>
        <w:pStyle w:val="WW-Corpodetexto3"/>
        <w:tabs>
          <w:tab w:val="num" w:pos="576"/>
          <w:tab w:val="left" w:pos="9923"/>
        </w:tabs>
        <w:ind w:left="426" w:right="606" w:hanging="9"/>
        <w:rPr>
          <w:rFonts w:ascii="Arial" w:hAnsi="Arial" w:cs="Arial"/>
          <w:b/>
          <w:bCs/>
          <w:sz w:val="20"/>
        </w:rPr>
      </w:pPr>
    </w:p>
    <w:p w14:paraId="0457DC38" w14:textId="73C4C950" w:rsidR="008C279D" w:rsidRPr="00CD395C"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8C279D" w:rsidRPr="00FA79B3">
        <w:rPr>
          <w:rFonts w:ascii="Arial" w:hAnsi="Arial" w:cs="Arial"/>
          <w:sz w:val="20"/>
        </w:rPr>
        <w:t xml:space="preserve">O objeto deste Pregão </w:t>
      </w:r>
      <w:r w:rsidR="005F17C6" w:rsidRPr="00FA79B3">
        <w:rPr>
          <w:rFonts w:ascii="Arial" w:hAnsi="Arial" w:cs="Arial"/>
          <w:sz w:val="20"/>
        </w:rPr>
        <w:t xml:space="preserve">é o </w:t>
      </w:r>
      <w:bookmarkStart w:id="1" w:name="_Hlk160785015"/>
      <w:r w:rsidR="005A441C" w:rsidRPr="00780C2D">
        <w:t>registro de preço</w:t>
      </w:r>
      <w:r w:rsidR="005A441C">
        <w:t>s</w:t>
      </w:r>
      <w:r w:rsidR="005A441C" w:rsidRPr="00780C2D">
        <w:t xml:space="preserve"> para contratação de pessoa jurídica para </w:t>
      </w:r>
      <w:r w:rsidR="005A441C">
        <w:t xml:space="preserve">futura aquisição de materiais e </w:t>
      </w:r>
      <w:r w:rsidR="005A441C" w:rsidRPr="00780C2D">
        <w:t xml:space="preserve">prestação de serviços de </w:t>
      </w:r>
      <w:r w:rsidR="005A441C">
        <w:t>tapeçaria para manutenção da Frota Municipal, de forma parcelada</w:t>
      </w:r>
      <w:bookmarkEnd w:id="1"/>
      <w:r w:rsidR="008634B1" w:rsidRPr="00CD395C">
        <w:rPr>
          <w:rFonts w:ascii="Arial" w:hAnsi="Arial" w:cs="Arial"/>
          <w:sz w:val="20"/>
        </w:rPr>
        <w:t xml:space="preserve">. </w:t>
      </w:r>
    </w:p>
    <w:p w14:paraId="7F4B0E13" w14:textId="5AA687DF"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 xml:space="preserve">r </w:t>
      </w:r>
      <w:r w:rsidR="00195B6A">
        <w:rPr>
          <w:rFonts w:ascii="Arial" w:hAnsi="Arial" w:cs="Arial"/>
          <w:b/>
          <w:bCs/>
          <w:sz w:val="20"/>
        </w:rPr>
        <w:t>Lote</w:t>
      </w:r>
      <w:r w:rsidRPr="00CD395C">
        <w:rPr>
          <w:rFonts w:ascii="Arial" w:hAnsi="Arial" w:cs="Arial"/>
          <w:b/>
          <w:bCs/>
          <w:sz w:val="20"/>
        </w:rPr>
        <w:t>.</w:t>
      </w:r>
    </w:p>
    <w:p w14:paraId="69F28440" w14:textId="47E25BA4"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DC2E6C">
        <w:rPr>
          <w:rFonts w:ascii="Arial" w:hAnsi="Arial" w:cs="Arial"/>
          <w:sz w:val="20"/>
        </w:rPr>
        <w:t>. Abaixo descritas:</w:t>
      </w:r>
    </w:p>
    <w:p w14:paraId="51E280FD" w14:textId="3A2D5E36" w:rsidR="00EF38AA" w:rsidRDefault="00EF38AA" w:rsidP="005F17C6">
      <w:pPr>
        <w:pStyle w:val="WW-Corpodetexto3"/>
        <w:tabs>
          <w:tab w:val="num" w:pos="576"/>
          <w:tab w:val="left" w:pos="9923"/>
        </w:tabs>
        <w:ind w:left="426" w:right="606" w:hanging="9"/>
        <w:rPr>
          <w:rFonts w:ascii="Arial" w:hAnsi="Arial" w:cs="Arial"/>
          <w:sz w:val="20"/>
        </w:rPr>
      </w:pP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230"/>
        <w:gridCol w:w="851"/>
        <w:gridCol w:w="2551"/>
        <w:gridCol w:w="2977"/>
      </w:tblGrid>
      <w:tr w:rsidR="00EF38AA" w:rsidRPr="00C72456" w14:paraId="1B141ED4" w14:textId="77777777" w:rsidTr="00EF38AA">
        <w:trPr>
          <w:trHeight w:val="283"/>
          <w:jc w:val="center"/>
        </w:trPr>
        <w:tc>
          <w:tcPr>
            <w:tcW w:w="1172" w:type="dxa"/>
            <w:tcBorders>
              <w:bottom w:val="single" w:sz="4" w:space="0" w:color="auto"/>
            </w:tcBorders>
            <w:shd w:val="clear" w:color="auto" w:fill="000000"/>
          </w:tcPr>
          <w:p w14:paraId="09DDFD18" w14:textId="77777777" w:rsidR="00EF38AA" w:rsidRPr="00C72456" w:rsidRDefault="00EF38AA" w:rsidP="00EF38AA">
            <w:pPr>
              <w:jc w:val="center"/>
              <w:rPr>
                <w:rFonts w:ascii="Arial" w:hAnsi="Arial" w:cs="Arial"/>
                <w:b/>
                <w:sz w:val="18"/>
                <w:szCs w:val="18"/>
              </w:rPr>
            </w:pPr>
            <w:r w:rsidRPr="00C72456">
              <w:rPr>
                <w:rFonts w:ascii="Arial" w:hAnsi="Arial" w:cs="Arial"/>
                <w:b/>
                <w:sz w:val="18"/>
                <w:szCs w:val="18"/>
              </w:rPr>
              <w:t>DESPESA</w:t>
            </w:r>
          </w:p>
        </w:tc>
        <w:tc>
          <w:tcPr>
            <w:tcW w:w="1230" w:type="dxa"/>
            <w:tcBorders>
              <w:bottom w:val="single" w:sz="4" w:space="0" w:color="auto"/>
            </w:tcBorders>
            <w:shd w:val="clear" w:color="auto" w:fill="000000"/>
          </w:tcPr>
          <w:p w14:paraId="24432670" w14:textId="77777777" w:rsidR="00EF38AA" w:rsidRPr="00C72456" w:rsidRDefault="00EF38AA" w:rsidP="00EF38AA">
            <w:pPr>
              <w:jc w:val="center"/>
              <w:rPr>
                <w:rFonts w:ascii="Arial" w:hAnsi="Arial" w:cs="Arial"/>
                <w:b/>
                <w:sz w:val="18"/>
                <w:szCs w:val="18"/>
              </w:rPr>
            </w:pPr>
            <w:r w:rsidRPr="00C72456">
              <w:rPr>
                <w:rFonts w:ascii="Arial" w:hAnsi="Arial" w:cs="Arial"/>
                <w:b/>
                <w:sz w:val="18"/>
                <w:szCs w:val="18"/>
              </w:rPr>
              <w:t>ELEMENTO</w:t>
            </w:r>
          </w:p>
        </w:tc>
        <w:tc>
          <w:tcPr>
            <w:tcW w:w="851" w:type="dxa"/>
            <w:tcBorders>
              <w:bottom w:val="single" w:sz="4" w:space="0" w:color="auto"/>
            </w:tcBorders>
            <w:shd w:val="clear" w:color="auto" w:fill="000000"/>
          </w:tcPr>
          <w:p w14:paraId="3F264A50" w14:textId="77777777" w:rsidR="00EF38AA" w:rsidRPr="00C72456" w:rsidRDefault="00EF38AA" w:rsidP="00EF38AA">
            <w:pPr>
              <w:jc w:val="center"/>
              <w:rPr>
                <w:rFonts w:ascii="Arial" w:hAnsi="Arial" w:cs="Arial"/>
                <w:b/>
                <w:sz w:val="18"/>
                <w:szCs w:val="18"/>
              </w:rPr>
            </w:pPr>
            <w:r w:rsidRPr="00C72456">
              <w:rPr>
                <w:rFonts w:ascii="Arial" w:hAnsi="Arial" w:cs="Arial"/>
                <w:b/>
                <w:sz w:val="18"/>
                <w:szCs w:val="18"/>
              </w:rPr>
              <w:t>FONTE</w:t>
            </w:r>
          </w:p>
        </w:tc>
        <w:tc>
          <w:tcPr>
            <w:tcW w:w="2551" w:type="dxa"/>
            <w:tcBorders>
              <w:bottom w:val="single" w:sz="4" w:space="0" w:color="auto"/>
            </w:tcBorders>
            <w:shd w:val="clear" w:color="auto" w:fill="000000"/>
          </w:tcPr>
          <w:p w14:paraId="3AFDBEAC" w14:textId="77777777" w:rsidR="00EF38AA" w:rsidRPr="00C72456" w:rsidRDefault="00EF38AA" w:rsidP="00EF38AA">
            <w:pPr>
              <w:widowControl w:val="0"/>
              <w:autoSpaceDE w:val="0"/>
              <w:autoSpaceDN w:val="0"/>
              <w:adjustRightInd w:val="0"/>
              <w:jc w:val="center"/>
              <w:rPr>
                <w:rFonts w:ascii="Arial" w:hAnsi="Arial" w:cs="Arial"/>
                <w:b/>
                <w:bCs/>
                <w:sz w:val="18"/>
                <w:szCs w:val="18"/>
              </w:rPr>
            </w:pPr>
            <w:r w:rsidRPr="00C72456">
              <w:rPr>
                <w:rFonts w:ascii="Arial" w:hAnsi="Arial" w:cs="Arial"/>
                <w:b/>
                <w:bCs/>
                <w:sz w:val="18"/>
                <w:szCs w:val="18"/>
              </w:rPr>
              <w:t>DESCRIÇÃO</w:t>
            </w:r>
          </w:p>
        </w:tc>
        <w:tc>
          <w:tcPr>
            <w:tcW w:w="2977" w:type="dxa"/>
            <w:tcBorders>
              <w:bottom w:val="single" w:sz="4" w:space="0" w:color="auto"/>
              <w:right w:val="single" w:sz="4" w:space="0" w:color="auto"/>
            </w:tcBorders>
            <w:shd w:val="clear" w:color="auto" w:fill="000000"/>
          </w:tcPr>
          <w:p w14:paraId="33889DA2" w14:textId="77777777" w:rsidR="00EF38AA" w:rsidRPr="00C72456" w:rsidRDefault="00EF38AA" w:rsidP="00EF38AA">
            <w:pPr>
              <w:widowControl w:val="0"/>
              <w:autoSpaceDE w:val="0"/>
              <w:autoSpaceDN w:val="0"/>
              <w:adjustRightInd w:val="0"/>
              <w:jc w:val="center"/>
              <w:rPr>
                <w:rFonts w:ascii="Arial" w:hAnsi="Arial" w:cs="Arial"/>
                <w:b/>
                <w:bCs/>
                <w:sz w:val="18"/>
                <w:szCs w:val="18"/>
              </w:rPr>
            </w:pPr>
            <w:r w:rsidRPr="00C72456">
              <w:rPr>
                <w:rFonts w:ascii="Arial" w:hAnsi="Arial" w:cs="Arial"/>
                <w:b/>
                <w:bCs/>
                <w:sz w:val="18"/>
                <w:szCs w:val="18"/>
              </w:rPr>
              <w:t>SECRETARIA</w:t>
            </w:r>
          </w:p>
        </w:tc>
      </w:tr>
      <w:tr w:rsidR="00EF38AA" w:rsidRPr="00C72456" w14:paraId="30DF1423" w14:textId="77777777" w:rsidTr="00EF38AA">
        <w:trPr>
          <w:trHeight w:val="283"/>
          <w:jc w:val="center"/>
        </w:trPr>
        <w:tc>
          <w:tcPr>
            <w:tcW w:w="1172" w:type="dxa"/>
            <w:tcBorders>
              <w:top w:val="single" w:sz="4" w:space="0" w:color="auto"/>
            </w:tcBorders>
            <w:shd w:val="clear" w:color="auto" w:fill="auto"/>
          </w:tcPr>
          <w:p w14:paraId="6DEF6FB9"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044</w:t>
            </w:r>
          </w:p>
        </w:tc>
        <w:tc>
          <w:tcPr>
            <w:tcW w:w="1230" w:type="dxa"/>
            <w:tcBorders>
              <w:top w:val="single" w:sz="4" w:space="0" w:color="auto"/>
            </w:tcBorders>
            <w:shd w:val="clear" w:color="auto" w:fill="auto"/>
          </w:tcPr>
          <w:p w14:paraId="159DFBB4"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68CDE6A7"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3E1692B3"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306A470"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Administração</w:t>
            </w:r>
          </w:p>
        </w:tc>
      </w:tr>
      <w:tr w:rsidR="00EF38AA" w:rsidRPr="00C72456" w14:paraId="7E0A1B17" w14:textId="77777777" w:rsidTr="00EF38AA">
        <w:trPr>
          <w:trHeight w:val="283"/>
          <w:jc w:val="center"/>
        </w:trPr>
        <w:tc>
          <w:tcPr>
            <w:tcW w:w="1172" w:type="dxa"/>
            <w:tcBorders>
              <w:top w:val="single" w:sz="4" w:space="0" w:color="auto"/>
            </w:tcBorders>
            <w:shd w:val="clear" w:color="auto" w:fill="auto"/>
          </w:tcPr>
          <w:p w14:paraId="79144613"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080</w:t>
            </w:r>
          </w:p>
        </w:tc>
        <w:tc>
          <w:tcPr>
            <w:tcW w:w="1230" w:type="dxa"/>
            <w:tcBorders>
              <w:top w:val="single" w:sz="4" w:space="0" w:color="auto"/>
            </w:tcBorders>
            <w:shd w:val="clear" w:color="auto" w:fill="auto"/>
          </w:tcPr>
          <w:p w14:paraId="19D1431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C066F8B"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6DF1D9D8"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23F3611"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Fazenda</w:t>
            </w:r>
          </w:p>
        </w:tc>
      </w:tr>
      <w:tr w:rsidR="00EF38AA" w:rsidRPr="00C72456" w14:paraId="24AFCA45" w14:textId="77777777" w:rsidTr="00EF38AA">
        <w:trPr>
          <w:trHeight w:val="283"/>
          <w:jc w:val="center"/>
        </w:trPr>
        <w:tc>
          <w:tcPr>
            <w:tcW w:w="1172" w:type="dxa"/>
            <w:tcBorders>
              <w:top w:val="single" w:sz="4" w:space="0" w:color="auto"/>
            </w:tcBorders>
            <w:shd w:val="clear" w:color="auto" w:fill="auto"/>
          </w:tcPr>
          <w:p w14:paraId="64BE375E"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117</w:t>
            </w:r>
          </w:p>
        </w:tc>
        <w:tc>
          <w:tcPr>
            <w:tcW w:w="1230" w:type="dxa"/>
            <w:tcBorders>
              <w:top w:val="single" w:sz="4" w:space="0" w:color="auto"/>
            </w:tcBorders>
            <w:shd w:val="clear" w:color="auto" w:fill="auto"/>
          </w:tcPr>
          <w:p w14:paraId="705EEE48"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4E837E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5BB509DB"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B480334"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Controle Interno</w:t>
            </w:r>
          </w:p>
        </w:tc>
      </w:tr>
      <w:tr w:rsidR="00EF38AA" w:rsidRPr="00C72456" w14:paraId="5B64EB78" w14:textId="77777777" w:rsidTr="00EF38AA">
        <w:trPr>
          <w:trHeight w:val="283"/>
          <w:jc w:val="center"/>
        </w:trPr>
        <w:tc>
          <w:tcPr>
            <w:tcW w:w="1172" w:type="dxa"/>
            <w:tcBorders>
              <w:top w:val="single" w:sz="4" w:space="0" w:color="auto"/>
            </w:tcBorders>
            <w:shd w:val="clear" w:color="auto" w:fill="auto"/>
          </w:tcPr>
          <w:p w14:paraId="06EF6D8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141</w:t>
            </w:r>
          </w:p>
        </w:tc>
        <w:tc>
          <w:tcPr>
            <w:tcW w:w="1230" w:type="dxa"/>
            <w:tcBorders>
              <w:top w:val="single" w:sz="4" w:space="0" w:color="auto"/>
            </w:tcBorders>
            <w:shd w:val="clear" w:color="auto" w:fill="auto"/>
          </w:tcPr>
          <w:p w14:paraId="2A49407D"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573BC597"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0.303</w:t>
            </w:r>
          </w:p>
        </w:tc>
        <w:tc>
          <w:tcPr>
            <w:tcW w:w="2551" w:type="dxa"/>
            <w:tcBorders>
              <w:top w:val="single" w:sz="4" w:space="0" w:color="auto"/>
            </w:tcBorders>
          </w:tcPr>
          <w:p w14:paraId="2B1804F4"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5382C8F9"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EF38AA" w:rsidRPr="00C72456" w14:paraId="60418590" w14:textId="77777777" w:rsidTr="00EF38AA">
        <w:trPr>
          <w:trHeight w:val="283"/>
          <w:jc w:val="center"/>
        </w:trPr>
        <w:tc>
          <w:tcPr>
            <w:tcW w:w="1172" w:type="dxa"/>
            <w:tcBorders>
              <w:top w:val="single" w:sz="4" w:space="0" w:color="auto"/>
            </w:tcBorders>
            <w:shd w:val="clear" w:color="auto" w:fill="auto"/>
          </w:tcPr>
          <w:p w14:paraId="49AA53D4"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265EC1C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1C3DFB37"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0.303</w:t>
            </w:r>
          </w:p>
        </w:tc>
        <w:tc>
          <w:tcPr>
            <w:tcW w:w="2551" w:type="dxa"/>
            <w:tcBorders>
              <w:top w:val="single" w:sz="4" w:space="0" w:color="auto"/>
            </w:tcBorders>
          </w:tcPr>
          <w:p w14:paraId="10DB3EBB"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460245EE"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EF38AA" w:rsidRPr="00C72456" w14:paraId="51848C54" w14:textId="77777777" w:rsidTr="00EF38AA">
        <w:trPr>
          <w:trHeight w:val="283"/>
          <w:jc w:val="center"/>
        </w:trPr>
        <w:tc>
          <w:tcPr>
            <w:tcW w:w="1172" w:type="dxa"/>
            <w:tcBorders>
              <w:top w:val="single" w:sz="4" w:space="0" w:color="auto"/>
            </w:tcBorders>
            <w:shd w:val="clear" w:color="auto" w:fill="auto"/>
          </w:tcPr>
          <w:p w14:paraId="4CADD7CD"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443CC24B"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69F6838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0.324</w:t>
            </w:r>
          </w:p>
        </w:tc>
        <w:tc>
          <w:tcPr>
            <w:tcW w:w="2551" w:type="dxa"/>
            <w:tcBorders>
              <w:top w:val="single" w:sz="4" w:space="0" w:color="auto"/>
            </w:tcBorders>
          </w:tcPr>
          <w:p w14:paraId="31208213"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Superávit-Custeio Farmácia</w:t>
            </w:r>
          </w:p>
        </w:tc>
        <w:tc>
          <w:tcPr>
            <w:tcW w:w="2977" w:type="dxa"/>
            <w:tcBorders>
              <w:top w:val="single" w:sz="4" w:space="0" w:color="auto"/>
              <w:right w:val="single" w:sz="4" w:space="0" w:color="auto"/>
            </w:tcBorders>
            <w:shd w:val="clear" w:color="auto" w:fill="auto"/>
          </w:tcPr>
          <w:p w14:paraId="472AD6F0"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EF38AA" w:rsidRPr="00C72456" w14:paraId="69B2AA5E" w14:textId="77777777" w:rsidTr="00EF38AA">
        <w:trPr>
          <w:trHeight w:val="283"/>
          <w:jc w:val="center"/>
        </w:trPr>
        <w:tc>
          <w:tcPr>
            <w:tcW w:w="1172" w:type="dxa"/>
            <w:tcBorders>
              <w:top w:val="single" w:sz="4" w:space="0" w:color="auto"/>
            </w:tcBorders>
            <w:shd w:val="clear" w:color="auto" w:fill="auto"/>
          </w:tcPr>
          <w:p w14:paraId="650855DE"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0BD3204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3D8B377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1.494</w:t>
            </w:r>
          </w:p>
        </w:tc>
        <w:tc>
          <w:tcPr>
            <w:tcW w:w="2551" w:type="dxa"/>
            <w:tcBorders>
              <w:top w:val="single" w:sz="4" w:space="0" w:color="auto"/>
            </w:tcBorders>
          </w:tcPr>
          <w:p w14:paraId="20DA9B22"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PAB</w:t>
            </w:r>
          </w:p>
        </w:tc>
        <w:tc>
          <w:tcPr>
            <w:tcW w:w="2977" w:type="dxa"/>
            <w:tcBorders>
              <w:top w:val="single" w:sz="4" w:space="0" w:color="auto"/>
              <w:right w:val="single" w:sz="4" w:space="0" w:color="auto"/>
            </w:tcBorders>
            <w:shd w:val="clear" w:color="auto" w:fill="auto"/>
          </w:tcPr>
          <w:p w14:paraId="7D7E19DA"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EF38AA" w:rsidRPr="00C72456" w14:paraId="662A47B3" w14:textId="77777777" w:rsidTr="00EF38AA">
        <w:trPr>
          <w:trHeight w:val="283"/>
          <w:jc w:val="center"/>
        </w:trPr>
        <w:tc>
          <w:tcPr>
            <w:tcW w:w="1172" w:type="dxa"/>
            <w:tcBorders>
              <w:top w:val="single" w:sz="4" w:space="0" w:color="auto"/>
            </w:tcBorders>
            <w:shd w:val="clear" w:color="auto" w:fill="auto"/>
          </w:tcPr>
          <w:p w14:paraId="063EC0D4"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30782EFA"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DAEFBE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0D0165B1"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9A6FC50"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EF38AA" w:rsidRPr="00C72456" w14:paraId="0C818925" w14:textId="77777777" w:rsidTr="00EF38AA">
        <w:trPr>
          <w:trHeight w:val="283"/>
          <w:jc w:val="center"/>
        </w:trPr>
        <w:tc>
          <w:tcPr>
            <w:tcW w:w="1172" w:type="dxa"/>
            <w:tcBorders>
              <w:top w:val="single" w:sz="4" w:space="0" w:color="auto"/>
            </w:tcBorders>
            <w:shd w:val="clear" w:color="auto" w:fill="auto"/>
          </w:tcPr>
          <w:p w14:paraId="7F0D9888"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276</w:t>
            </w:r>
          </w:p>
        </w:tc>
        <w:tc>
          <w:tcPr>
            <w:tcW w:w="1230" w:type="dxa"/>
            <w:tcBorders>
              <w:top w:val="single" w:sz="4" w:space="0" w:color="auto"/>
            </w:tcBorders>
            <w:shd w:val="clear" w:color="auto" w:fill="auto"/>
          </w:tcPr>
          <w:p w14:paraId="47A198E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1D74E8A9"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290E5B16"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6C91D9B"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Social</w:t>
            </w:r>
          </w:p>
        </w:tc>
      </w:tr>
      <w:tr w:rsidR="00EF38AA" w:rsidRPr="00C72456" w14:paraId="4243D7B7" w14:textId="77777777" w:rsidTr="00EF38AA">
        <w:trPr>
          <w:trHeight w:val="283"/>
          <w:jc w:val="center"/>
        </w:trPr>
        <w:tc>
          <w:tcPr>
            <w:tcW w:w="1172" w:type="dxa"/>
            <w:tcBorders>
              <w:top w:val="single" w:sz="4" w:space="0" w:color="auto"/>
            </w:tcBorders>
            <w:shd w:val="clear" w:color="auto" w:fill="auto"/>
          </w:tcPr>
          <w:p w14:paraId="60770F01"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419</w:t>
            </w:r>
          </w:p>
        </w:tc>
        <w:tc>
          <w:tcPr>
            <w:tcW w:w="1230" w:type="dxa"/>
            <w:tcBorders>
              <w:top w:val="single" w:sz="4" w:space="0" w:color="auto"/>
            </w:tcBorders>
            <w:shd w:val="clear" w:color="auto" w:fill="auto"/>
          </w:tcPr>
          <w:p w14:paraId="52878CE7"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35355734"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0102</w:t>
            </w:r>
          </w:p>
        </w:tc>
        <w:tc>
          <w:tcPr>
            <w:tcW w:w="2551" w:type="dxa"/>
            <w:tcBorders>
              <w:top w:val="single" w:sz="4" w:space="0" w:color="auto"/>
            </w:tcBorders>
          </w:tcPr>
          <w:p w14:paraId="5A5F4533"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FUNDEB 30%</w:t>
            </w:r>
          </w:p>
        </w:tc>
        <w:tc>
          <w:tcPr>
            <w:tcW w:w="2977" w:type="dxa"/>
            <w:tcBorders>
              <w:top w:val="single" w:sz="4" w:space="0" w:color="auto"/>
              <w:right w:val="single" w:sz="4" w:space="0" w:color="auto"/>
            </w:tcBorders>
            <w:shd w:val="clear" w:color="auto" w:fill="auto"/>
          </w:tcPr>
          <w:p w14:paraId="13EE912B"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EF38AA" w:rsidRPr="00C72456" w14:paraId="4F817208" w14:textId="77777777" w:rsidTr="00EF38AA">
        <w:trPr>
          <w:trHeight w:val="283"/>
          <w:jc w:val="center"/>
        </w:trPr>
        <w:tc>
          <w:tcPr>
            <w:tcW w:w="1172" w:type="dxa"/>
            <w:tcBorders>
              <w:top w:val="single" w:sz="4" w:space="0" w:color="auto"/>
            </w:tcBorders>
            <w:shd w:val="clear" w:color="auto" w:fill="auto"/>
          </w:tcPr>
          <w:p w14:paraId="3FB7710E"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437</w:t>
            </w:r>
          </w:p>
        </w:tc>
        <w:tc>
          <w:tcPr>
            <w:tcW w:w="1230" w:type="dxa"/>
            <w:tcBorders>
              <w:top w:val="single" w:sz="4" w:space="0" w:color="auto"/>
            </w:tcBorders>
            <w:shd w:val="clear" w:color="auto" w:fill="auto"/>
          </w:tcPr>
          <w:p w14:paraId="7B78FD4D"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6B9A5D4B"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0103</w:t>
            </w:r>
          </w:p>
        </w:tc>
        <w:tc>
          <w:tcPr>
            <w:tcW w:w="2551" w:type="dxa"/>
            <w:tcBorders>
              <w:top w:val="single" w:sz="4" w:space="0" w:color="auto"/>
            </w:tcBorders>
          </w:tcPr>
          <w:p w14:paraId="1BF9FCDC"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 5%</w:t>
            </w:r>
          </w:p>
        </w:tc>
        <w:tc>
          <w:tcPr>
            <w:tcW w:w="2977" w:type="dxa"/>
            <w:tcBorders>
              <w:top w:val="single" w:sz="4" w:space="0" w:color="auto"/>
              <w:right w:val="single" w:sz="4" w:space="0" w:color="auto"/>
            </w:tcBorders>
            <w:shd w:val="clear" w:color="auto" w:fill="auto"/>
          </w:tcPr>
          <w:p w14:paraId="60664C13"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EF38AA" w:rsidRPr="00C72456" w14:paraId="4351A18D" w14:textId="77777777" w:rsidTr="00EF38AA">
        <w:trPr>
          <w:trHeight w:val="283"/>
          <w:jc w:val="center"/>
        </w:trPr>
        <w:tc>
          <w:tcPr>
            <w:tcW w:w="1172" w:type="dxa"/>
            <w:tcBorders>
              <w:top w:val="single" w:sz="4" w:space="0" w:color="auto"/>
            </w:tcBorders>
            <w:shd w:val="clear" w:color="auto" w:fill="auto"/>
          </w:tcPr>
          <w:p w14:paraId="340083C9"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437</w:t>
            </w:r>
          </w:p>
        </w:tc>
        <w:tc>
          <w:tcPr>
            <w:tcW w:w="1230" w:type="dxa"/>
            <w:tcBorders>
              <w:top w:val="single" w:sz="4" w:space="0" w:color="auto"/>
            </w:tcBorders>
            <w:shd w:val="clear" w:color="auto" w:fill="auto"/>
          </w:tcPr>
          <w:p w14:paraId="12CC788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4939C4D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0104</w:t>
            </w:r>
          </w:p>
        </w:tc>
        <w:tc>
          <w:tcPr>
            <w:tcW w:w="2551" w:type="dxa"/>
            <w:tcBorders>
              <w:top w:val="single" w:sz="4" w:space="0" w:color="auto"/>
            </w:tcBorders>
          </w:tcPr>
          <w:p w14:paraId="4840489D"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 25%</w:t>
            </w:r>
          </w:p>
        </w:tc>
        <w:tc>
          <w:tcPr>
            <w:tcW w:w="2977" w:type="dxa"/>
            <w:tcBorders>
              <w:top w:val="single" w:sz="4" w:space="0" w:color="auto"/>
              <w:right w:val="single" w:sz="4" w:space="0" w:color="auto"/>
            </w:tcBorders>
            <w:shd w:val="clear" w:color="auto" w:fill="auto"/>
          </w:tcPr>
          <w:p w14:paraId="652E7BD6"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EF38AA" w:rsidRPr="00C72456" w14:paraId="4E56FF29" w14:textId="77777777" w:rsidTr="00EF38AA">
        <w:trPr>
          <w:trHeight w:val="283"/>
          <w:jc w:val="center"/>
        </w:trPr>
        <w:tc>
          <w:tcPr>
            <w:tcW w:w="1172" w:type="dxa"/>
            <w:tcBorders>
              <w:top w:val="single" w:sz="4" w:space="0" w:color="auto"/>
            </w:tcBorders>
            <w:shd w:val="clear" w:color="auto" w:fill="auto"/>
          </w:tcPr>
          <w:p w14:paraId="2DAF6BC6"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lastRenderedPageBreak/>
              <w:t>427</w:t>
            </w:r>
          </w:p>
        </w:tc>
        <w:tc>
          <w:tcPr>
            <w:tcW w:w="1230" w:type="dxa"/>
            <w:tcBorders>
              <w:top w:val="single" w:sz="4" w:space="0" w:color="auto"/>
            </w:tcBorders>
            <w:shd w:val="clear" w:color="auto" w:fill="auto"/>
          </w:tcPr>
          <w:p w14:paraId="3DC664B2"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7F11CB5D"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0107</w:t>
            </w:r>
          </w:p>
        </w:tc>
        <w:tc>
          <w:tcPr>
            <w:tcW w:w="2551" w:type="dxa"/>
            <w:tcBorders>
              <w:top w:val="single" w:sz="4" w:space="0" w:color="auto"/>
            </w:tcBorders>
          </w:tcPr>
          <w:p w14:paraId="68B3B2A8"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Salário Educação</w:t>
            </w:r>
          </w:p>
        </w:tc>
        <w:tc>
          <w:tcPr>
            <w:tcW w:w="2977" w:type="dxa"/>
            <w:tcBorders>
              <w:top w:val="single" w:sz="4" w:space="0" w:color="auto"/>
              <w:right w:val="single" w:sz="4" w:space="0" w:color="auto"/>
            </w:tcBorders>
            <w:shd w:val="clear" w:color="auto" w:fill="auto"/>
          </w:tcPr>
          <w:p w14:paraId="50D9CB3F"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EF38AA" w:rsidRPr="00C72456" w14:paraId="056E45B6" w14:textId="77777777" w:rsidTr="00EF38AA">
        <w:trPr>
          <w:trHeight w:val="283"/>
          <w:jc w:val="center"/>
        </w:trPr>
        <w:tc>
          <w:tcPr>
            <w:tcW w:w="1172" w:type="dxa"/>
            <w:tcBorders>
              <w:top w:val="single" w:sz="4" w:space="0" w:color="auto"/>
            </w:tcBorders>
            <w:shd w:val="clear" w:color="auto" w:fill="auto"/>
          </w:tcPr>
          <w:p w14:paraId="7A87A879"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422</w:t>
            </w:r>
          </w:p>
        </w:tc>
        <w:tc>
          <w:tcPr>
            <w:tcW w:w="1230" w:type="dxa"/>
            <w:tcBorders>
              <w:top w:val="single" w:sz="4" w:space="0" w:color="auto"/>
            </w:tcBorders>
            <w:shd w:val="clear" w:color="auto" w:fill="auto"/>
          </w:tcPr>
          <w:p w14:paraId="41572F54"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48BF8FA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0112</w:t>
            </w:r>
          </w:p>
        </w:tc>
        <w:tc>
          <w:tcPr>
            <w:tcW w:w="2551" w:type="dxa"/>
            <w:tcBorders>
              <w:top w:val="single" w:sz="4" w:space="0" w:color="auto"/>
            </w:tcBorders>
          </w:tcPr>
          <w:p w14:paraId="77F67685"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PETE-Programa Estadual de Transporte Escolar</w:t>
            </w:r>
          </w:p>
        </w:tc>
        <w:tc>
          <w:tcPr>
            <w:tcW w:w="2977" w:type="dxa"/>
            <w:tcBorders>
              <w:top w:val="single" w:sz="4" w:space="0" w:color="auto"/>
              <w:right w:val="single" w:sz="4" w:space="0" w:color="auto"/>
            </w:tcBorders>
            <w:shd w:val="clear" w:color="auto" w:fill="auto"/>
          </w:tcPr>
          <w:p w14:paraId="452DB464"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EF38AA" w:rsidRPr="00C72456" w14:paraId="4CF89CD2" w14:textId="77777777" w:rsidTr="00EF38AA">
        <w:trPr>
          <w:trHeight w:val="283"/>
          <w:jc w:val="center"/>
        </w:trPr>
        <w:tc>
          <w:tcPr>
            <w:tcW w:w="1172" w:type="dxa"/>
            <w:tcBorders>
              <w:top w:val="single" w:sz="4" w:space="0" w:color="auto"/>
            </w:tcBorders>
            <w:shd w:val="clear" w:color="auto" w:fill="auto"/>
          </w:tcPr>
          <w:p w14:paraId="7275016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460</w:t>
            </w:r>
          </w:p>
        </w:tc>
        <w:tc>
          <w:tcPr>
            <w:tcW w:w="1230" w:type="dxa"/>
            <w:tcBorders>
              <w:top w:val="single" w:sz="4" w:space="0" w:color="auto"/>
            </w:tcBorders>
            <w:shd w:val="clear" w:color="auto" w:fill="auto"/>
          </w:tcPr>
          <w:p w14:paraId="0DC2AACD"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01F35B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485D8780"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7240C4C"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Esporte e Cultura</w:t>
            </w:r>
          </w:p>
        </w:tc>
      </w:tr>
      <w:tr w:rsidR="00EF38AA" w:rsidRPr="00C72456" w14:paraId="210B5130" w14:textId="77777777" w:rsidTr="00EF38AA">
        <w:trPr>
          <w:trHeight w:val="283"/>
          <w:jc w:val="center"/>
        </w:trPr>
        <w:tc>
          <w:tcPr>
            <w:tcW w:w="1172" w:type="dxa"/>
            <w:tcBorders>
              <w:top w:val="single" w:sz="4" w:space="0" w:color="auto"/>
            </w:tcBorders>
            <w:shd w:val="clear" w:color="auto" w:fill="auto"/>
          </w:tcPr>
          <w:p w14:paraId="78A4FCA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473</w:t>
            </w:r>
          </w:p>
        </w:tc>
        <w:tc>
          <w:tcPr>
            <w:tcW w:w="1230" w:type="dxa"/>
            <w:tcBorders>
              <w:top w:val="single" w:sz="4" w:space="0" w:color="auto"/>
            </w:tcBorders>
            <w:shd w:val="clear" w:color="auto" w:fill="auto"/>
          </w:tcPr>
          <w:p w14:paraId="6C7C8C3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11D2C2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57327601"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5E5EEEA"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Esporte e Cultura</w:t>
            </w:r>
          </w:p>
        </w:tc>
      </w:tr>
      <w:tr w:rsidR="00EF38AA" w:rsidRPr="00C72456" w14:paraId="656BED27" w14:textId="77777777" w:rsidTr="00EF38AA">
        <w:trPr>
          <w:trHeight w:val="283"/>
          <w:jc w:val="center"/>
        </w:trPr>
        <w:tc>
          <w:tcPr>
            <w:tcW w:w="1172" w:type="dxa"/>
            <w:tcBorders>
              <w:top w:val="single" w:sz="4" w:space="0" w:color="auto"/>
            </w:tcBorders>
            <w:shd w:val="clear" w:color="auto" w:fill="auto"/>
          </w:tcPr>
          <w:p w14:paraId="4A367188"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497</w:t>
            </w:r>
          </w:p>
        </w:tc>
        <w:tc>
          <w:tcPr>
            <w:tcW w:w="1230" w:type="dxa"/>
            <w:tcBorders>
              <w:top w:val="single" w:sz="4" w:space="0" w:color="auto"/>
            </w:tcBorders>
            <w:shd w:val="clear" w:color="auto" w:fill="auto"/>
          </w:tcPr>
          <w:p w14:paraId="25AE591B"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2C9D2D76"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24E5DABD"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1055A75"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Esporte e Cultura</w:t>
            </w:r>
          </w:p>
        </w:tc>
      </w:tr>
      <w:tr w:rsidR="00EF38AA" w:rsidRPr="00C72456" w14:paraId="28D49477" w14:textId="77777777" w:rsidTr="00EF38AA">
        <w:trPr>
          <w:trHeight w:val="283"/>
          <w:jc w:val="center"/>
        </w:trPr>
        <w:tc>
          <w:tcPr>
            <w:tcW w:w="1172" w:type="dxa"/>
            <w:tcBorders>
              <w:top w:val="single" w:sz="4" w:space="0" w:color="auto"/>
            </w:tcBorders>
            <w:shd w:val="clear" w:color="auto" w:fill="auto"/>
          </w:tcPr>
          <w:p w14:paraId="7875E946"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504</w:t>
            </w:r>
          </w:p>
        </w:tc>
        <w:tc>
          <w:tcPr>
            <w:tcW w:w="1230" w:type="dxa"/>
            <w:tcBorders>
              <w:top w:val="single" w:sz="4" w:space="0" w:color="auto"/>
            </w:tcBorders>
            <w:shd w:val="clear" w:color="auto" w:fill="auto"/>
          </w:tcPr>
          <w:p w14:paraId="5E832926"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68CE876B"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562E144C"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0CD8E30"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Ind/Com/Tur. e Trabalho</w:t>
            </w:r>
          </w:p>
        </w:tc>
      </w:tr>
      <w:tr w:rsidR="00EF38AA" w:rsidRPr="00C72456" w14:paraId="07862811" w14:textId="77777777" w:rsidTr="00EF38AA">
        <w:trPr>
          <w:trHeight w:val="283"/>
          <w:jc w:val="center"/>
        </w:trPr>
        <w:tc>
          <w:tcPr>
            <w:tcW w:w="1172" w:type="dxa"/>
            <w:tcBorders>
              <w:top w:val="single" w:sz="4" w:space="0" w:color="auto"/>
            </w:tcBorders>
            <w:shd w:val="clear" w:color="auto" w:fill="auto"/>
          </w:tcPr>
          <w:p w14:paraId="7E506893"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517</w:t>
            </w:r>
          </w:p>
        </w:tc>
        <w:tc>
          <w:tcPr>
            <w:tcW w:w="1230" w:type="dxa"/>
            <w:tcBorders>
              <w:top w:val="single" w:sz="4" w:space="0" w:color="auto"/>
            </w:tcBorders>
            <w:shd w:val="clear" w:color="auto" w:fill="auto"/>
          </w:tcPr>
          <w:p w14:paraId="6DC8DD5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4DDF4777"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09C56E62"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6286A62"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Meio Ambiente</w:t>
            </w:r>
          </w:p>
        </w:tc>
      </w:tr>
      <w:tr w:rsidR="00EF38AA" w:rsidRPr="00C72456" w14:paraId="2E8E5E15" w14:textId="77777777" w:rsidTr="00EF38AA">
        <w:trPr>
          <w:trHeight w:val="283"/>
          <w:jc w:val="center"/>
        </w:trPr>
        <w:tc>
          <w:tcPr>
            <w:tcW w:w="1172" w:type="dxa"/>
            <w:tcBorders>
              <w:top w:val="single" w:sz="4" w:space="0" w:color="auto"/>
            </w:tcBorders>
            <w:shd w:val="clear" w:color="auto" w:fill="auto"/>
          </w:tcPr>
          <w:p w14:paraId="40BBCE6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558</w:t>
            </w:r>
          </w:p>
        </w:tc>
        <w:tc>
          <w:tcPr>
            <w:tcW w:w="1230" w:type="dxa"/>
            <w:tcBorders>
              <w:top w:val="single" w:sz="4" w:space="0" w:color="auto"/>
            </w:tcBorders>
            <w:shd w:val="clear" w:color="auto" w:fill="auto"/>
          </w:tcPr>
          <w:p w14:paraId="7FE9D7B2"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4904D428"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594BCC2F"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BE5161E"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Agric/Pecuária e Serv. Urbanos</w:t>
            </w:r>
          </w:p>
        </w:tc>
      </w:tr>
      <w:tr w:rsidR="00EF38AA" w:rsidRPr="00C72456" w14:paraId="28559FD7" w14:textId="77777777" w:rsidTr="00EF38AA">
        <w:trPr>
          <w:trHeight w:val="283"/>
          <w:jc w:val="center"/>
        </w:trPr>
        <w:tc>
          <w:tcPr>
            <w:tcW w:w="1172" w:type="dxa"/>
            <w:tcBorders>
              <w:top w:val="single" w:sz="4" w:space="0" w:color="auto"/>
            </w:tcBorders>
            <w:shd w:val="clear" w:color="auto" w:fill="auto"/>
          </w:tcPr>
          <w:p w14:paraId="26BC15A9"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616</w:t>
            </w:r>
          </w:p>
        </w:tc>
        <w:tc>
          <w:tcPr>
            <w:tcW w:w="1230" w:type="dxa"/>
            <w:tcBorders>
              <w:top w:val="single" w:sz="4" w:space="0" w:color="auto"/>
            </w:tcBorders>
            <w:shd w:val="clear" w:color="auto" w:fill="auto"/>
          </w:tcPr>
          <w:p w14:paraId="1897B98E"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FB6492A"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5F219C29" w14:textId="77777777" w:rsidR="00EF38AA" w:rsidRPr="00C72456" w:rsidRDefault="00EF38AA" w:rsidP="00EF38AA">
            <w:pPr>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770AACF" w14:textId="77777777" w:rsidR="00EF38AA" w:rsidRPr="00C72456" w:rsidRDefault="00EF38AA" w:rsidP="00EF38AA">
            <w:pPr>
              <w:rPr>
                <w:rFonts w:ascii="Arial" w:hAnsi="Arial" w:cs="Arial"/>
                <w:bCs/>
                <w:sz w:val="18"/>
                <w:szCs w:val="18"/>
              </w:rPr>
            </w:pPr>
            <w:r w:rsidRPr="00C72456">
              <w:rPr>
                <w:rFonts w:ascii="Arial" w:hAnsi="Arial" w:cs="Arial"/>
                <w:bCs/>
                <w:sz w:val="18"/>
                <w:szCs w:val="18"/>
              </w:rPr>
              <w:t>Segurança e Mobilidade Urbana</w:t>
            </w:r>
          </w:p>
        </w:tc>
      </w:tr>
      <w:tr w:rsidR="00EF38AA" w:rsidRPr="00C72456" w14:paraId="233A2FF5" w14:textId="77777777" w:rsidTr="00EF38AA">
        <w:trPr>
          <w:trHeight w:val="283"/>
          <w:jc w:val="center"/>
        </w:trPr>
        <w:tc>
          <w:tcPr>
            <w:tcW w:w="1172" w:type="dxa"/>
            <w:tcBorders>
              <w:top w:val="single" w:sz="4" w:space="0" w:color="auto"/>
            </w:tcBorders>
            <w:shd w:val="clear" w:color="auto" w:fill="auto"/>
          </w:tcPr>
          <w:p w14:paraId="77E1D05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644</w:t>
            </w:r>
          </w:p>
        </w:tc>
        <w:tc>
          <w:tcPr>
            <w:tcW w:w="1230" w:type="dxa"/>
            <w:tcBorders>
              <w:top w:val="single" w:sz="4" w:space="0" w:color="auto"/>
            </w:tcBorders>
            <w:shd w:val="clear" w:color="auto" w:fill="auto"/>
          </w:tcPr>
          <w:p w14:paraId="2D03C17A"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4222DA1"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2E3D37D4"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D939EA6"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Planejam. e Inovação Tecnológica</w:t>
            </w:r>
          </w:p>
        </w:tc>
      </w:tr>
    </w:tbl>
    <w:p w14:paraId="0A4E81FB" w14:textId="77777777" w:rsidR="00EF38AA" w:rsidRDefault="00EF38AA" w:rsidP="00EF38AA">
      <w:pPr>
        <w:pStyle w:val="Nivel2"/>
      </w:pPr>
      <w:r>
        <w:t>Material de Consumo:</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337"/>
        <w:gridCol w:w="3119"/>
      </w:tblGrid>
      <w:tr w:rsidR="00EF38AA" w:rsidRPr="00EC12E8" w14:paraId="6BE1E3E7" w14:textId="77777777" w:rsidTr="00EF38AA">
        <w:trPr>
          <w:trHeight w:val="283"/>
          <w:jc w:val="center"/>
        </w:trPr>
        <w:tc>
          <w:tcPr>
            <w:tcW w:w="1172" w:type="dxa"/>
            <w:tcBorders>
              <w:bottom w:val="single" w:sz="4" w:space="0" w:color="auto"/>
            </w:tcBorders>
            <w:shd w:val="clear" w:color="auto" w:fill="000000"/>
          </w:tcPr>
          <w:p w14:paraId="00DD219A" w14:textId="77777777" w:rsidR="00EF38AA" w:rsidRPr="00EC12E8" w:rsidRDefault="00EF38AA" w:rsidP="00EF38AA">
            <w:pPr>
              <w:jc w:val="center"/>
              <w:rPr>
                <w:rFonts w:ascii="Arial" w:hAnsi="Arial" w:cs="Arial"/>
                <w:b/>
                <w:color w:val="FFFFFF"/>
                <w:sz w:val="18"/>
                <w:szCs w:val="18"/>
              </w:rPr>
            </w:pPr>
            <w:r w:rsidRPr="00EC12E8">
              <w:rPr>
                <w:rFonts w:ascii="Arial" w:hAnsi="Arial" w:cs="Arial"/>
                <w:b/>
                <w:color w:val="FFFFFF"/>
                <w:sz w:val="18"/>
                <w:szCs w:val="18"/>
              </w:rPr>
              <w:t>DESPESA</w:t>
            </w:r>
          </w:p>
          <w:p w14:paraId="3E5EB2E3" w14:textId="77777777" w:rsidR="00EF38AA" w:rsidRPr="00EC12E8" w:rsidRDefault="00EF38AA" w:rsidP="00EF38AA">
            <w:pPr>
              <w:jc w:val="center"/>
              <w:rPr>
                <w:rFonts w:ascii="Arial" w:hAnsi="Arial" w:cs="Arial"/>
                <w:b/>
                <w:color w:val="FFFFFF"/>
                <w:sz w:val="18"/>
                <w:szCs w:val="18"/>
              </w:rPr>
            </w:pPr>
          </w:p>
        </w:tc>
        <w:tc>
          <w:tcPr>
            <w:tcW w:w="1383" w:type="dxa"/>
            <w:tcBorders>
              <w:bottom w:val="single" w:sz="4" w:space="0" w:color="auto"/>
            </w:tcBorders>
            <w:shd w:val="clear" w:color="auto" w:fill="000000"/>
          </w:tcPr>
          <w:p w14:paraId="5201932B" w14:textId="77777777" w:rsidR="00EF38AA" w:rsidRPr="00EC12E8" w:rsidRDefault="00EF38AA" w:rsidP="00EF38AA">
            <w:pPr>
              <w:jc w:val="center"/>
              <w:rPr>
                <w:rFonts w:ascii="Arial" w:hAnsi="Arial" w:cs="Arial"/>
                <w:b/>
                <w:color w:val="FFFFFF"/>
                <w:sz w:val="18"/>
                <w:szCs w:val="18"/>
              </w:rPr>
            </w:pPr>
            <w:r w:rsidRPr="00EC12E8">
              <w:rPr>
                <w:rFonts w:ascii="Arial" w:hAnsi="Arial" w:cs="Arial"/>
                <w:b/>
                <w:color w:val="FFFFFF"/>
                <w:sz w:val="18"/>
                <w:szCs w:val="18"/>
              </w:rPr>
              <w:t>ELEMENTO</w:t>
            </w:r>
          </w:p>
        </w:tc>
        <w:tc>
          <w:tcPr>
            <w:tcW w:w="912" w:type="dxa"/>
            <w:tcBorders>
              <w:bottom w:val="single" w:sz="4" w:space="0" w:color="auto"/>
            </w:tcBorders>
            <w:shd w:val="clear" w:color="auto" w:fill="000000"/>
          </w:tcPr>
          <w:p w14:paraId="2177C2B9" w14:textId="77777777" w:rsidR="00EF38AA" w:rsidRPr="00EC12E8" w:rsidRDefault="00EF38AA" w:rsidP="00EF38AA">
            <w:pPr>
              <w:jc w:val="center"/>
              <w:rPr>
                <w:rFonts w:ascii="Arial" w:hAnsi="Arial" w:cs="Arial"/>
                <w:b/>
                <w:color w:val="FFFFFF"/>
                <w:sz w:val="18"/>
                <w:szCs w:val="18"/>
              </w:rPr>
            </w:pPr>
            <w:r w:rsidRPr="00EC12E8">
              <w:rPr>
                <w:rFonts w:ascii="Arial" w:hAnsi="Arial" w:cs="Arial"/>
                <w:b/>
                <w:color w:val="FFFFFF"/>
                <w:sz w:val="18"/>
                <w:szCs w:val="18"/>
              </w:rPr>
              <w:t>FONTE</w:t>
            </w:r>
          </w:p>
        </w:tc>
        <w:tc>
          <w:tcPr>
            <w:tcW w:w="2337" w:type="dxa"/>
            <w:tcBorders>
              <w:bottom w:val="single" w:sz="4" w:space="0" w:color="auto"/>
            </w:tcBorders>
            <w:shd w:val="clear" w:color="auto" w:fill="000000"/>
          </w:tcPr>
          <w:p w14:paraId="0A75EE7B" w14:textId="77777777" w:rsidR="00EF38AA" w:rsidRPr="00EC12E8" w:rsidRDefault="00EF38AA" w:rsidP="00EF38AA">
            <w:pPr>
              <w:widowControl w:val="0"/>
              <w:autoSpaceDE w:val="0"/>
              <w:autoSpaceDN w:val="0"/>
              <w:adjustRightInd w:val="0"/>
              <w:jc w:val="center"/>
              <w:rPr>
                <w:rFonts w:ascii="Arial" w:hAnsi="Arial" w:cs="Arial"/>
                <w:b/>
                <w:bCs/>
                <w:color w:val="FFFFFF"/>
                <w:sz w:val="18"/>
                <w:szCs w:val="18"/>
              </w:rPr>
            </w:pPr>
            <w:r w:rsidRPr="00EC12E8">
              <w:rPr>
                <w:rFonts w:ascii="Arial" w:hAnsi="Arial" w:cs="Arial"/>
                <w:b/>
                <w:bCs/>
                <w:color w:val="FFFFFF"/>
                <w:sz w:val="18"/>
                <w:szCs w:val="18"/>
              </w:rPr>
              <w:t>DESCRIÇÃO</w:t>
            </w:r>
          </w:p>
        </w:tc>
        <w:tc>
          <w:tcPr>
            <w:tcW w:w="3119" w:type="dxa"/>
            <w:tcBorders>
              <w:bottom w:val="single" w:sz="4" w:space="0" w:color="auto"/>
              <w:right w:val="single" w:sz="4" w:space="0" w:color="auto"/>
            </w:tcBorders>
            <w:shd w:val="clear" w:color="auto" w:fill="000000"/>
          </w:tcPr>
          <w:p w14:paraId="694A8BCB" w14:textId="77777777" w:rsidR="00EF38AA" w:rsidRPr="00EC12E8" w:rsidRDefault="00EF38AA" w:rsidP="00EF38AA">
            <w:pPr>
              <w:widowControl w:val="0"/>
              <w:autoSpaceDE w:val="0"/>
              <w:autoSpaceDN w:val="0"/>
              <w:adjustRightInd w:val="0"/>
              <w:jc w:val="center"/>
              <w:rPr>
                <w:rFonts w:ascii="Arial" w:hAnsi="Arial" w:cs="Arial"/>
                <w:b/>
                <w:bCs/>
                <w:color w:val="FFFFFF"/>
                <w:sz w:val="18"/>
                <w:szCs w:val="18"/>
              </w:rPr>
            </w:pPr>
            <w:r w:rsidRPr="00EC12E8">
              <w:rPr>
                <w:rFonts w:ascii="Arial" w:hAnsi="Arial" w:cs="Arial"/>
                <w:b/>
                <w:bCs/>
                <w:color w:val="FFFFFF"/>
                <w:sz w:val="18"/>
                <w:szCs w:val="18"/>
              </w:rPr>
              <w:t>SECRETARIA</w:t>
            </w:r>
          </w:p>
        </w:tc>
      </w:tr>
      <w:tr w:rsidR="00EF38AA" w:rsidRPr="00EC12E8" w14:paraId="4668DB75" w14:textId="77777777" w:rsidTr="00EF38AA">
        <w:trPr>
          <w:trHeight w:val="283"/>
          <w:jc w:val="center"/>
        </w:trPr>
        <w:tc>
          <w:tcPr>
            <w:tcW w:w="1172" w:type="dxa"/>
            <w:tcBorders>
              <w:top w:val="single" w:sz="4" w:space="0" w:color="auto"/>
            </w:tcBorders>
            <w:shd w:val="clear" w:color="auto" w:fill="auto"/>
          </w:tcPr>
          <w:p w14:paraId="53F10A1B"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041</w:t>
            </w:r>
          </w:p>
        </w:tc>
        <w:tc>
          <w:tcPr>
            <w:tcW w:w="1383" w:type="dxa"/>
            <w:tcBorders>
              <w:top w:val="single" w:sz="4" w:space="0" w:color="auto"/>
            </w:tcBorders>
            <w:shd w:val="clear" w:color="auto" w:fill="auto"/>
          </w:tcPr>
          <w:p w14:paraId="611D8AF1"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5683749"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4A1DCF6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4AA5AC3"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Administração</w:t>
            </w:r>
          </w:p>
        </w:tc>
      </w:tr>
      <w:tr w:rsidR="00EF38AA" w:rsidRPr="00EC12E8" w14:paraId="734C0F19" w14:textId="77777777" w:rsidTr="00EF38AA">
        <w:trPr>
          <w:trHeight w:val="283"/>
          <w:jc w:val="center"/>
        </w:trPr>
        <w:tc>
          <w:tcPr>
            <w:tcW w:w="1172" w:type="dxa"/>
            <w:tcBorders>
              <w:top w:val="single" w:sz="4" w:space="0" w:color="auto"/>
            </w:tcBorders>
            <w:shd w:val="clear" w:color="auto" w:fill="auto"/>
          </w:tcPr>
          <w:p w14:paraId="3FB7F1A5"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078</w:t>
            </w:r>
          </w:p>
        </w:tc>
        <w:tc>
          <w:tcPr>
            <w:tcW w:w="1383" w:type="dxa"/>
            <w:tcBorders>
              <w:top w:val="single" w:sz="4" w:space="0" w:color="auto"/>
            </w:tcBorders>
            <w:shd w:val="clear" w:color="auto" w:fill="auto"/>
          </w:tcPr>
          <w:p w14:paraId="0EBE0E20"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C30AA8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620AF321"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591E1D04"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Fazenda</w:t>
            </w:r>
          </w:p>
        </w:tc>
      </w:tr>
      <w:tr w:rsidR="00EF38AA" w:rsidRPr="00EC12E8" w14:paraId="362BD9DC" w14:textId="77777777" w:rsidTr="00EF38AA">
        <w:trPr>
          <w:trHeight w:val="283"/>
          <w:jc w:val="center"/>
        </w:trPr>
        <w:tc>
          <w:tcPr>
            <w:tcW w:w="1172" w:type="dxa"/>
            <w:tcBorders>
              <w:top w:val="single" w:sz="4" w:space="0" w:color="auto"/>
            </w:tcBorders>
            <w:shd w:val="clear" w:color="auto" w:fill="auto"/>
          </w:tcPr>
          <w:p w14:paraId="47EC1A75"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116</w:t>
            </w:r>
          </w:p>
        </w:tc>
        <w:tc>
          <w:tcPr>
            <w:tcW w:w="1383" w:type="dxa"/>
            <w:tcBorders>
              <w:top w:val="single" w:sz="4" w:space="0" w:color="auto"/>
            </w:tcBorders>
            <w:shd w:val="clear" w:color="auto" w:fill="auto"/>
          </w:tcPr>
          <w:p w14:paraId="47BFD564"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56A43D5"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78B9086F"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D858428"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Controle Interno</w:t>
            </w:r>
          </w:p>
        </w:tc>
      </w:tr>
      <w:tr w:rsidR="00EF38AA" w:rsidRPr="00EC12E8" w14:paraId="407F8C3B" w14:textId="77777777" w:rsidTr="00EF38AA">
        <w:trPr>
          <w:trHeight w:val="283"/>
          <w:jc w:val="center"/>
        </w:trPr>
        <w:tc>
          <w:tcPr>
            <w:tcW w:w="1172" w:type="dxa"/>
            <w:tcBorders>
              <w:top w:val="single" w:sz="4" w:space="0" w:color="auto"/>
            </w:tcBorders>
            <w:shd w:val="clear" w:color="auto" w:fill="auto"/>
          </w:tcPr>
          <w:p w14:paraId="4B5192FB"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139</w:t>
            </w:r>
          </w:p>
        </w:tc>
        <w:tc>
          <w:tcPr>
            <w:tcW w:w="1383" w:type="dxa"/>
            <w:tcBorders>
              <w:top w:val="single" w:sz="4" w:space="0" w:color="auto"/>
            </w:tcBorders>
            <w:shd w:val="clear" w:color="auto" w:fill="auto"/>
          </w:tcPr>
          <w:p w14:paraId="13807AA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2EE3FD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0.303</w:t>
            </w:r>
          </w:p>
        </w:tc>
        <w:tc>
          <w:tcPr>
            <w:tcW w:w="2337" w:type="dxa"/>
            <w:tcBorders>
              <w:top w:val="single" w:sz="4" w:space="0" w:color="auto"/>
            </w:tcBorders>
          </w:tcPr>
          <w:p w14:paraId="49141FE1"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2417CF7C"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EF38AA" w:rsidRPr="00EC12E8" w14:paraId="269AC4AB" w14:textId="77777777" w:rsidTr="00EF38AA">
        <w:trPr>
          <w:trHeight w:val="283"/>
          <w:jc w:val="center"/>
        </w:trPr>
        <w:tc>
          <w:tcPr>
            <w:tcW w:w="1172" w:type="dxa"/>
            <w:tcBorders>
              <w:top w:val="single" w:sz="4" w:space="0" w:color="auto"/>
            </w:tcBorders>
            <w:shd w:val="clear" w:color="auto" w:fill="auto"/>
          </w:tcPr>
          <w:p w14:paraId="78339882"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6E6EB4B3"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8173270"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0.324</w:t>
            </w:r>
          </w:p>
        </w:tc>
        <w:tc>
          <w:tcPr>
            <w:tcW w:w="2337" w:type="dxa"/>
            <w:tcBorders>
              <w:top w:val="single" w:sz="4" w:space="0" w:color="auto"/>
            </w:tcBorders>
          </w:tcPr>
          <w:p w14:paraId="1CF6AC7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Superávit-Custeio Farmácia</w:t>
            </w:r>
          </w:p>
        </w:tc>
        <w:tc>
          <w:tcPr>
            <w:tcW w:w="3119" w:type="dxa"/>
            <w:tcBorders>
              <w:top w:val="single" w:sz="4" w:space="0" w:color="auto"/>
              <w:right w:val="single" w:sz="4" w:space="0" w:color="auto"/>
            </w:tcBorders>
            <w:shd w:val="clear" w:color="auto" w:fill="auto"/>
          </w:tcPr>
          <w:p w14:paraId="3E42E011"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EF38AA" w:rsidRPr="00EC12E8" w14:paraId="76FEEFA2" w14:textId="77777777" w:rsidTr="00EF38AA">
        <w:trPr>
          <w:trHeight w:val="283"/>
          <w:jc w:val="center"/>
        </w:trPr>
        <w:tc>
          <w:tcPr>
            <w:tcW w:w="1172" w:type="dxa"/>
            <w:tcBorders>
              <w:top w:val="single" w:sz="4" w:space="0" w:color="auto"/>
            </w:tcBorders>
            <w:shd w:val="clear" w:color="auto" w:fill="auto"/>
          </w:tcPr>
          <w:p w14:paraId="1A779B75"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799387FB"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BD4960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0.303</w:t>
            </w:r>
          </w:p>
        </w:tc>
        <w:tc>
          <w:tcPr>
            <w:tcW w:w="2337" w:type="dxa"/>
            <w:tcBorders>
              <w:top w:val="single" w:sz="4" w:space="0" w:color="auto"/>
            </w:tcBorders>
          </w:tcPr>
          <w:p w14:paraId="158C6F79"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479D4222"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EF38AA" w:rsidRPr="00EC12E8" w14:paraId="265C43EB" w14:textId="77777777" w:rsidTr="00EF38AA">
        <w:trPr>
          <w:trHeight w:val="283"/>
          <w:jc w:val="center"/>
        </w:trPr>
        <w:tc>
          <w:tcPr>
            <w:tcW w:w="1172" w:type="dxa"/>
            <w:tcBorders>
              <w:top w:val="single" w:sz="4" w:space="0" w:color="auto"/>
            </w:tcBorders>
            <w:shd w:val="clear" w:color="auto" w:fill="auto"/>
          </w:tcPr>
          <w:p w14:paraId="2D3C1F86"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76923350"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61C789E2"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1.494</w:t>
            </w:r>
          </w:p>
        </w:tc>
        <w:tc>
          <w:tcPr>
            <w:tcW w:w="2337" w:type="dxa"/>
            <w:tcBorders>
              <w:top w:val="single" w:sz="4" w:space="0" w:color="auto"/>
            </w:tcBorders>
          </w:tcPr>
          <w:p w14:paraId="3F018CD3"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PAB</w:t>
            </w:r>
          </w:p>
        </w:tc>
        <w:tc>
          <w:tcPr>
            <w:tcW w:w="3119" w:type="dxa"/>
            <w:tcBorders>
              <w:top w:val="single" w:sz="4" w:space="0" w:color="auto"/>
              <w:right w:val="single" w:sz="4" w:space="0" w:color="auto"/>
            </w:tcBorders>
            <w:shd w:val="clear" w:color="auto" w:fill="auto"/>
          </w:tcPr>
          <w:p w14:paraId="39845FCE"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EF38AA" w:rsidRPr="00EC12E8" w14:paraId="1B1CFD22" w14:textId="77777777" w:rsidTr="00EF38AA">
        <w:trPr>
          <w:trHeight w:val="283"/>
          <w:jc w:val="center"/>
        </w:trPr>
        <w:tc>
          <w:tcPr>
            <w:tcW w:w="1172" w:type="dxa"/>
            <w:tcBorders>
              <w:top w:val="single" w:sz="4" w:space="0" w:color="auto"/>
            </w:tcBorders>
            <w:shd w:val="clear" w:color="auto" w:fill="auto"/>
          </w:tcPr>
          <w:p w14:paraId="3CA65F4B"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55A2A0AE"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5AFB044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6AE02C8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518FFE0"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EF38AA" w:rsidRPr="00EC12E8" w14:paraId="0550D846" w14:textId="77777777" w:rsidTr="00EF38AA">
        <w:trPr>
          <w:trHeight w:val="283"/>
          <w:jc w:val="center"/>
        </w:trPr>
        <w:tc>
          <w:tcPr>
            <w:tcW w:w="1172" w:type="dxa"/>
            <w:tcBorders>
              <w:top w:val="single" w:sz="4" w:space="0" w:color="auto"/>
            </w:tcBorders>
            <w:shd w:val="clear" w:color="auto" w:fill="auto"/>
          </w:tcPr>
          <w:p w14:paraId="4227C324"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274</w:t>
            </w:r>
          </w:p>
        </w:tc>
        <w:tc>
          <w:tcPr>
            <w:tcW w:w="1383" w:type="dxa"/>
            <w:tcBorders>
              <w:top w:val="single" w:sz="4" w:space="0" w:color="auto"/>
            </w:tcBorders>
            <w:shd w:val="clear" w:color="auto" w:fill="auto"/>
          </w:tcPr>
          <w:p w14:paraId="0A7601F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6C370C71"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16E53A79"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300EB54"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Social</w:t>
            </w:r>
          </w:p>
        </w:tc>
      </w:tr>
      <w:tr w:rsidR="00EF38AA" w:rsidRPr="00EC12E8" w14:paraId="5EEA1053" w14:textId="77777777" w:rsidTr="00EF38AA">
        <w:trPr>
          <w:trHeight w:val="283"/>
          <w:jc w:val="center"/>
        </w:trPr>
        <w:tc>
          <w:tcPr>
            <w:tcW w:w="1172" w:type="dxa"/>
            <w:tcBorders>
              <w:top w:val="single" w:sz="4" w:space="0" w:color="auto"/>
            </w:tcBorders>
            <w:shd w:val="clear" w:color="auto" w:fill="auto"/>
          </w:tcPr>
          <w:p w14:paraId="0985B87F"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418</w:t>
            </w:r>
          </w:p>
        </w:tc>
        <w:tc>
          <w:tcPr>
            <w:tcW w:w="1383" w:type="dxa"/>
            <w:tcBorders>
              <w:top w:val="single" w:sz="4" w:space="0" w:color="auto"/>
            </w:tcBorders>
            <w:shd w:val="clear" w:color="auto" w:fill="auto"/>
          </w:tcPr>
          <w:p w14:paraId="6A03830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3C77C4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0102</w:t>
            </w:r>
          </w:p>
        </w:tc>
        <w:tc>
          <w:tcPr>
            <w:tcW w:w="2337" w:type="dxa"/>
            <w:tcBorders>
              <w:top w:val="single" w:sz="4" w:space="0" w:color="auto"/>
            </w:tcBorders>
          </w:tcPr>
          <w:p w14:paraId="36F7F24F"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FUNDEB 30%</w:t>
            </w:r>
          </w:p>
        </w:tc>
        <w:tc>
          <w:tcPr>
            <w:tcW w:w="3119" w:type="dxa"/>
            <w:tcBorders>
              <w:top w:val="single" w:sz="4" w:space="0" w:color="auto"/>
              <w:right w:val="single" w:sz="4" w:space="0" w:color="auto"/>
            </w:tcBorders>
            <w:shd w:val="clear" w:color="auto" w:fill="auto"/>
          </w:tcPr>
          <w:p w14:paraId="611788DA"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EF38AA" w:rsidRPr="00EC12E8" w14:paraId="346370EA" w14:textId="77777777" w:rsidTr="00EF38AA">
        <w:trPr>
          <w:trHeight w:val="283"/>
          <w:jc w:val="center"/>
        </w:trPr>
        <w:tc>
          <w:tcPr>
            <w:tcW w:w="1172" w:type="dxa"/>
            <w:tcBorders>
              <w:top w:val="single" w:sz="4" w:space="0" w:color="auto"/>
            </w:tcBorders>
            <w:shd w:val="clear" w:color="auto" w:fill="auto"/>
          </w:tcPr>
          <w:p w14:paraId="54812707"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435</w:t>
            </w:r>
          </w:p>
        </w:tc>
        <w:tc>
          <w:tcPr>
            <w:tcW w:w="1383" w:type="dxa"/>
            <w:tcBorders>
              <w:top w:val="single" w:sz="4" w:space="0" w:color="auto"/>
            </w:tcBorders>
            <w:shd w:val="clear" w:color="auto" w:fill="auto"/>
          </w:tcPr>
          <w:p w14:paraId="79C32070"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DC07447"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0103</w:t>
            </w:r>
          </w:p>
        </w:tc>
        <w:tc>
          <w:tcPr>
            <w:tcW w:w="2337" w:type="dxa"/>
            <w:tcBorders>
              <w:top w:val="single" w:sz="4" w:space="0" w:color="auto"/>
            </w:tcBorders>
          </w:tcPr>
          <w:p w14:paraId="6B39B0EA"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 5%</w:t>
            </w:r>
          </w:p>
        </w:tc>
        <w:tc>
          <w:tcPr>
            <w:tcW w:w="3119" w:type="dxa"/>
            <w:tcBorders>
              <w:top w:val="single" w:sz="4" w:space="0" w:color="auto"/>
              <w:right w:val="single" w:sz="4" w:space="0" w:color="auto"/>
            </w:tcBorders>
            <w:shd w:val="clear" w:color="auto" w:fill="auto"/>
          </w:tcPr>
          <w:p w14:paraId="1F44FB25"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EF38AA" w:rsidRPr="00EC12E8" w14:paraId="2D2CBA60" w14:textId="77777777" w:rsidTr="00EF38AA">
        <w:trPr>
          <w:trHeight w:val="283"/>
          <w:jc w:val="center"/>
        </w:trPr>
        <w:tc>
          <w:tcPr>
            <w:tcW w:w="1172" w:type="dxa"/>
            <w:tcBorders>
              <w:top w:val="single" w:sz="4" w:space="0" w:color="auto"/>
            </w:tcBorders>
            <w:shd w:val="clear" w:color="auto" w:fill="auto"/>
          </w:tcPr>
          <w:p w14:paraId="65EF9CDE"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435</w:t>
            </w:r>
          </w:p>
        </w:tc>
        <w:tc>
          <w:tcPr>
            <w:tcW w:w="1383" w:type="dxa"/>
            <w:tcBorders>
              <w:top w:val="single" w:sz="4" w:space="0" w:color="auto"/>
            </w:tcBorders>
            <w:shd w:val="clear" w:color="auto" w:fill="auto"/>
          </w:tcPr>
          <w:p w14:paraId="3461E503"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A9B814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0104</w:t>
            </w:r>
          </w:p>
        </w:tc>
        <w:tc>
          <w:tcPr>
            <w:tcW w:w="2337" w:type="dxa"/>
            <w:tcBorders>
              <w:top w:val="single" w:sz="4" w:space="0" w:color="auto"/>
            </w:tcBorders>
          </w:tcPr>
          <w:p w14:paraId="2ABC3F51"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 25%</w:t>
            </w:r>
          </w:p>
        </w:tc>
        <w:tc>
          <w:tcPr>
            <w:tcW w:w="3119" w:type="dxa"/>
            <w:tcBorders>
              <w:top w:val="single" w:sz="4" w:space="0" w:color="auto"/>
              <w:right w:val="single" w:sz="4" w:space="0" w:color="auto"/>
            </w:tcBorders>
            <w:shd w:val="clear" w:color="auto" w:fill="auto"/>
          </w:tcPr>
          <w:p w14:paraId="12D5BFD3"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EF38AA" w:rsidRPr="00EC12E8" w14:paraId="762D1347" w14:textId="77777777" w:rsidTr="00EF38AA">
        <w:trPr>
          <w:trHeight w:val="283"/>
          <w:jc w:val="center"/>
        </w:trPr>
        <w:tc>
          <w:tcPr>
            <w:tcW w:w="1172" w:type="dxa"/>
            <w:tcBorders>
              <w:top w:val="single" w:sz="4" w:space="0" w:color="auto"/>
            </w:tcBorders>
            <w:shd w:val="clear" w:color="auto" w:fill="auto"/>
          </w:tcPr>
          <w:p w14:paraId="27F6BB9C"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424</w:t>
            </w:r>
          </w:p>
        </w:tc>
        <w:tc>
          <w:tcPr>
            <w:tcW w:w="1383" w:type="dxa"/>
            <w:tcBorders>
              <w:top w:val="single" w:sz="4" w:space="0" w:color="auto"/>
            </w:tcBorders>
            <w:shd w:val="clear" w:color="auto" w:fill="auto"/>
          </w:tcPr>
          <w:p w14:paraId="3F881521"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629F7B70"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0107</w:t>
            </w:r>
          </w:p>
        </w:tc>
        <w:tc>
          <w:tcPr>
            <w:tcW w:w="2337" w:type="dxa"/>
            <w:tcBorders>
              <w:top w:val="single" w:sz="4" w:space="0" w:color="auto"/>
            </w:tcBorders>
          </w:tcPr>
          <w:p w14:paraId="1B4F5979"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Salário Educação</w:t>
            </w:r>
          </w:p>
        </w:tc>
        <w:tc>
          <w:tcPr>
            <w:tcW w:w="3119" w:type="dxa"/>
            <w:tcBorders>
              <w:top w:val="single" w:sz="4" w:space="0" w:color="auto"/>
              <w:right w:val="single" w:sz="4" w:space="0" w:color="auto"/>
            </w:tcBorders>
            <w:shd w:val="clear" w:color="auto" w:fill="auto"/>
          </w:tcPr>
          <w:p w14:paraId="4E282C01"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EF38AA" w:rsidRPr="00EC12E8" w14:paraId="5C5EC7A2" w14:textId="77777777" w:rsidTr="00EF38AA">
        <w:trPr>
          <w:trHeight w:val="283"/>
          <w:jc w:val="center"/>
        </w:trPr>
        <w:tc>
          <w:tcPr>
            <w:tcW w:w="1172" w:type="dxa"/>
            <w:tcBorders>
              <w:top w:val="single" w:sz="4" w:space="0" w:color="auto"/>
            </w:tcBorders>
            <w:shd w:val="clear" w:color="auto" w:fill="auto"/>
          </w:tcPr>
          <w:p w14:paraId="3A4980BB"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421</w:t>
            </w:r>
          </w:p>
        </w:tc>
        <w:tc>
          <w:tcPr>
            <w:tcW w:w="1383" w:type="dxa"/>
            <w:tcBorders>
              <w:top w:val="single" w:sz="4" w:space="0" w:color="auto"/>
            </w:tcBorders>
            <w:shd w:val="clear" w:color="auto" w:fill="auto"/>
          </w:tcPr>
          <w:p w14:paraId="30DC5C2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10C906D0"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0112</w:t>
            </w:r>
          </w:p>
        </w:tc>
        <w:tc>
          <w:tcPr>
            <w:tcW w:w="2337" w:type="dxa"/>
            <w:tcBorders>
              <w:top w:val="single" w:sz="4" w:space="0" w:color="auto"/>
            </w:tcBorders>
          </w:tcPr>
          <w:p w14:paraId="0B17129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PETE-Programa Estadual de Transporte Escolar</w:t>
            </w:r>
          </w:p>
        </w:tc>
        <w:tc>
          <w:tcPr>
            <w:tcW w:w="3119" w:type="dxa"/>
            <w:tcBorders>
              <w:top w:val="single" w:sz="4" w:space="0" w:color="auto"/>
              <w:right w:val="single" w:sz="4" w:space="0" w:color="auto"/>
            </w:tcBorders>
            <w:shd w:val="clear" w:color="auto" w:fill="auto"/>
          </w:tcPr>
          <w:p w14:paraId="0F30C0BD"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EF38AA" w:rsidRPr="00EC12E8" w14:paraId="23DED4C1" w14:textId="77777777" w:rsidTr="00EF38AA">
        <w:trPr>
          <w:trHeight w:val="283"/>
          <w:jc w:val="center"/>
        </w:trPr>
        <w:tc>
          <w:tcPr>
            <w:tcW w:w="1172" w:type="dxa"/>
            <w:tcBorders>
              <w:top w:val="single" w:sz="4" w:space="0" w:color="auto"/>
            </w:tcBorders>
            <w:shd w:val="clear" w:color="auto" w:fill="auto"/>
          </w:tcPr>
          <w:p w14:paraId="3B1D7BC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459</w:t>
            </w:r>
          </w:p>
        </w:tc>
        <w:tc>
          <w:tcPr>
            <w:tcW w:w="1383" w:type="dxa"/>
            <w:tcBorders>
              <w:top w:val="single" w:sz="4" w:space="0" w:color="auto"/>
            </w:tcBorders>
            <w:shd w:val="clear" w:color="auto" w:fill="auto"/>
          </w:tcPr>
          <w:p w14:paraId="75233B2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63A1B656"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4DDCF9A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1625189"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Esporte e Cultura</w:t>
            </w:r>
          </w:p>
        </w:tc>
      </w:tr>
      <w:tr w:rsidR="00EF38AA" w:rsidRPr="00EC12E8" w14:paraId="4B97FA84" w14:textId="77777777" w:rsidTr="00EF38AA">
        <w:trPr>
          <w:trHeight w:val="283"/>
          <w:jc w:val="center"/>
        </w:trPr>
        <w:tc>
          <w:tcPr>
            <w:tcW w:w="1172" w:type="dxa"/>
            <w:tcBorders>
              <w:top w:val="single" w:sz="4" w:space="0" w:color="auto"/>
            </w:tcBorders>
            <w:shd w:val="clear" w:color="auto" w:fill="auto"/>
          </w:tcPr>
          <w:p w14:paraId="3694BDB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472</w:t>
            </w:r>
          </w:p>
        </w:tc>
        <w:tc>
          <w:tcPr>
            <w:tcW w:w="1383" w:type="dxa"/>
            <w:tcBorders>
              <w:top w:val="single" w:sz="4" w:space="0" w:color="auto"/>
            </w:tcBorders>
            <w:shd w:val="clear" w:color="auto" w:fill="auto"/>
          </w:tcPr>
          <w:p w14:paraId="033FDC66"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3F6D546"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6F60BC51"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D2550C1"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Esporte e Cultura</w:t>
            </w:r>
          </w:p>
        </w:tc>
      </w:tr>
      <w:tr w:rsidR="00EF38AA" w:rsidRPr="00EC12E8" w14:paraId="6B35BB5A" w14:textId="77777777" w:rsidTr="00EF38AA">
        <w:trPr>
          <w:trHeight w:val="283"/>
          <w:jc w:val="center"/>
        </w:trPr>
        <w:tc>
          <w:tcPr>
            <w:tcW w:w="1172" w:type="dxa"/>
            <w:tcBorders>
              <w:top w:val="single" w:sz="4" w:space="0" w:color="auto"/>
            </w:tcBorders>
            <w:shd w:val="clear" w:color="auto" w:fill="auto"/>
          </w:tcPr>
          <w:p w14:paraId="20728447"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494</w:t>
            </w:r>
          </w:p>
        </w:tc>
        <w:tc>
          <w:tcPr>
            <w:tcW w:w="1383" w:type="dxa"/>
            <w:tcBorders>
              <w:top w:val="single" w:sz="4" w:space="0" w:color="auto"/>
            </w:tcBorders>
            <w:shd w:val="clear" w:color="auto" w:fill="auto"/>
          </w:tcPr>
          <w:p w14:paraId="644967F7"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6F265634"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2CC6032D"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4374999C"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Esporte e Cultura</w:t>
            </w:r>
          </w:p>
        </w:tc>
      </w:tr>
      <w:tr w:rsidR="00EF38AA" w:rsidRPr="00EC12E8" w14:paraId="4190A9DC" w14:textId="77777777" w:rsidTr="00EF38AA">
        <w:trPr>
          <w:trHeight w:val="283"/>
          <w:jc w:val="center"/>
        </w:trPr>
        <w:tc>
          <w:tcPr>
            <w:tcW w:w="1172" w:type="dxa"/>
            <w:tcBorders>
              <w:top w:val="single" w:sz="4" w:space="0" w:color="auto"/>
            </w:tcBorders>
            <w:shd w:val="clear" w:color="auto" w:fill="auto"/>
          </w:tcPr>
          <w:p w14:paraId="0761690E"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503</w:t>
            </w:r>
          </w:p>
        </w:tc>
        <w:tc>
          <w:tcPr>
            <w:tcW w:w="1383" w:type="dxa"/>
            <w:tcBorders>
              <w:top w:val="single" w:sz="4" w:space="0" w:color="auto"/>
            </w:tcBorders>
            <w:shd w:val="clear" w:color="auto" w:fill="auto"/>
          </w:tcPr>
          <w:p w14:paraId="3F07ED37"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E243A7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3EE4894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07347A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Ind/Com/Tur. e Trabalho</w:t>
            </w:r>
          </w:p>
        </w:tc>
      </w:tr>
      <w:tr w:rsidR="00EF38AA" w:rsidRPr="00EC12E8" w14:paraId="3D0EE48B" w14:textId="77777777" w:rsidTr="00EF38AA">
        <w:trPr>
          <w:trHeight w:val="283"/>
          <w:jc w:val="center"/>
        </w:trPr>
        <w:tc>
          <w:tcPr>
            <w:tcW w:w="1172" w:type="dxa"/>
            <w:tcBorders>
              <w:top w:val="single" w:sz="4" w:space="0" w:color="auto"/>
            </w:tcBorders>
            <w:shd w:val="clear" w:color="auto" w:fill="auto"/>
          </w:tcPr>
          <w:p w14:paraId="65D12EBE"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515</w:t>
            </w:r>
          </w:p>
        </w:tc>
        <w:tc>
          <w:tcPr>
            <w:tcW w:w="1383" w:type="dxa"/>
            <w:tcBorders>
              <w:top w:val="single" w:sz="4" w:space="0" w:color="auto"/>
            </w:tcBorders>
            <w:shd w:val="clear" w:color="auto" w:fill="auto"/>
          </w:tcPr>
          <w:p w14:paraId="24FB165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F9540A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2BDF1FB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9D0746B"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Meio Ambiente</w:t>
            </w:r>
          </w:p>
        </w:tc>
      </w:tr>
      <w:tr w:rsidR="00EF38AA" w:rsidRPr="00EC12E8" w14:paraId="245D45F3" w14:textId="77777777" w:rsidTr="00EF38AA">
        <w:trPr>
          <w:trHeight w:val="283"/>
          <w:jc w:val="center"/>
        </w:trPr>
        <w:tc>
          <w:tcPr>
            <w:tcW w:w="1172" w:type="dxa"/>
            <w:tcBorders>
              <w:top w:val="single" w:sz="4" w:space="0" w:color="auto"/>
            </w:tcBorders>
            <w:shd w:val="clear" w:color="auto" w:fill="auto"/>
          </w:tcPr>
          <w:p w14:paraId="7F6280C2"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556</w:t>
            </w:r>
          </w:p>
        </w:tc>
        <w:tc>
          <w:tcPr>
            <w:tcW w:w="1383" w:type="dxa"/>
            <w:tcBorders>
              <w:top w:val="single" w:sz="4" w:space="0" w:color="auto"/>
            </w:tcBorders>
            <w:shd w:val="clear" w:color="auto" w:fill="auto"/>
          </w:tcPr>
          <w:p w14:paraId="00F291A2"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74C9B0C4"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788F42E4"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B061B9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Agric/Pecuária e Serv. Urbanos</w:t>
            </w:r>
          </w:p>
        </w:tc>
      </w:tr>
      <w:tr w:rsidR="00EF38AA" w:rsidRPr="00EC12E8" w14:paraId="1C3C52E8" w14:textId="77777777" w:rsidTr="00EF38AA">
        <w:trPr>
          <w:trHeight w:val="283"/>
          <w:jc w:val="center"/>
        </w:trPr>
        <w:tc>
          <w:tcPr>
            <w:tcW w:w="1172" w:type="dxa"/>
            <w:tcBorders>
              <w:top w:val="single" w:sz="4" w:space="0" w:color="auto"/>
            </w:tcBorders>
            <w:shd w:val="clear" w:color="auto" w:fill="auto"/>
          </w:tcPr>
          <w:p w14:paraId="295149CE"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614</w:t>
            </w:r>
          </w:p>
        </w:tc>
        <w:tc>
          <w:tcPr>
            <w:tcW w:w="1383" w:type="dxa"/>
            <w:tcBorders>
              <w:top w:val="single" w:sz="4" w:space="0" w:color="auto"/>
            </w:tcBorders>
            <w:shd w:val="clear" w:color="auto" w:fill="auto"/>
          </w:tcPr>
          <w:p w14:paraId="2E89251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5E6111F0"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4CFA0691"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EDAD579"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Segurança e Mobilidade Urbana</w:t>
            </w:r>
          </w:p>
        </w:tc>
      </w:tr>
      <w:tr w:rsidR="00EF38AA" w:rsidRPr="00EC12E8" w14:paraId="4866C3C7" w14:textId="77777777" w:rsidTr="00EF38AA">
        <w:trPr>
          <w:trHeight w:val="283"/>
          <w:jc w:val="center"/>
        </w:trPr>
        <w:tc>
          <w:tcPr>
            <w:tcW w:w="1172" w:type="dxa"/>
            <w:tcBorders>
              <w:top w:val="single" w:sz="4" w:space="0" w:color="auto"/>
            </w:tcBorders>
            <w:shd w:val="clear" w:color="auto" w:fill="auto"/>
          </w:tcPr>
          <w:p w14:paraId="514560D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643</w:t>
            </w:r>
          </w:p>
        </w:tc>
        <w:tc>
          <w:tcPr>
            <w:tcW w:w="1383" w:type="dxa"/>
            <w:tcBorders>
              <w:top w:val="single" w:sz="4" w:space="0" w:color="auto"/>
            </w:tcBorders>
            <w:shd w:val="clear" w:color="auto" w:fill="auto"/>
          </w:tcPr>
          <w:p w14:paraId="6DA16B7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64A510D1"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2B83188A"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5F512E3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Planejam. e Inovação Tecnológica</w:t>
            </w:r>
          </w:p>
        </w:tc>
      </w:tr>
    </w:tbl>
    <w:p w14:paraId="7984004D" w14:textId="580C7D23" w:rsidR="00EF38AA" w:rsidRDefault="00EF38AA" w:rsidP="005F17C6">
      <w:pPr>
        <w:pStyle w:val="WW-Corpodetexto3"/>
        <w:tabs>
          <w:tab w:val="num" w:pos="576"/>
          <w:tab w:val="left" w:pos="9923"/>
        </w:tabs>
        <w:ind w:left="426" w:right="606" w:hanging="9"/>
        <w:rPr>
          <w:rFonts w:ascii="Arial" w:hAnsi="Arial" w:cs="Arial"/>
          <w:sz w:val="20"/>
        </w:rPr>
      </w:pPr>
    </w:p>
    <w:p w14:paraId="743792CC" w14:textId="217B1B69"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5E5A4F4" w14:textId="24954FFA" w:rsidR="004E52C5" w:rsidRPr="00B520EB" w:rsidRDefault="00B3202D" w:rsidP="004E52C5">
      <w:pPr>
        <w:jc w:val="both"/>
        <w:textAlignment w:val="baseline"/>
        <w:rPr>
          <w:sz w:val="20"/>
          <w:szCs w:val="20"/>
        </w:rPr>
      </w:pPr>
      <w:r>
        <w:rPr>
          <w:rFonts w:ascii="Arial" w:hAnsi="Arial" w:cs="Arial"/>
          <w:b/>
          <w:bCs/>
        </w:rPr>
        <w:t xml:space="preserve">        </w:t>
      </w:r>
      <w:r w:rsidR="008C279D" w:rsidRPr="00CD395C">
        <w:rPr>
          <w:rFonts w:ascii="Arial" w:hAnsi="Arial" w:cs="Arial"/>
          <w:b/>
          <w:bCs/>
        </w:rPr>
        <w:t xml:space="preserve">2.4. Valor máximo da licitação: </w:t>
      </w:r>
      <w:r w:rsidR="005A441C" w:rsidRPr="00790BA9">
        <w:rPr>
          <w:b/>
        </w:rPr>
        <w:t xml:space="preserve">R$ </w:t>
      </w:r>
      <w:r w:rsidR="005A441C">
        <w:rPr>
          <w:b/>
        </w:rPr>
        <w:t>291.765,90</w:t>
      </w:r>
      <w:r w:rsidR="005A441C" w:rsidRPr="00157527">
        <w:t xml:space="preserve"> </w:t>
      </w:r>
      <w:r w:rsidR="005A441C">
        <w:rPr>
          <w:i/>
          <w:iCs/>
        </w:rPr>
        <w:t>(duzentos e noventa e um mil, setecentos e sessenta e cinco reais e noventa centavos</w:t>
      </w:r>
      <w:r w:rsidR="005A441C" w:rsidRPr="00157527">
        <w:rPr>
          <w:i/>
          <w:iCs/>
        </w:rPr>
        <w:t>)</w:t>
      </w:r>
      <w:r w:rsidR="00FA79B3">
        <w:rPr>
          <w:i/>
          <w:iCs/>
        </w:rPr>
        <w:t>.</w:t>
      </w:r>
      <w:r w:rsidR="004E52C5" w:rsidRPr="00B520EB">
        <w:rPr>
          <w:rFonts w:ascii="Arial" w:hAnsi="Arial" w:cs="Arial"/>
          <w:sz w:val="20"/>
          <w:szCs w:val="20"/>
        </w:rPr>
        <w:t xml:space="preserve"> </w:t>
      </w: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lastRenderedPageBreak/>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3E8ED38D"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 xml:space="preserve">III - DO PRAZO DE </w:t>
      </w:r>
      <w:r w:rsidR="006473C8">
        <w:rPr>
          <w:rFonts w:ascii="Arial" w:hAnsi="Arial" w:cs="Arial"/>
          <w:bCs/>
          <w:iCs/>
          <w:sz w:val="20"/>
        </w:rPr>
        <w:t>VIGENCIA</w:t>
      </w:r>
      <w:r w:rsidRPr="00CD395C">
        <w:rPr>
          <w:rFonts w:ascii="Arial" w:hAnsi="Arial" w:cs="Arial"/>
          <w:bCs/>
          <w:iCs/>
          <w:sz w:val="20"/>
        </w:rPr>
        <w:t xml:space="preserv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37186D5C" w14:textId="77777777" w:rsidR="004139E2" w:rsidRDefault="0027743F" w:rsidP="004139E2">
      <w:pPr>
        <w:pStyle w:val="Nvel2-Red"/>
        <w:numPr>
          <w:ilvl w:val="0"/>
          <w:numId w:val="0"/>
        </w:numPr>
        <w:ind w:left="417"/>
      </w:pPr>
      <w:r w:rsidRPr="00CD395C">
        <w:rPr>
          <w:b/>
        </w:rPr>
        <w:t xml:space="preserve">3.1. </w:t>
      </w:r>
      <w:r w:rsidR="004139E2" w:rsidRPr="00157527">
        <w:t xml:space="preserve">O prazo de vigência </w:t>
      </w:r>
      <w:r w:rsidR="004139E2">
        <w:t>da ata de registro de preços será de 1 (um) ano e poderá ser prorrogado, por igual período, desde que comprovado o preço vantajoso, na forma do artigo 84 da Lei 14.133, de 2021 e do art. 12, inciso X do Decreto Municipal nº 8441/2023</w:t>
      </w:r>
      <w:r w:rsidR="004139E2" w:rsidRPr="00157527">
        <w:t>.</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lastRenderedPageBreak/>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7A0F9D66" w14:textId="4E8A9621" w:rsidR="007470CC" w:rsidRDefault="007345C0" w:rsidP="00D50250">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35AE4003" w14:textId="78DA8CA0" w:rsidR="00A00B19" w:rsidRDefault="00A00B19" w:rsidP="00A00B19">
      <w:pPr>
        <w:pStyle w:val="Corpodetexto"/>
        <w:tabs>
          <w:tab w:val="left" w:pos="1276"/>
          <w:tab w:val="left" w:pos="1560"/>
        </w:tabs>
        <w:ind w:left="928" w:right="606"/>
        <w:rPr>
          <w:rFonts w:ascii="Arial" w:hAnsi="Arial" w:cs="Arial"/>
          <w:sz w:val="20"/>
        </w:rPr>
      </w:pPr>
    </w:p>
    <w:p w14:paraId="4EDAFD37" w14:textId="5717E39F" w:rsidR="007345C0" w:rsidRPr="00CD395C" w:rsidRDefault="0027743F" w:rsidP="007345C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os documentos de habilitação</w:t>
      </w:r>
      <w:r w:rsidR="007470CC">
        <w:rPr>
          <w:rFonts w:ascii="Arial" w:hAnsi="Arial" w:cs="Arial"/>
          <w:b/>
          <w:bCs/>
          <w:sz w:val="20"/>
          <w:szCs w:val="20"/>
        </w:rPr>
        <w:t>, tecnica</w:t>
      </w:r>
      <w:r w:rsidR="00E75047">
        <w:rPr>
          <w:rFonts w:ascii="Arial" w:hAnsi="Arial" w:cs="Arial"/>
          <w:b/>
          <w:bCs/>
          <w:sz w:val="20"/>
          <w:szCs w:val="20"/>
        </w:rPr>
        <w:t xml:space="preserve"> e proposta ajustada,</w:t>
      </w:r>
      <w:r w:rsidR="007345C0" w:rsidRPr="00CD395C">
        <w:rPr>
          <w:rFonts w:ascii="Arial" w:hAnsi="Arial" w:cs="Arial"/>
          <w:b/>
          <w:bCs/>
          <w:sz w:val="20"/>
          <w:szCs w:val="20"/>
        </w:rPr>
        <w:t xml:space="preserve"> após a fase de lances</w:t>
      </w:r>
      <w:r w:rsidRPr="00CD395C">
        <w:rPr>
          <w:rFonts w:ascii="Arial" w:hAnsi="Arial" w:cs="Arial"/>
          <w:b/>
          <w:bCs/>
          <w:sz w:val="20"/>
          <w:szCs w:val="20"/>
        </w:rPr>
        <w:t xml:space="preserve">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7345C0" w:rsidRPr="00CD395C">
        <w:rPr>
          <w:rFonts w:ascii="Arial" w:hAnsi="Arial" w:cs="Arial"/>
          <w:b/>
          <w:bCs/>
          <w:sz w:val="20"/>
          <w:szCs w:val="20"/>
        </w:rPr>
        <w:t>.</w:t>
      </w:r>
    </w:p>
    <w:p w14:paraId="10769980" w14:textId="6E9FD6F3" w:rsidR="0027743F" w:rsidRPr="00CD395C" w:rsidRDefault="0027743F" w:rsidP="007345C0">
      <w:pPr>
        <w:pStyle w:val="Corpodetexto"/>
        <w:tabs>
          <w:tab w:val="left" w:pos="1276"/>
          <w:tab w:val="left" w:pos="1560"/>
        </w:tabs>
        <w:ind w:left="426" w:right="606"/>
        <w:rPr>
          <w:rFonts w:ascii="Arial" w:hAnsi="Arial" w:cs="Arial"/>
          <w:b/>
          <w:bCs/>
          <w:sz w:val="20"/>
        </w:rPr>
      </w:pP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61B6B10E" w14:textId="77777777" w:rsidR="0027743F" w:rsidRPr="00CD395C" w:rsidRDefault="0027743F" w:rsidP="008C279D">
      <w:pPr>
        <w:pStyle w:val="Corpodetexto"/>
        <w:tabs>
          <w:tab w:val="num" w:pos="576"/>
        </w:tabs>
        <w:ind w:left="720" w:right="606" w:hanging="9"/>
        <w:rPr>
          <w:rFonts w:ascii="Arial" w:hAnsi="Arial" w:cs="Arial"/>
          <w:sz w:val="20"/>
        </w:rPr>
      </w:pP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5B6937F6"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BB5B64" w:rsidP="008634B1">
      <w:pPr>
        <w:tabs>
          <w:tab w:val="num" w:pos="576"/>
        </w:tabs>
        <w:ind w:left="426" w:right="606" w:hanging="9"/>
        <w:rPr>
          <w:rFonts w:ascii="Arial" w:hAnsi="Arial" w:cs="Arial"/>
          <w:sz w:val="20"/>
          <w:szCs w:val="20"/>
        </w:rPr>
      </w:pPr>
      <w:hyperlink r:id="rId11"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BB5B64" w:rsidP="008634B1">
      <w:pPr>
        <w:tabs>
          <w:tab w:val="num" w:pos="576"/>
        </w:tabs>
        <w:ind w:left="426" w:right="606" w:hanging="9"/>
        <w:rPr>
          <w:rFonts w:ascii="Arial" w:hAnsi="Arial" w:cs="Arial"/>
          <w:sz w:val="20"/>
          <w:szCs w:val="20"/>
        </w:rPr>
      </w:pPr>
      <w:hyperlink r:id="rId12"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2" w:name="art14i"/>
      <w:bookmarkEnd w:id="2"/>
      <w:r>
        <w:rPr>
          <w:rFonts w:ascii="Arial" w:hAnsi="Arial" w:cs="Arial"/>
          <w:sz w:val="20"/>
          <w:szCs w:val="20"/>
        </w:rPr>
        <w:lastRenderedPageBreak/>
        <w:t>I - autor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3" w:name="art14ii"/>
      <w:bookmarkEnd w:id="3"/>
      <w:r>
        <w:rPr>
          <w:rFonts w:ascii="Arial" w:hAnsi="Arial" w:cs="Arial"/>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4" w:name="art14iii"/>
      <w:bookmarkEnd w:id="4"/>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5" w:name="art14iv"/>
      <w:bookmarkEnd w:id="5"/>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6" w:name="art14v"/>
      <w:bookmarkEnd w:id="6"/>
      <w:r>
        <w:rPr>
          <w:rFonts w:ascii="Arial" w:hAnsi="Arial" w:cs="Arial"/>
          <w:sz w:val="20"/>
          <w:szCs w:val="20"/>
        </w:rPr>
        <w:t>V - empresas controladoras, controladas ou coligadas, nos termos da </w:t>
      </w:r>
      <w:hyperlink r:id="rId13"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7" w:name="art14vi"/>
      <w:bookmarkEnd w:id="7"/>
      <w:r>
        <w:rPr>
          <w:rFonts w:ascii="Arial" w:hAnsi="Arial" w:cs="Arial"/>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8" w:name="art14§1"/>
      <w:bookmarkEnd w:id="8"/>
      <w:r>
        <w:rPr>
          <w:rFonts w:ascii="Arial" w:hAnsi="Arial" w:cs="Arial"/>
          <w:sz w:val="20"/>
          <w:szCs w:val="20"/>
        </w:rPr>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9" w:name="art14§2"/>
      <w:bookmarkEnd w:id="9"/>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10" w:name="art14§3"/>
      <w:bookmarkEnd w:id="10"/>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1" w:name="art14§4"/>
      <w:bookmarkEnd w:id="11"/>
      <w:r>
        <w:rPr>
          <w:rFonts w:ascii="Arial" w:hAnsi="Arial" w:cs="Arial"/>
          <w:sz w:val="20"/>
          <w:szCs w:val="20"/>
        </w:rPr>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57F7C4A8" w:rsidR="001F2185" w:rsidRDefault="001F2185" w:rsidP="001F2185">
      <w:pPr>
        <w:pStyle w:val="NormalWeb"/>
        <w:spacing w:before="225" w:after="225"/>
        <w:ind w:firstLine="570"/>
        <w:jc w:val="both"/>
        <w:rPr>
          <w:sz w:val="27"/>
          <w:szCs w:val="27"/>
        </w:rPr>
      </w:pPr>
      <w:bookmarkStart w:id="12" w:name="art14§5"/>
      <w:bookmarkEnd w:id="12"/>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lastRenderedPageBreak/>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2BC8B7A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423A71A7"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lastRenderedPageBreak/>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07B8749B"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 xml:space="preserve">descrevendo as características do objeto cotado, informando em campo próprio do sistema, preço unitário por </w:t>
      </w:r>
      <w:r w:rsidR="00195B6A">
        <w:rPr>
          <w:rFonts w:ascii="Arial" w:hAnsi="Arial" w:cs="Arial"/>
          <w:b/>
          <w:color w:val="auto"/>
          <w:szCs w:val="20"/>
        </w:rPr>
        <w:t>lote</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 xml:space="preserve">termo contratual e devem ser elaboradas em conformidade com a legislação </w:t>
      </w:r>
      <w:r w:rsidRPr="00CD395C">
        <w:rPr>
          <w:rFonts w:ascii="Arial" w:hAnsi="Arial" w:cs="Arial"/>
          <w:sz w:val="20"/>
          <w:szCs w:val="20"/>
        </w:rPr>
        <w:lastRenderedPageBreak/>
        <w:t>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5899FBBC"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195B6A">
        <w:rPr>
          <w:rFonts w:ascii="Arial" w:hAnsi="Arial" w:cs="Arial"/>
          <w:b/>
          <w:sz w:val="20"/>
          <w:szCs w:val="20"/>
        </w:rPr>
        <w:t>lote</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67B5A611" w14:textId="77777777" w:rsidR="008C279D" w:rsidRPr="00CD395C" w:rsidRDefault="008C279D"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0BF358ED"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58A78BBE" w14:textId="77777777" w:rsidR="0027743F" w:rsidRPr="00CD395C" w:rsidRDefault="0027743F" w:rsidP="008C279D">
      <w:pPr>
        <w:tabs>
          <w:tab w:val="num" w:pos="576"/>
          <w:tab w:val="left" w:pos="705"/>
        </w:tabs>
        <w:ind w:left="426" w:right="606" w:hanging="9"/>
        <w:jc w:val="both"/>
        <w:rPr>
          <w:rFonts w:ascii="Arial" w:hAnsi="Arial" w:cs="Arial"/>
          <w:sz w:val="20"/>
          <w:szCs w:val="20"/>
        </w:rPr>
      </w:pP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1E4B542A"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58DA4AB4" w14:textId="77777777" w:rsidR="0027743F" w:rsidRPr="00CD395C" w:rsidRDefault="0027743F" w:rsidP="000F3FD6">
      <w:pPr>
        <w:pStyle w:val="Textopadro"/>
        <w:widowControl/>
        <w:tabs>
          <w:tab w:val="num" w:pos="576"/>
          <w:tab w:val="left" w:pos="705"/>
        </w:tabs>
        <w:ind w:right="606"/>
        <w:jc w:val="both"/>
        <w:rPr>
          <w:rFonts w:ascii="Arial" w:hAnsi="Arial" w:cs="Arial"/>
          <w:sz w:val="20"/>
          <w:lang w:val="pt-BR"/>
        </w:rPr>
      </w:pP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0624503E" w14:textId="77777777" w:rsidR="0027743F" w:rsidRPr="00CD395C" w:rsidRDefault="0027743F" w:rsidP="008C279D">
      <w:pPr>
        <w:pStyle w:val="Corpodetexto21"/>
        <w:tabs>
          <w:tab w:val="num" w:pos="576"/>
          <w:tab w:val="left" w:pos="720"/>
        </w:tabs>
        <w:ind w:left="426" w:right="606" w:hanging="9"/>
        <w:rPr>
          <w:rFonts w:ascii="Arial" w:hAnsi="Arial" w:cs="Arial"/>
          <w:b/>
          <w:color w:val="auto"/>
        </w:rPr>
      </w:pP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46759">
      <w:pPr>
        <w:pStyle w:val="Nivel3"/>
        <w:numPr>
          <w:ilvl w:val="2"/>
          <w:numId w:val="27"/>
        </w:numPr>
        <w:spacing w:after="120"/>
      </w:pPr>
      <w:bookmarkStart w:id="13" w:name="_Ref114668085"/>
      <w:bookmarkStart w:id="14" w:name="_Hlk114652595"/>
      <w:r w:rsidRPr="00447F3E">
        <w:t>deixar de entregar a documentação exigida para o certame ou não entregar qualquer documento que tenha sido solicitado pelo/a pregoeiro/a durante o certame;</w:t>
      </w:r>
      <w:bookmarkEnd w:id="13"/>
    </w:p>
    <w:p w14:paraId="5289D9A5" w14:textId="4417C073" w:rsidR="007B16C1" w:rsidRPr="00447F3E" w:rsidRDefault="007B16C1" w:rsidP="00C46759">
      <w:pPr>
        <w:pStyle w:val="Nivel3"/>
        <w:numPr>
          <w:ilvl w:val="2"/>
          <w:numId w:val="27"/>
        </w:numPr>
        <w:spacing w:after="120"/>
      </w:pPr>
      <w:bookmarkStart w:id="15" w:name="_Ref114668108"/>
      <w:r w:rsidRPr="00447F3E">
        <w:t>Salvo em decorrência de fato superveniente devidamente justificado, não mantiver a proposta em especial quando:</w:t>
      </w:r>
      <w:bookmarkEnd w:id="15"/>
    </w:p>
    <w:p w14:paraId="0D6F5EBE" w14:textId="77777777" w:rsidR="007B16C1" w:rsidRPr="00447F3E" w:rsidRDefault="007B16C1" w:rsidP="00C46759">
      <w:pPr>
        <w:pStyle w:val="Nivel4"/>
        <w:numPr>
          <w:ilvl w:val="3"/>
          <w:numId w:val="27"/>
        </w:numPr>
        <w:spacing w:after="120"/>
        <w:ind w:left="567" w:firstLine="0"/>
      </w:pPr>
      <w:r w:rsidRPr="00447F3E">
        <w:t xml:space="preserve">não enviar a proposta adequada ao último lance ofertado ou após a negociação; </w:t>
      </w:r>
    </w:p>
    <w:p w14:paraId="049263A9" w14:textId="77777777" w:rsidR="007B16C1" w:rsidRPr="00447F3E" w:rsidRDefault="007B16C1" w:rsidP="00C46759">
      <w:pPr>
        <w:pStyle w:val="Nivel4"/>
        <w:numPr>
          <w:ilvl w:val="3"/>
          <w:numId w:val="27"/>
        </w:numPr>
        <w:spacing w:after="120"/>
        <w:ind w:left="567" w:firstLine="0"/>
      </w:pPr>
      <w:r w:rsidRPr="00447F3E">
        <w:t xml:space="preserve">recusar-se a enviar o detalhamento da proposta quando exigível; </w:t>
      </w:r>
    </w:p>
    <w:p w14:paraId="7F060C8D" w14:textId="77777777" w:rsidR="007B16C1" w:rsidRPr="00447F3E" w:rsidRDefault="007B16C1" w:rsidP="00C46759">
      <w:pPr>
        <w:pStyle w:val="Nivel4"/>
        <w:numPr>
          <w:ilvl w:val="3"/>
          <w:numId w:val="27"/>
        </w:numPr>
        <w:spacing w:after="120"/>
        <w:ind w:left="567" w:firstLine="0"/>
      </w:pPr>
      <w:r w:rsidRPr="00447F3E">
        <w:t xml:space="preserve">pedir para ser desclassificado quando encerrada a etapa competitiva; ou </w:t>
      </w:r>
    </w:p>
    <w:p w14:paraId="261C8C56" w14:textId="77777777" w:rsidR="007B16C1" w:rsidRPr="00447F3E" w:rsidRDefault="007B16C1" w:rsidP="00C46759">
      <w:pPr>
        <w:pStyle w:val="Nivel4"/>
        <w:numPr>
          <w:ilvl w:val="3"/>
          <w:numId w:val="27"/>
        </w:numPr>
        <w:spacing w:after="120"/>
        <w:ind w:left="567" w:firstLine="0"/>
      </w:pPr>
      <w:r w:rsidRPr="00447F3E">
        <w:t>deixar de apresentar amostra;</w:t>
      </w:r>
    </w:p>
    <w:p w14:paraId="304096AF" w14:textId="77777777" w:rsidR="007B16C1" w:rsidRPr="00447F3E" w:rsidRDefault="007B16C1" w:rsidP="00C46759">
      <w:pPr>
        <w:pStyle w:val="Nivel4"/>
        <w:numPr>
          <w:ilvl w:val="3"/>
          <w:numId w:val="27"/>
        </w:numPr>
        <w:spacing w:after="120"/>
        <w:ind w:left="567" w:firstLine="0"/>
      </w:pPr>
      <w:r w:rsidRPr="00447F3E">
        <w:t xml:space="preserve">apresentar proposta ou amostra em desacordo com as especificações do edital; </w:t>
      </w:r>
    </w:p>
    <w:p w14:paraId="38E19071" w14:textId="77777777" w:rsidR="007B16C1" w:rsidRPr="006E1990" w:rsidRDefault="007B16C1" w:rsidP="00C46759">
      <w:pPr>
        <w:pStyle w:val="Nivel3"/>
        <w:numPr>
          <w:ilvl w:val="2"/>
          <w:numId w:val="27"/>
        </w:numPr>
        <w:spacing w:after="120"/>
        <w:ind w:left="284" w:firstLine="0"/>
      </w:pPr>
      <w:bookmarkStart w:id="16" w:name="_Ref114668139"/>
      <w:r w:rsidRPr="006E1990">
        <w:t>não celebrar o contrato ou não entregar a documentação exigida para a contratação, quando convocado dentro do prazo de validade de sua proposta;</w:t>
      </w:r>
      <w:bookmarkEnd w:id="16"/>
    </w:p>
    <w:p w14:paraId="406F02DC" w14:textId="77777777" w:rsidR="007B16C1" w:rsidRPr="006E1990" w:rsidRDefault="007B16C1" w:rsidP="00C46759">
      <w:pPr>
        <w:pStyle w:val="Nivel4"/>
        <w:numPr>
          <w:ilvl w:val="3"/>
          <w:numId w:val="27"/>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46759">
      <w:pPr>
        <w:pStyle w:val="Nivel3"/>
        <w:numPr>
          <w:ilvl w:val="2"/>
          <w:numId w:val="27"/>
        </w:numPr>
        <w:spacing w:after="120"/>
        <w:ind w:left="284" w:firstLine="0"/>
      </w:pPr>
      <w:bookmarkStart w:id="17" w:name="_Ref114668249"/>
      <w:r w:rsidRPr="00447F3E">
        <w:t>apresentar declaração ou documentação falsa exigida para o certame ou prestar declaração falsa durante a licitação</w:t>
      </w:r>
      <w:bookmarkEnd w:id="17"/>
    </w:p>
    <w:p w14:paraId="53ADD009" w14:textId="77777777" w:rsidR="007B16C1" w:rsidRPr="00447F3E" w:rsidRDefault="007B16C1" w:rsidP="00C46759">
      <w:pPr>
        <w:pStyle w:val="Nivel3"/>
        <w:numPr>
          <w:ilvl w:val="2"/>
          <w:numId w:val="27"/>
        </w:numPr>
        <w:spacing w:after="120"/>
        <w:ind w:left="284" w:firstLine="0"/>
      </w:pPr>
      <w:bookmarkStart w:id="18" w:name="_Ref114668245"/>
      <w:r w:rsidRPr="00447F3E">
        <w:lastRenderedPageBreak/>
        <w:t>fraudar a licitação</w:t>
      </w:r>
      <w:bookmarkEnd w:id="18"/>
    </w:p>
    <w:p w14:paraId="4E12BC84" w14:textId="77777777" w:rsidR="007B16C1" w:rsidRPr="00447F3E" w:rsidRDefault="007B16C1" w:rsidP="00C46759">
      <w:pPr>
        <w:pStyle w:val="Nivel3"/>
        <w:numPr>
          <w:ilvl w:val="2"/>
          <w:numId w:val="27"/>
        </w:numPr>
        <w:spacing w:after="120"/>
        <w:ind w:left="284" w:firstLine="0"/>
      </w:pPr>
      <w:bookmarkStart w:id="19" w:name="_Ref114668247"/>
      <w:r w:rsidRPr="00447F3E">
        <w:t>comportar-se de modo inidôneo ou cometer fraude de qualquer natureza, em especial quando:</w:t>
      </w:r>
      <w:bookmarkEnd w:id="19"/>
    </w:p>
    <w:p w14:paraId="3FD6E63A" w14:textId="77777777" w:rsidR="007B16C1" w:rsidRPr="00447F3E" w:rsidRDefault="007B16C1" w:rsidP="00C46759">
      <w:pPr>
        <w:pStyle w:val="Nivel4"/>
        <w:numPr>
          <w:ilvl w:val="3"/>
          <w:numId w:val="27"/>
        </w:numPr>
        <w:spacing w:after="120"/>
        <w:ind w:left="567" w:firstLine="0"/>
      </w:pPr>
      <w:r w:rsidRPr="00447F3E">
        <w:t xml:space="preserve">agir em conluio ou em desconformidade com a lei; </w:t>
      </w:r>
    </w:p>
    <w:p w14:paraId="324B037B" w14:textId="77777777" w:rsidR="007B16C1" w:rsidRPr="00447F3E" w:rsidRDefault="007B16C1" w:rsidP="00C46759">
      <w:pPr>
        <w:pStyle w:val="Nivel4"/>
        <w:numPr>
          <w:ilvl w:val="3"/>
          <w:numId w:val="27"/>
        </w:numPr>
        <w:spacing w:after="120"/>
        <w:ind w:left="567" w:firstLine="0"/>
      </w:pPr>
      <w:r w:rsidRPr="00447F3E">
        <w:t xml:space="preserve">induzir deliberadamente a erro no julgamento; </w:t>
      </w:r>
    </w:p>
    <w:p w14:paraId="02D1594F" w14:textId="77777777" w:rsidR="007B16C1" w:rsidRPr="00447F3E" w:rsidRDefault="007B16C1" w:rsidP="00C46759">
      <w:pPr>
        <w:pStyle w:val="Nivel4"/>
        <w:numPr>
          <w:ilvl w:val="3"/>
          <w:numId w:val="27"/>
        </w:numPr>
        <w:spacing w:after="120"/>
        <w:ind w:left="567" w:firstLine="0"/>
      </w:pPr>
      <w:r w:rsidRPr="00447F3E">
        <w:t xml:space="preserve">apresentar amostra falsificada ou deteriorada; </w:t>
      </w:r>
    </w:p>
    <w:p w14:paraId="345BD416" w14:textId="77777777" w:rsidR="007B16C1" w:rsidRPr="00447F3E" w:rsidRDefault="007B16C1" w:rsidP="00C46759">
      <w:pPr>
        <w:pStyle w:val="Nivel3"/>
        <w:numPr>
          <w:ilvl w:val="2"/>
          <w:numId w:val="27"/>
        </w:numPr>
        <w:spacing w:after="120"/>
        <w:ind w:left="284" w:firstLine="0"/>
      </w:pPr>
      <w:bookmarkStart w:id="20" w:name="_Ref114668251"/>
      <w:r w:rsidRPr="00447F3E">
        <w:t>praticar atos ilícitos com vistas a frustrar os objetivos da licitação</w:t>
      </w:r>
      <w:bookmarkEnd w:id="20"/>
    </w:p>
    <w:p w14:paraId="41E4262A" w14:textId="77777777" w:rsidR="007B16C1" w:rsidRPr="00447F3E" w:rsidRDefault="007B16C1" w:rsidP="00C46759">
      <w:pPr>
        <w:pStyle w:val="Nivel3"/>
        <w:numPr>
          <w:ilvl w:val="2"/>
          <w:numId w:val="27"/>
        </w:numPr>
        <w:spacing w:after="120"/>
        <w:ind w:left="284" w:firstLine="0"/>
      </w:pPr>
      <w:bookmarkStart w:id="21" w:name="_Ref114668252"/>
      <w:r w:rsidRPr="00447F3E">
        <w:t xml:space="preserve">praticar ato lesivo previsto no </w:t>
      </w:r>
      <w:hyperlink r:id="rId14" w:anchor="art5" w:history="1">
        <w:r w:rsidRPr="00447F3E">
          <w:rPr>
            <w:rStyle w:val="Hyperlink"/>
          </w:rPr>
          <w:t>art. 5º da Lei n.º 12.846, de 2013</w:t>
        </w:r>
      </w:hyperlink>
      <w:r w:rsidRPr="00447F3E">
        <w:t>.</w:t>
      </w:r>
      <w:bookmarkEnd w:id="21"/>
    </w:p>
    <w:bookmarkEnd w:id="14"/>
    <w:p w14:paraId="6898DF63" w14:textId="77777777" w:rsidR="007B16C1" w:rsidRPr="006E1990" w:rsidRDefault="007B16C1" w:rsidP="00C46759">
      <w:pPr>
        <w:pStyle w:val="Nivel2"/>
        <w:numPr>
          <w:ilvl w:val="1"/>
          <w:numId w:val="27"/>
        </w:numPr>
        <w:autoSpaceDE/>
        <w:autoSpaceDN/>
        <w:adjustRightInd/>
        <w:ind w:left="0" w:firstLine="0"/>
      </w:pPr>
      <w:r w:rsidRPr="006E1990">
        <w:t xml:space="preserve">Com fulcro na </w:t>
      </w:r>
      <w:hyperlink r:id="rId1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46759">
      <w:pPr>
        <w:pStyle w:val="Nivel3"/>
        <w:numPr>
          <w:ilvl w:val="2"/>
          <w:numId w:val="27"/>
        </w:numPr>
        <w:spacing w:after="120"/>
        <w:ind w:left="284" w:firstLine="0"/>
      </w:pPr>
      <w:r w:rsidRPr="00447F3E">
        <w:t xml:space="preserve">advertência; </w:t>
      </w:r>
    </w:p>
    <w:p w14:paraId="73B51741" w14:textId="77777777" w:rsidR="007B16C1" w:rsidRPr="00447F3E" w:rsidRDefault="007B16C1" w:rsidP="00C46759">
      <w:pPr>
        <w:pStyle w:val="Nivel3"/>
        <w:numPr>
          <w:ilvl w:val="2"/>
          <w:numId w:val="27"/>
        </w:numPr>
        <w:spacing w:after="120"/>
        <w:ind w:left="284" w:firstLine="0"/>
      </w:pPr>
      <w:r w:rsidRPr="00447F3E">
        <w:t>multa;</w:t>
      </w:r>
    </w:p>
    <w:p w14:paraId="054A1DC4" w14:textId="77777777" w:rsidR="007B16C1" w:rsidRPr="00447F3E" w:rsidRDefault="007B16C1" w:rsidP="00C46759">
      <w:pPr>
        <w:pStyle w:val="Nivel3"/>
        <w:numPr>
          <w:ilvl w:val="2"/>
          <w:numId w:val="27"/>
        </w:numPr>
        <w:spacing w:after="120"/>
        <w:ind w:left="284" w:firstLine="0"/>
      </w:pPr>
      <w:r w:rsidRPr="00447F3E">
        <w:t>impedimento de licitar e contratar e</w:t>
      </w:r>
    </w:p>
    <w:p w14:paraId="07649324" w14:textId="77777777" w:rsidR="007B16C1" w:rsidRPr="00447F3E" w:rsidRDefault="007B16C1" w:rsidP="00C46759">
      <w:pPr>
        <w:pStyle w:val="Nivel3"/>
        <w:numPr>
          <w:ilvl w:val="2"/>
          <w:numId w:val="2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46759">
      <w:pPr>
        <w:pStyle w:val="Nivel2"/>
        <w:numPr>
          <w:ilvl w:val="1"/>
          <w:numId w:val="27"/>
        </w:numPr>
        <w:autoSpaceDE/>
        <w:autoSpaceDN/>
        <w:adjustRightInd/>
        <w:ind w:left="0" w:firstLine="0"/>
      </w:pPr>
      <w:r w:rsidRPr="006E1990">
        <w:t>Na aplicação das sanções serão considerados:</w:t>
      </w:r>
    </w:p>
    <w:p w14:paraId="5C3916F4" w14:textId="77777777" w:rsidR="007B16C1" w:rsidRPr="00447F3E" w:rsidRDefault="007B16C1" w:rsidP="00C46759">
      <w:pPr>
        <w:pStyle w:val="Nivel3"/>
        <w:numPr>
          <w:ilvl w:val="2"/>
          <w:numId w:val="27"/>
        </w:numPr>
        <w:spacing w:after="120"/>
        <w:ind w:left="284" w:firstLine="0"/>
      </w:pPr>
      <w:r w:rsidRPr="00447F3E">
        <w:t>a natureza e a gravidade da infração cometida.</w:t>
      </w:r>
    </w:p>
    <w:p w14:paraId="15327EE3" w14:textId="77777777" w:rsidR="007B16C1" w:rsidRPr="00447F3E" w:rsidRDefault="007B16C1" w:rsidP="00C46759">
      <w:pPr>
        <w:pStyle w:val="Nivel3"/>
        <w:numPr>
          <w:ilvl w:val="2"/>
          <w:numId w:val="27"/>
        </w:numPr>
        <w:spacing w:after="120"/>
        <w:ind w:left="284" w:firstLine="0"/>
      </w:pPr>
      <w:r w:rsidRPr="00447F3E">
        <w:t>as peculiaridades do caso concreto</w:t>
      </w:r>
    </w:p>
    <w:p w14:paraId="4D3A81B0" w14:textId="77777777" w:rsidR="007B16C1" w:rsidRPr="00447F3E" w:rsidRDefault="007B16C1" w:rsidP="00C46759">
      <w:pPr>
        <w:pStyle w:val="Nivel3"/>
        <w:numPr>
          <w:ilvl w:val="2"/>
          <w:numId w:val="27"/>
        </w:numPr>
        <w:spacing w:after="120"/>
        <w:ind w:left="284" w:firstLine="0"/>
      </w:pPr>
      <w:r w:rsidRPr="00447F3E">
        <w:t>as circunstâncias agravantes ou atenuantes</w:t>
      </w:r>
    </w:p>
    <w:p w14:paraId="588E11C1" w14:textId="77777777" w:rsidR="007B16C1" w:rsidRPr="00447F3E" w:rsidRDefault="007B16C1" w:rsidP="00C46759">
      <w:pPr>
        <w:pStyle w:val="Nivel3"/>
        <w:numPr>
          <w:ilvl w:val="2"/>
          <w:numId w:val="27"/>
        </w:numPr>
        <w:spacing w:after="120"/>
        <w:ind w:left="284" w:firstLine="0"/>
      </w:pPr>
      <w:r w:rsidRPr="00447F3E">
        <w:t>os danos que dela provierem para a Administração Pública</w:t>
      </w:r>
    </w:p>
    <w:p w14:paraId="5D4C0AA1" w14:textId="77777777" w:rsidR="007B16C1" w:rsidRPr="00447F3E" w:rsidRDefault="007B16C1" w:rsidP="00C46759">
      <w:pPr>
        <w:pStyle w:val="Nivel3"/>
        <w:numPr>
          <w:ilvl w:val="2"/>
          <w:numId w:val="27"/>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46759">
      <w:pPr>
        <w:pStyle w:val="Nivel2"/>
        <w:numPr>
          <w:ilvl w:val="1"/>
          <w:numId w:val="2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4B7F5501" w:rsidR="007B16C1" w:rsidRPr="006E1990" w:rsidRDefault="007B16C1" w:rsidP="00C46759">
      <w:pPr>
        <w:pStyle w:val="Nivel3"/>
        <w:numPr>
          <w:ilvl w:val="2"/>
          <w:numId w:val="27"/>
        </w:numPr>
        <w:spacing w:after="120"/>
        <w:ind w:left="284" w:firstLine="0"/>
      </w:pPr>
      <w:bookmarkStart w:id="22"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t>1</w:t>
      </w:r>
      <w:r w:rsidR="003A74A9">
        <w:t>0</w:t>
      </w:r>
      <w:r>
        <w:t>.1.1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t>1</w:t>
      </w:r>
      <w:r w:rsidR="003A74A9">
        <w:t>0</w:t>
      </w:r>
      <w:r>
        <w:t>.1.2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t>1</w:t>
      </w:r>
      <w:r w:rsidR="003A74A9">
        <w:t>0</w:t>
      </w:r>
      <w:r>
        <w:t>.1.3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2"/>
    <w:p w14:paraId="3FC69A71" w14:textId="127A820C" w:rsidR="007B16C1" w:rsidRPr="006E1990" w:rsidRDefault="007B16C1" w:rsidP="00C46759">
      <w:pPr>
        <w:pStyle w:val="Nivel3"/>
        <w:numPr>
          <w:ilvl w:val="2"/>
          <w:numId w:val="2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t>1</w:t>
      </w:r>
      <w:r w:rsidR="003A74A9">
        <w:t>0</w:t>
      </w:r>
      <w:r>
        <w:t>.1.4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t>1</w:t>
      </w:r>
      <w:r w:rsidR="003A74A9">
        <w:t>0</w:t>
      </w:r>
      <w:r>
        <w:t>.1.5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t>1</w:t>
      </w:r>
      <w:r w:rsidR="003A74A9">
        <w:t>0</w:t>
      </w:r>
      <w:r>
        <w:t>.1.6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t>1</w:t>
      </w:r>
      <w:r w:rsidR="003A74A9">
        <w:t>0</w:t>
      </w:r>
      <w:r>
        <w:t>.1.7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t>1</w:t>
      </w:r>
      <w:r w:rsidR="003A74A9">
        <w:t>0</w:t>
      </w:r>
      <w:r>
        <w:t>.1.8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46759">
      <w:pPr>
        <w:pStyle w:val="Nivel2"/>
        <w:numPr>
          <w:ilvl w:val="1"/>
          <w:numId w:val="2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46759">
      <w:pPr>
        <w:pStyle w:val="Nivel2"/>
        <w:numPr>
          <w:ilvl w:val="1"/>
          <w:numId w:val="27"/>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345C2D6C" w:rsidR="007B16C1" w:rsidRPr="00447F3E" w:rsidRDefault="007B16C1" w:rsidP="00C46759">
      <w:pPr>
        <w:pStyle w:val="Nivel2"/>
        <w:numPr>
          <w:ilvl w:val="1"/>
          <w:numId w:val="2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7DDB33" w14:textId="61B46CFC" w:rsidR="007B16C1" w:rsidRPr="00447F3E" w:rsidRDefault="007B16C1" w:rsidP="00C46759">
      <w:pPr>
        <w:pStyle w:val="Nivel2"/>
        <w:numPr>
          <w:ilvl w:val="1"/>
          <w:numId w:val="27"/>
        </w:numPr>
        <w:autoSpaceDE/>
        <w:autoSpaceDN/>
        <w:adjustRightInd/>
        <w:ind w:left="0" w:firstLine="0"/>
      </w:pPr>
      <w:r w:rsidRPr="00447F3E">
        <w:lastRenderedPageBreak/>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t>1</w:t>
      </w:r>
      <w:r w:rsidR="003A74A9">
        <w:t>0</w:t>
      </w:r>
      <w:r>
        <w:t>.1.4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t>1</w:t>
      </w:r>
      <w:r w:rsidR="003A74A9">
        <w:t>0</w:t>
      </w:r>
      <w:r>
        <w:t>.1.5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t>1</w:t>
      </w:r>
      <w:r w:rsidR="003A74A9">
        <w:t>0</w:t>
      </w:r>
      <w:r>
        <w:t>.1.6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t>1</w:t>
      </w:r>
      <w:r w:rsidR="003A74A9">
        <w:t>0</w:t>
      </w:r>
      <w:r>
        <w:t>.1.7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t>1</w:t>
      </w:r>
      <w:r w:rsidR="003A74A9">
        <w:t>0</w:t>
      </w:r>
      <w:r>
        <w:t>.1.8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xml:space="preserve"> que justifiquem a imposição de penalidade mais grave que a sanção de impedimento de licitar e contratar, cuja duração observará o prazo previsto no </w:t>
      </w:r>
      <w:hyperlink r:id="rId16" w:anchor="art156§5" w:history="1">
        <w:r w:rsidRPr="00447F3E">
          <w:rPr>
            <w:rStyle w:val="Hyperlink"/>
            <w:color w:val="000000"/>
          </w:rPr>
          <w:t>art. 156, §5º, da Lei n.º 14.133/2021</w:t>
        </w:r>
      </w:hyperlink>
      <w:r w:rsidRPr="00447F3E">
        <w:t>.</w:t>
      </w:r>
    </w:p>
    <w:p w14:paraId="454EF7DD" w14:textId="42E655F4" w:rsidR="007B16C1" w:rsidRPr="00447F3E" w:rsidRDefault="007B16C1" w:rsidP="00C46759">
      <w:pPr>
        <w:pStyle w:val="Nivel2"/>
        <w:numPr>
          <w:ilvl w:val="1"/>
          <w:numId w:val="27"/>
        </w:numPr>
        <w:autoSpaceDE/>
        <w:autoSpaceDN/>
        <w:adjustRightInd/>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7C00E303" w:rsidR="007B16C1" w:rsidRPr="00447F3E" w:rsidRDefault="007B16C1" w:rsidP="00C46759">
      <w:pPr>
        <w:pStyle w:val="Nivel2"/>
        <w:numPr>
          <w:ilvl w:val="1"/>
          <w:numId w:val="2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E91D60">
        <w:t>3</w:t>
      </w:r>
      <w:r w:rsidRPr="00447F3E">
        <w:t xml:space="preserve"> (</w:t>
      </w:r>
      <w:r w:rsidR="00E91D60">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0ADA301" w14:textId="703CB7B4" w:rsidR="007B16C1" w:rsidRPr="00447F3E" w:rsidRDefault="007B16C1" w:rsidP="00766DD8">
      <w:pPr>
        <w:pStyle w:val="Nivel2"/>
        <w:numPr>
          <w:ilvl w:val="1"/>
          <w:numId w:val="85"/>
        </w:numPr>
        <w:autoSpaceDE/>
        <w:autoSpaceDN/>
        <w:adjustRightInd/>
      </w:pPr>
      <w:r w:rsidRPr="00447F3E">
        <w:t>O recurso e o pedido de reconsideração terão efeito suspensivo do ato ou da decisão recorrida até que sobrevenha decisão final da autoridade competente.</w:t>
      </w:r>
    </w:p>
    <w:p w14:paraId="5BBF2B80" w14:textId="59EAD05C" w:rsidR="008C279D" w:rsidRPr="003A74A9" w:rsidRDefault="007B16C1" w:rsidP="00766DD8">
      <w:pPr>
        <w:pStyle w:val="Nivel2"/>
        <w:numPr>
          <w:ilvl w:val="1"/>
          <w:numId w:val="85"/>
        </w:numPr>
        <w:autoSpaceDE/>
        <w:autoSpaceDN/>
        <w:adjustRightInd/>
        <w:ind w:left="0" w:firstLine="0"/>
      </w:pPr>
      <w:r w:rsidRPr="00447F3E">
        <w:t>A aplicação das sanções previstas neste edital não exclui, em hipótese alguma, a obrigação de reparação integral dos danos causados.</w:t>
      </w:r>
    </w:p>
    <w:p w14:paraId="4FF4B26E" w14:textId="77777777" w:rsidR="008C279D" w:rsidRPr="00CD395C" w:rsidRDefault="008C279D" w:rsidP="000F3FD6">
      <w:pPr>
        <w:tabs>
          <w:tab w:val="left" w:pos="9923"/>
        </w:tabs>
        <w:ind w:left="284" w:right="606"/>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6CD2E60A"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Municipio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69C45034" w14:textId="77777777" w:rsidR="008C279D" w:rsidRPr="00CD395C" w:rsidRDefault="008C279D" w:rsidP="008C279D">
      <w:pPr>
        <w:tabs>
          <w:tab w:val="left" w:pos="9923"/>
        </w:tabs>
        <w:autoSpaceDE w:val="0"/>
        <w:ind w:left="425" w:right="606"/>
        <w:jc w:val="both"/>
        <w:rPr>
          <w:rFonts w:ascii="Arial" w:hAnsi="Arial" w:cs="Arial"/>
          <w:sz w:val="20"/>
          <w:szCs w:val="20"/>
        </w:rPr>
      </w:pPr>
    </w:p>
    <w:p w14:paraId="1EB56A8F" w14:textId="729A4B5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Municipio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322C76CE" w14:textId="30C5AC0B" w:rsidR="008C279D" w:rsidRPr="00CD395C" w:rsidRDefault="008C279D" w:rsidP="008C279D">
      <w:pPr>
        <w:tabs>
          <w:tab w:val="left" w:pos="9923"/>
        </w:tabs>
        <w:autoSpaceDE w:val="0"/>
        <w:ind w:left="425" w:right="606"/>
        <w:jc w:val="both"/>
        <w:rPr>
          <w:rFonts w:ascii="Arial" w:hAnsi="Arial" w:cs="Arial"/>
          <w:sz w:val="20"/>
          <w:szCs w:val="20"/>
        </w:rPr>
      </w:pPr>
    </w:p>
    <w:p w14:paraId="38738720" w14:textId="71CFFCAD" w:rsidR="008C279D" w:rsidRDefault="008C279D" w:rsidP="00FF5C3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69B42B40"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serviços, bem como para dirimir as possíveis dúvidas 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lastRenderedPageBreak/>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0D74639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45D7007A" w14:textId="065E1E3D" w:rsidR="00D33C92" w:rsidRPr="00CD395C" w:rsidRDefault="00D33C92"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w:t>
      </w:r>
      <w:r w:rsidR="00F17C45" w:rsidRPr="00CD395C">
        <w:rPr>
          <w:rFonts w:ascii="Arial" w:eastAsia="Arial" w:hAnsi="Arial" w:cs="Arial"/>
          <w:b/>
          <w:bCs/>
          <w:sz w:val="20"/>
          <w:szCs w:val="20"/>
        </w:rPr>
        <w:t>2.3.1</w:t>
      </w:r>
      <w:r w:rsidR="0040723D" w:rsidRPr="00CD395C">
        <w:rPr>
          <w:rFonts w:ascii="Arial" w:eastAsia="Arial" w:hAnsi="Arial" w:cs="Arial"/>
          <w:b/>
          <w:bCs/>
          <w:sz w:val="20"/>
          <w:szCs w:val="20"/>
        </w:rPr>
        <w:t>.</w:t>
      </w:r>
      <w:r w:rsidRPr="00CD395C">
        <w:rPr>
          <w:rFonts w:ascii="Arial" w:eastAsia="Arial" w:hAnsi="Arial" w:cs="Arial"/>
          <w:sz w:val="20"/>
          <w:szCs w:val="20"/>
        </w:rPr>
        <w:t xml:space="preserve"> O pagamento será efetuado até 30 dias após a </w:t>
      </w:r>
      <w:r w:rsidR="00AB6FCC">
        <w:rPr>
          <w:rFonts w:ascii="Arial" w:eastAsia="Arial" w:hAnsi="Arial" w:cs="Arial"/>
          <w:sz w:val="20"/>
          <w:szCs w:val="20"/>
        </w:rPr>
        <w:t>entrega do objeto licitado</w:t>
      </w:r>
      <w:r w:rsidRPr="00CD395C">
        <w:rPr>
          <w:rFonts w:ascii="Arial" w:eastAsia="Arial" w:hAnsi="Arial" w:cs="Arial"/>
          <w:sz w:val="20"/>
          <w:szCs w:val="20"/>
        </w:rPr>
        <w:t xml:space="preserve">, mediante apresentação da Nota Fiscal devidamente </w:t>
      </w:r>
      <w:r w:rsidR="0056716B" w:rsidRPr="00CD395C">
        <w:rPr>
          <w:rFonts w:ascii="Arial" w:eastAsia="Arial" w:hAnsi="Arial" w:cs="Arial"/>
          <w:sz w:val="20"/>
          <w:szCs w:val="20"/>
        </w:rPr>
        <w:t>recebida</w:t>
      </w:r>
      <w:r w:rsidRPr="00CD395C">
        <w:rPr>
          <w:rFonts w:ascii="Arial" w:eastAsia="Arial" w:hAnsi="Arial" w:cs="Arial"/>
          <w:sz w:val="20"/>
          <w:szCs w:val="20"/>
        </w:rPr>
        <w:t xml:space="preserve"> pelo preposto da </w:t>
      </w:r>
      <w:r w:rsidR="0056716B" w:rsidRPr="00CD395C">
        <w:rPr>
          <w:rFonts w:ascii="Arial" w:eastAsia="Arial" w:hAnsi="Arial" w:cs="Arial"/>
          <w:sz w:val="20"/>
          <w:szCs w:val="20"/>
        </w:rPr>
        <w:t>do Municipio de Mandaguaçu-PR</w:t>
      </w:r>
      <w:r w:rsidRPr="00CD395C">
        <w:rPr>
          <w:rFonts w:ascii="Arial" w:eastAsia="Arial" w:hAnsi="Arial" w:cs="Arial"/>
          <w:sz w:val="20"/>
          <w:szCs w:val="20"/>
        </w:rPr>
        <w:t>.</w:t>
      </w:r>
    </w:p>
    <w:p w14:paraId="643A265A" w14:textId="393A19E7"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2.</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Quando da efetivação das compras, o fornecedor deverá descrever os bens na Nota Fiscal obedecendo a mesma descrição constante da Nota de Empenho.</w:t>
      </w:r>
    </w:p>
    <w:p w14:paraId="25DE4953" w14:textId="5CC2367D"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3.</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As faturas que apresentarem incorreções serão devolvidas ao emitente e seus vencimentos correrão 20 (vinte) dias após a data de sua reapresentação.</w:t>
      </w:r>
    </w:p>
    <w:p w14:paraId="0FA42696" w14:textId="77777777" w:rsidR="0040723D" w:rsidRPr="00CD395C" w:rsidRDefault="0040723D" w:rsidP="0040723D">
      <w:pPr>
        <w:widowControl w:val="0"/>
        <w:ind w:left="567" w:right="464"/>
        <w:jc w:val="both"/>
        <w:rPr>
          <w:rFonts w:ascii="Arial" w:hAnsi="Arial" w:cs="Arial"/>
          <w:sz w:val="20"/>
          <w:szCs w:val="20"/>
        </w:rPr>
      </w:pPr>
      <w:r w:rsidRPr="00CD395C">
        <w:rPr>
          <w:rFonts w:ascii="Arial" w:eastAsia="Arial" w:hAnsi="Arial" w:cs="Arial"/>
          <w:b/>
          <w:bCs/>
          <w:sz w:val="20"/>
          <w:szCs w:val="20"/>
        </w:rPr>
        <w:t>12.3.4.</w:t>
      </w:r>
      <w:r w:rsidRPr="00CD395C">
        <w:rPr>
          <w:rFonts w:ascii="Arial" w:eastAsia="Arial" w:hAnsi="Arial" w:cs="Arial"/>
          <w:sz w:val="20"/>
          <w:szCs w:val="20"/>
        </w:rPr>
        <w:t xml:space="preserve"> </w:t>
      </w:r>
      <w:r w:rsidR="00D33C92" w:rsidRPr="00CD395C">
        <w:rPr>
          <w:rFonts w:ascii="Arial" w:eastAsia="Arial" w:hAnsi="Arial" w:cs="Arial"/>
          <w:sz w:val="20"/>
          <w:szCs w:val="20"/>
        </w:rPr>
        <w:t>Os pagamentos efetuados em atraso pela Administração serão acrescidos de juros moratórios de 1% (um por cento) ao mês, desde que o atraso não tenha sido por culpa da contratada.</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6727449F"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Condições de entrega</w:t>
      </w:r>
      <w:r w:rsidR="00AB6FCC">
        <w:rPr>
          <w:rFonts w:ascii="Arial" w:hAnsi="Arial" w:cs="Arial"/>
          <w:b/>
          <w:highlight w:val="white"/>
        </w:rPr>
        <w:t xml:space="preserve"> e recebimento</w:t>
      </w:r>
      <w:r w:rsidR="008C279D" w:rsidRPr="00CD395C">
        <w:rPr>
          <w:rFonts w:ascii="Arial" w:hAnsi="Arial" w:cs="Arial"/>
          <w:b/>
          <w:highlight w:val="white"/>
        </w:rPr>
        <w:t>:</w:t>
      </w:r>
      <w:r w:rsidR="00A024E3" w:rsidRPr="00A024E3">
        <w:rPr>
          <w:rFonts w:cs="Arial"/>
        </w:rPr>
        <w:t xml:space="preserve"> </w:t>
      </w:r>
    </w:p>
    <w:p w14:paraId="6304D2DA" w14:textId="2CAA790E" w:rsidR="00C10B1A" w:rsidRPr="00981AB6" w:rsidRDefault="00C10B1A" w:rsidP="00C10B1A">
      <w:pPr>
        <w:pStyle w:val="Nivel2"/>
        <w:rPr>
          <w:b/>
        </w:rPr>
      </w:pPr>
      <w:r>
        <w:rPr>
          <w:b/>
        </w:rPr>
        <w:t>12.4.1.</w:t>
      </w:r>
      <w:r w:rsidRPr="00981AB6">
        <w:rPr>
          <w:b/>
        </w:rPr>
        <w:t>Condições de execução</w:t>
      </w:r>
    </w:p>
    <w:p w14:paraId="4B19E224" w14:textId="10A401FD" w:rsidR="00C10B1A" w:rsidRDefault="00C10B1A" w:rsidP="00C10B1A">
      <w:pPr>
        <w:pStyle w:val="Nivel2"/>
        <w:autoSpaceDE/>
        <w:autoSpaceDN/>
        <w:adjustRightInd/>
        <w:spacing w:after="0"/>
      </w:pPr>
      <w:r>
        <w:t>a)</w:t>
      </w:r>
      <w:r w:rsidRPr="00473B08">
        <w:t>O serviço dever</w:t>
      </w:r>
      <w:r>
        <w:t>á</w:t>
      </w:r>
      <w:r w:rsidRPr="00473B08">
        <w:t xml:space="preserve"> </w:t>
      </w:r>
      <w:r>
        <w:t>ser iniciado</w:t>
      </w:r>
      <w:r w:rsidRPr="00473B08">
        <w:t xml:space="preserve"> em até </w:t>
      </w:r>
      <w:r w:rsidRPr="00473B08">
        <w:rPr>
          <w:b/>
          <w:bCs/>
        </w:rPr>
        <w:t>0</w:t>
      </w:r>
      <w:r>
        <w:rPr>
          <w:b/>
          <w:bCs/>
        </w:rPr>
        <w:t>3</w:t>
      </w:r>
      <w:r w:rsidRPr="00473B08">
        <w:rPr>
          <w:b/>
          <w:bCs/>
        </w:rPr>
        <w:t xml:space="preserve"> (</w:t>
      </w:r>
      <w:r>
        <w:rPr>
          <w:b/>
          <w:bCs/>
        </w:rPr>
        <w:t>três</w:t>
      </w:r>
      <w:r w:rsidRPr="00473B08">
        <w:rPr>
          <w:b/>
          <w:bCs/>
        </w:rPr>
        <w:t>) dias</w:t>
      </w:r>
      <w:r>
        <w:t xml:space="preserve"> após o recebimento da Nota de Empenho </w:t>
      </w:r>
      <w:r w:rsidRPr="0019508B">
        <w:t>e deverá ser concluíd</w:t>
      </w:r>
      <w:r>
        <w:t xml:space="preserve">o em até </w:t>
      </w:r>
      <w:r w:rsidRPr="00473B08">
        <w:rPr>
          <w:b/>
          <w:bCs/>
        </w:rPr>
        <w:t>0</w:t>
      </w:r>
      <w:r>
        <w:rPr>
          <w:b/>
          <w:bCs/>
        </w:rPr>
        <w:t>3</w:t>
      </w:r>
      <w:r w:rsidRPr="00473B08">
        <w:rPr>
          <w:b/>
          <w:bCs/>
        </w:rPr>
        <w:t xml:space="preserve"> (</w:t>
      </w:r>
      <w:r>
        <w:rPr>
          <w:b/>
          <w:bCs/>
        </w:rPr>
        <w:t>três</w:t>
      </w:r>
      <w:r w:rsidRPr="00473B08">
        <w:rPr>
          <w:b/>
          <w:bCs/>
        </w:rPr>
        <w:t>) dias</w:t>
      </w:r>
      <w:r>
        <w:rPr>
          <w:bCs/>
        </w:rPr>
        <w:t xml:space="preserve"> para pequena monta e até </w:t>
      </w:r>
      <w:r w:rsidRPr="00DB2A5F">
        <w:rPr>
          <w:b/>
          <w:bCs/>
        </w:rPr>
        <w:t>07 (sete) dias</w:t>
      </w:r>
      <w:r>
        <w:rPr>
          <w:bCs/>
        </w:rPr>
        <w:t xml:space="preserve"> para grande monta</w:t>
      </w:r>
      <w:r>
        <w:t>, de forma parcelada de acordo com as necessidades da Contratante. Os prazos poderão ser prorrogados, diante de justificativa da Contratada a ser analisada a aceitabilidade pela Contratante, devendo ser priorizado o atendimento aos veículos escolares e de urgência/emergência.</w:t>
      </w:r>
      <w:r w:rsidRPr="00473B08">
        <w:t xml:space="preserve"> </w:t>
      </w:r>
    </w:p>
    <w:p w14:paraId="3B055CF7" w14:textId="64B3151C" w:rsidR="00C10B1A" w:rsidRDefault="00C10B1A" w:rsidP="00C10B1A">
      <w:pPr>
        <w:pStyle w:val="Nivel2"/>
        <w:autoSpaceDE/>
        <w:autoSpaceDN/>
        <w:adjustRightInd/>
        <w:spacing w:after="0"/>
      </w:pPr>
      <w:r>
        <w:t>b)A Contratada deverá responsabilizar-se por qualquer dano ou prejuízo causado aos veículos e qualquer acidente de que possam ser autores ou vítimas seus empregados, bem como terceiros, durante a prestação dos serviços até a entrega do veículo à Contratante.</w:t>
      </w:r>
    </w:p>
    <w:p w14:paraId="57CC3A0F" w14:textId="6B764E80" w:rsidR="00C10B1A" w:rsidRPr="00C9725B" w:rsidRDefault="00C10B1A" w:rsidP="00C10B1A">
      <w:pPr>
        <w:pStyle w:val="Nivel2"/>
        <w:autoSpaceDE/>
        <w:autoSpaceDN/>
        <w:adjustRightInd/>
        <w:spacing w:after="0"/>
      </w:pPr>
      <w:r>
        <w:t>c)</w:t>
      </w:r>
      <w:r w:rsidRPr="00C9725B">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pelo Conselho Nacional de Metrologia, Normatização e Qualidade Industrial (CONMETRO).</w:t>
      </w:r>
    </w:p>
    <w:p w14:paraId="50DC327B" w14:textId="785B941F" w:rsidR="00C10B1A" w:rsidRPr="00F4726D" w:rsidRDefault="00C10B1A" w:rsidP="00C10B1A">
      <w:pPr>
        <w:pStyle w:val="Nivel3"/>
        <w:ind w:left="0"/>
        <w:rPr>
          <w:b/>
        </w:rPr>
      </w:pPr>
      <w:r>
        <w:rPr>
          <w:b/>
        </w:rPr>
        <w:t>12.4.2.</w:t>
      </w:r>
      <w:r w:rsidRPr="00F4726D">
        <w:rPr>
          <w:b/>
        </w:rPr>
        <w:t>Local e horário da prestação dos serviços</w:t>
      </w:r>
    </w:p>
    <w:p w14:paraId="2A897B24" w14:textId="1398F55D" w:rsidR="00C10B1A" w:rsidRPr="00473B08" w:rsidRDefault="00C10B1A" w:rsidP="00C10B1A">
      <w:pPr>
        <w:pStyle w:val="Nivel2"/>
        <w:autoSpaceDE/>
        <w:autoSpaceDN/>
        <w:adjustRightInd/>
        <w:spacing w:after="0"/>
      </w:pPr>
      <w:r>
        <w:rPr>
          <w:u w:val="single"/>
        </w:rPr>
        <w:lastRenderedPageBreak/>
        <w:t>a)</w:t>
      </w:r>
      <w:r w:rsidRPr="00CD2766">
        <w:rPr>
          <w:u w:val="single"/>
        </w:rPr>
        <w:t>Local</w:t>
      </w:r>
      <w:r>
        <w:t xml:space="preserve">: </w:t>
      </w:r>
      <w:r w:rsidRPr="00473B08">
        <w:t xml:space="preserve">Os serviços serão prestados na sede da </w:t>
      </w:r>
      <w:r>
        <w:t>Contratada que deverá disponibilizar local adequado para a prestação do serviços e guarda do veículo até a sua entrega à Contratante</w:t>
      </w:r>
      <w:r w:rsidRPr="00473B08">
        <w:t>.</w:t>
      </w:r>
    </w:p>
    <w:p w14:paraId="7745E17A" w14:textId="06144BCE" w:rsidR="00C10B1A" w:rsidRPr="008918CC" w:rsidRDefault="00C10B1A" w:rsidP="00C10B1A">
      <w:pPr>
        <w:pStyle w:val="Nivel2"/>
        <w:autoSpaceDE/>
        <w:autoSpaceDN/>
        <w:adjustRightInd/>
        <w:spacing w:after="0"/>
      </w:pPr>
      <w:r>
        <w:t>b)Caso a Contratada não tiver sede no município de Mandaguaçu, a mesma</w:t>
      </w:r>
      <w:r w:rsidRPr="00473B08">
        <w:t xml:space="preserve"> deverá se responsabilizar pelo deslocamento dos veículos até o local onde serão executados os serviços, bem como providenciar seu retorno ao município, </w:t>
      </w:r>
      <w:r>
        <w:t xml:space="preserve">sem qualquer tipo de cobrança adicional, </w:t>
      </w:r>
      <w:r w:rsidRPr="00473B08">
        <w:t>através de guincho plataforma e disponibiliza</w:t>
      </w:r>
      <w:r>
        <w:t>ção de</w:t>
      </w:r>
      <w:r w:rsidRPr="00473B08">
        <w:t xml:space="preserve"> </w:t>
      </w:r>
      <w:r>
        <w:t xml:space="preserve">cobertura securitária. </w:t>
      </w:r>
    </w:p>
    <w:p w14:paraId="4EE7F783" w14:textId="2768416D" w:rsidR="00C10B1A" w:rsidRDefault="00C10B1A" w:rsidP="00C10B1A">
      <w:pPr>
        <w:pStyle w:val="Nivel2"/>
        <w:autoSpaceDE/>
        <w:autoSpaceDN/>
        <w:adjustRightInd/>
        <w:spacing w:after="0"/>
      </w:pPr>
      <w:r>
        <w:rPr>
          <w:u w:val="single"/>
        </w:rPr>
        <w:t>c)</w:t>
      </w:r>
      <w:r w:rsidRPr="00CD2766">
        <w:rPr>
          <w:u w:val="single"/>
        </w:rPr>
        <w:t>Horário</w:t>
      </w:r>
      <w:r>
        <w:t>: Os serviços deverão ser pré-agendados e preferencialmente no período das 08h00min às 17h00min dos dias úteis</w:t>
      </w:r>
      <w:r w:rsidRPr="00EE3BD9">
        <w:t>.</w:t>
      </w:r>
    </w:p>
    <w:p w14:paraId="340F2F89" w14:textId="232E68A2" w:rsidR="00C10B1A" w:rsidRPr="00C9725B" w:rsidRDefault="00C10B1A" w:rsidP="00C10B1A">
      <w:pPr>
        <w:pStyle w:val="Nivel2"/>
        <w:rPr>
          <w:b/>
        </w:rPr>
      </w:pPr>
      <w:r>
        <w:rPr>
          <w:b/>
        </w:rPr>
        <w:t>12.4.3.</w:t>
      </w:r>
      <w:r w:rsidRPr="00C9725B">
        <w:rPr>
          <w:b/>
        </w:rPr>
        <w:t>Materiais a serem disponibilizados</w:t>
      </w:r>
    </w:p>
    <w:p w14:paraId="459F7788" w14:textId="73E0C860" w:rsidR="00C10B1A" w:rsidRDefault="00C10B1A" w:rsidP="00C10B1A">
      <w:pPr>
        <w:pStyle w:val="Nivel2"/>
        <w:autoSpaceDE/>
        <w:autoSpaceDN/>
        <w:adjustRightInd/>
        <w:spacing w:after="0"/>
      </w:pPr>
      <w:r>
        <w:t>a)Para a perfeita execução dos serviços, a Contratada deverá disponibilizar os materiais, equipamentos, ferramentas e utensílios necessários para a prestação do serviço contratado, sem qualquer cobrança adicional.</w:t>
      </w:r>
    </w:p>
    <w:p w14:paraId="11B9714E" w14:textId="24551AF5" w:rsidR="00C10B1A" w:rsidRPr="00C9725B" w:rsidRDefault="00C10B1A" w:rsidP="00C10B1A">
      <w:pPr>
        <w:pStyle w:val="Nivel2"/>
        <w:rPr>
          <w:b/>
        </w:rPr>
      </w:pPr>
      <w:r>
        <w:rPr>
          <w:b/>
        </w:rPr>
        <w:t>12.4.4.</w:t>
      </w:r>
      <w:r w:rsidRPr="00C9725B">
        <w:rPr>
          <w:b/>
        </w:rPr>
        <w:t>Especificação da garantia do serviço</w:t>
      </w:r>
    </w:p>
    <w:p w14:paraId="123C6919" w14:textId="18278EEE" w:rsidR="00C10B1A" w:rsidRPr="00756CED" w:rsidRDefault="00C10B1A" w:rsidP="00C10B1A">
      <w:pPr>
        <w:pStyle w:val="Nivel2"/>
        <w:autoSpaceDE/>
        <w:autoSpaceDN/>
        <w:adjustRightInd/>
        <w:spacing w:after="0"/>
      </w:pPr>
      <w:r>
        <w:t>a)O prazo de garantia contratual dos serviços é aquele estabelecido na Lei nº 8.078, de 11 de setembro de 1990 (Código de Defesa do Consumidor).</w:t>
      </w:r>
    </w:p>
    <w:p w14:paraId="43BEB5E0" w14:textId="2C2DDC74" w:rsidR="00332672" w:rsidRDefault="00332672" w:rsidP="00025737">
      <w:pPr>
        <w:pStyle w:val="Nivel2"/>
        <w:autoSpaceDE/>
        <w:autoSpaceDN/>
        <w:adjustRightInd/>
      </w:pPr>
    </w:p>
    <w:p w14:paraId="1953DD13"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4154E45D"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70C9A20B"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025A6D2C"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621AD71F" w14:textId="77777777" w:rsidR="00C77A8E" w:rsidRPr="003F0243" w:rsidRDefault="00C77A8E" w:rsidP="00BA510D">
      <w:pPr>
        <w:pStyle w:val="PargrafodaLista"/>
        <w:widowControl/>
        <w:numPr>
          <w:ilvl w:val="0"/>
          <w:numId w:val="34"/>
        </w:numPr>
        <w:suppressAutoHyphens w:val="0"/>
        <w:spacing w:before="120"/>
        <w:jc w:val="both"/>
        <w:rPr>
          <w:rFonts w:ascii="Arial" w:hAnsi="Arial" w:cs="Arial"/>
          <w:b/>
          <w:bCs/>
          <w:vanish/>
          <w:sz w:val="20"/>
          <w:szCs w:val="20"/>
        </w:rPr>
      </w:pPr>
    </w:p>
    <w:p w14:paraId="3ABBAB90"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CB181FD"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50D4961C"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068F89CA"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BA5C726"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4D8092B4"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2A5DFEFE" w14:textId="70EC51D0"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3262BF74"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69135982" w14:textId="3EBBEAE2"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sz w:val="20"/>
          <w:szCs w:val="20"/>
        </w:rPr>
      </w:pP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773D2733"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F730ED1"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5C0C5911" w14:textId="772DDE4A"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60C1D34A"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6D3B03A" w14:textId="3D754C63"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021C5B98"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3B7D5979" w14:textId="4A183A3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lastRenderedPageBreak/>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831CC65" w14:textId="77777777" w:rsidR="008C279D" w:rsidRPr="00CD395C" w:rsidRDefault="008C279D" w:rsidP="00A024E3">
      <w:pPr>
        <w:pStyle w:val="Corpodetexto24"/>
        <w:tabs>
          <w:tab w:val="left" w:pos="600"/>
          <w:tab w:val="left" w:pos="720"/>
        </w:tabs>
        <w:autoSpaceDE w:val="0"/>
        <w:spacing w:after="0" w:line="240" w:lineRule="auto"/>
        <w:ind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72CE15FF" w14:textId="77777777" w:rsidR="001418BD" w:rsidRDefault="001418BD" w:rsidP="008C279D">
      <w:pPr>
        <w:autoSpaceDE w:val="0"/>
        <w:ind w:left="426" w:right="606"/>
        <w:jc w:val="both"/>
        <w:rPr>
          <w:rFonts w:ascii="Arial" w:hAnsi="Arial" w:cs="Arial"/>
          <w:b/>
          <w:sz w:val="20"/>
          <w:szCs w:val="20"/>
        </w:rPr>
      </w:pP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78FE1617" w14:textId="77777777" w:rsidR="008C279D" w:rsidRPr="00CD395C" w:rsidRDefault="008C279D" w:rsidP="008C279D">
      <w:pPr>
        <w:autoSpaceDE w:val="0"/>
        <w:ind w:left="426" w:right="606"/>
        <w:jc w:val="both"/>
        <w:rPr>
          <w:rFonts w:ascii="Arial" w:hAnsi="Arial" w:cs="Arial"/>
          <w:sz w:val="20"/>
          <w:szCs w:val="20"/>
        </w:rPr>
      </w:pP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604F1512" w14:textId="77777777" w:rsidR="008C279D" w:rsidRPr="00CD395C" w:rsidRDefault="008C279D" w:rsidP="008C279D">
      <w:pPr>
        <w:autoSpaceDE w:val="0"/>
        <w:ind w:left="426" w:right="606"/>
        <w:jc w:val="both"/>
        <w:rPr>
          <w:rFonts w:ascii="Arial" w:hAnsi="Arial" w:cs="Arial"/>
          <w:sz w:val="20"/>
          <w:szCs w:val="20"/>
        </w:rPr>
      </w:pP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6E7A21DC" w14:textId="77777777" w:rsidR="008C279D" w:rsidRPr="00CD395C" w:rsidRDefault="008C279D" w:rsidP="008C279D">
      <w:pPr>
        <w:pStyle w:val="Textopadro"/>
        <w:widowControl/>
        <w:ind w:left="426" w:right="606"/>
        <w:jc w:val="both"/>
        <w:rPr>
          <w:rFonts w:ascii="Arial" w:hAnsi="Arial" w:cs="Arial"/>
          <w:b/>
          <w:sz w:val="20"/>
          <w:lang w:val="pt-BR"/>
        </w:rPr>
      </w:pP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Municipio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17A24F7" w14:textId="77777777" w:rsidR="008C279D" w:rsidRPr="00CD395C" w:rsidRDefault="008C279D" w:rsidP="008C279D">
      <w:pPr>
        <w:pStyle w:val="Textopadro"/>
        <w:widowControl/>
        <w:ind w:left="426" w:right="606"/>
        <w:jc w:val="both"/>
        <w:rPr>
          <w:rFonts w:ascii="Arial" w:hAnsi="Arial" w:cs="Arial"/>
          <w:sz w:val="20"/>
          <w:lang w:val="pt-BR"/>
        </w:rPr>
      </w:pP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65265899" w14:textId="77777777" w:rsidR="008C279D" w:rsidRPr="00CD395C" w:rsidRDefault="008C279D" w:rsidP="008C279D">
      <w:pPr>
        <w:pStyle w:val="Textopadro"/>
        <w:widowControl/>
        <w:ind w:left="426" w:right="606" w:firstLine="567"/>
        <w:jc w:val="both"/>
        <w:rPr>
          <w:rFonts w:ascii="Arial" w:hAnsi="Arial" w:cs="Arial"/>
          <w:sz w:val="20"/>
          <w:lang w:val="pt-BR"/>
        </w:rPr>
      </w:pP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292F3E9B" w14:textId="77777777" w:rsidR="008C279D" w:rsidRPr="00CD395C" w:rsidRDefault="008C279D" w:rsidP="008C279D">
      <w:pPr>
        <w:pStyle w:val="Textopadro"/>
        <w:widowControl/>
        <w:ind w:left="426" w:right="606"/>
        <w:jc w:val="both"/>
        <w:rPr>
          <w:rFonts w:ascii="Arial" w:hAnsi="Arial" w:cs="Arial"/>
          <w:sz w:val="20"/>
          <w:lang w:val="pt-BR"/>
        </w:rPr>
      </w:pP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489F3106" w14:textId="77777777" w:rsidR="008C279D" w:rsidRPr="00CD395C" w:rsidRDefault="008C279D" w:rsidP="008C279D">
      <w:pPr>
        <w:pStyle w:val="Textopadro"/>
        <w:widowControl/>
        <w:ind w:left="426" w:right="606"/>
        <w:jc w:val="both"/>
        <w:rPr>
          <w:rFonts w:ascii="Arial" w:hAnsi="Arial" w:cs="Arial"/>
          <w:sz w:val="20"/>
          <w:lang w:val="pt-BR"/>
        </w:rPr>
      </w:pP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13F63328" w14:textId="77777777" w:rsidR="008C279D" w:rsidRPr="00CD395C" w:rsidRDefault="008C279D" w:rsidP="008C279D">
      <w:pPr>
        <w:pStyle w:val="Textopadro"/>
        <w:widowControl/>
        <w:ind w:left="426" w:right="606"/>
        <w:jc w:val="both"/>
        <w:rPr>
          <w:rFonts w:ascii="Arial" w:hAnsi="Arial" w:cs="Arial"/>
          <w:b/>
          <w:sz w:val="20"/>
          <w:lang w:val="pt-BR"/>
        </w:rPr>
      </w:pP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3549E71D" w14:textId="77777777" w:rsidR="008C279D" w:rsidRPr="00CD395C" w:rsidRDefault="008C279D" w:rsidP="008C279D">
      <w:pPr>
        <w:pStyle w:val="Textopadro"/>
        <w:widowControl/>
        <w:ind w:left="426" w:right="606"/>
        <w:jc w:val="both"/>
        <w:rPr>
          <w:rFonts w:ascii="Arial" w:hAnsi="Arial" w:cs="Arial"/>
          <w:sz w:val="20"/>
          <w:lang w:val="pt-BR"/>
        </w:rPr>
      </w:pP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3C18ABE7" w14:textId="77777777" w:rsidR="008C279D" w:rsidRPr="00CD395C" w:rsidRDefault="008C279D" w:rsidP="008C279D">
      <w:pPr>
        <w:pStyle w:val="Textopadro"/>
        <w:widowControl/>
        <w:ind w:left="426" w:right="606"/>
        <w:jc w:val="both"/>
        <w:rPr>
          <w:rFonts w:ascii="Arial" w:hAnsi="Arial" w:cs="Arial"/>
          <w:sz w:val="20"/>
          <w:lang w:val="pt-BR"/>
        </w:rPr>
      </w:pP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0130E7D8" w14:textId="77777777" w:rsidR="008C279D" w:rsidRPr="00CD395C" w:rsidRDefault="008C279D" w:rsidP="008C279D">
      <w:pPr>
        <w:pStyle w:val="Textopadro"/>
        <w:widowControl/>
        <w:ind w:left="426" w:right="606"/>
        <w:jc w:val="both"/>
        <w:rPr>
          <w:rFonts w:ascii="Arial" w:hAnsi="Arial" w:cs="Arial"/>
          <w:sz w:val="20"/>
          <w:lang w:val="pt-BR"/>
        </w:rPr>
      </w:pP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0C62F479" w14:textId="77777777" w:rsidR="00DC4552" w:rsidRPr="00CD395C" w:rsidRDefault="00DC4552" w:rsidP="008C279D">
      <w:pPr>
        <w:pStyle w:val="Textopadro"/>
        <w:widowControl/>
        <w:tabs>
          <w:tab w:val="left" w:pos="720"/>
        </w:tabs>
        <w:ind w:left="426" w:right="606"/>
        <w:jc w:val="both"/>
        <w:rPr>
          <w:rFonts w:ascii="Arial" w:hAnsi="Arial" w:cs="Arial"/>
          <w:sz w:val="20"/>
          <w:lang w:val="pt-BR"/>
        </w:rPr>
      </w:pP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w:t>
      </w:r>
      <w:r w:rsidRPr="00CD395C">
        <w:rPr>
          <w:rFonts w:ascii="Arial" w:hAnsi="Arial" w:cs="Arial"/>
          <w:sz w:val="20"/>
          <w:lang w:val="pt-BR"/>
        </w:rPr>
        <w:lastRenderedPageBreak/>
        <w:t xml:space="preserve">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5C994AEF" w14:textId="77777777" w:rsidR="008C279D" w:rsidRPr="00CD395C" w:rsidRDefault="008C279D" w:rsidP="008C279D">
      <w:pPr>
        <w:pStyle w:val="Recuodecorpodetexto22"/>
        <w:ind w:left="426" w:right="606"/>
        <w:rPr>
          <w:rFonts w:ascii="Arial" w:hAnsi="Arial" w:cs="Arial"/>
          <w:lang w:eastAsia="pt-BR"/>
        </w:rPr>
      </w:pP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subconsultores, prestadores de serviços e fornecedores, além de todo funcionário a eles vinculados, deverão manter os mais elevados padrões de ética durante todo o processo de licitação, de contratação e de execução do objeto contratual.</w:t>
      </w:r>
    </w:p>
    <w:p w14:paraId="4E7F9FBA" w14:textId="77777777" w:rsidR="008C279D" w:rsidRPr="00CD395C" w:rsidRDefault="008C279D" w:rsidP="008C279D">
      <w:pPr>
        <w:pStyle w:val="Recuodecorpodetexto31"/>
        <w:widowControl/>
        <w:tabs>
          <w:tab w:val="left" w:pos="-1701"/>
          <w:tab w:val="left" w:pos="-1276"/>
          <w:tab w:val="left" w:pos="0"/>
        </w:tabs>
        <w:spacing w:line="240" w:lineRule="auto"/>
        <w:ind w:left="709" w:right="606" w:firstLine="0"/>
        <w:rPr>
          <w:rFonts w:ascii="Arial" w:hAnsi="Arial" w:cs="Arial"/>
          <w:sz w:val="20"/>
          <w:szCs w:val="20"/>
        </w:rPr>
      </w:pP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0005D90B" w14:textId="77777777" w:rsidR="008C279D" w:rsidRPr="00CD395C" w:rsidRDefault="008C279D" w:rsidP="008C279D">
      <w:pPr>
        <w:pStyle w:val="Recuodecorpodetexto22"/>
        <w:ind w:left="426" w:right="606"/>
        <w:rPr>
          <w:rFonts w:ascii="Arial" w:hAnsi="Arial" w:cs="Arial"/>
          <w:b/>
        </w:rPr>
      </w:pP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4FF0C5CB" w14:textId="77777777" w:rsidR="00D85D5D" w:rsidRPr="00CD395C" w:rsidRDefault="00D85D5D" w:rsidP="008C279D">
      <w:pPr>
        <w:pStyle w:val="Recuodecorpodetexto22"/>
        <w:ind w:left="426" w:right="606"/>
        <w:rPr>
          <w:rFonts w:ascii="Arial" w:hAnsi="Arial" w:cs="Arial"/>
        </w:rPr>
      </w:pPr>
    </w:p>
    <w:p w14:paraId="50BD7C8A" w14:textId="2FAD6514"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6645ED">
        <w:rPr>
          <w:rFonts w:ascii="Arial" w:eastAsia="Arial" w:hAnsi="Arial" w:cs="Arial"/>
          <w:b/>
        </w:rPr>
        <w:t>a ata de Registro de Preço</w:t>
      </w:r>
      <w:r w:rsidRPr="00CD395C">
        <w:rPr>
          <w:rFonts w:ascii="Arial" w:eastAsia="Arial" w:hAnsi="Arial" w:cs="Arial"/>
          <w:b/>
        </w:rPr>
        <w:t>:</w:t>
      </w:r>
    </w:p>
    <w:p w14:paraId="105F940D" w14:textId="16756140"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004AF74B"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8C279D">
        <w:trPr>
          <w:trHeight w:val="316"/>
        </w:trPr>
        <w:tc>
          <w:tcPr>
            <w:tcW w:w="1134" w:type="dxa"/>
            <w:shd w:val="clear" w:color="auto" w:fill="auto"/>
            <w:vAlign w:val="center"/>
          </w:tcPr>
          <w:p w14:paraId="2843970C" w14:textId="577726E5"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440674D6" w14:textId="6358A6BF" w:rsidR="00C55A40" w:rsidRPr="00CD395C" w:rsidRDefault="00C55A40" w:rsidP="008C279D">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25AD0A70"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/PR,</w:t>
      </w:r>
      <w:r w:rsidR="00D85DAE">
        <w:rPr>
          <w:rFonts w:ascii="Arial" w:hAnsi="Arial" w:cs="Arial"/>
          <w:sz w:val="20"/>
          <w:szCs w:val="20"/>
        </w:rPr>
        <w:t xml:space="preserve"> </w:t>
      </w:r>
      <w:r w:rsidR="0063215D">
        <w:rPr>
          <w:rFonts w:ascii="Arial" w:hAnsi="Arial" w:cs="Arial"/>
          <w:sz w:val="20"/>
          <w:szCs w:val="20"/>
        </w:rPr>
        <w:t>09</w:t>
      </w:r>
      <w:r w:rsidR="008C279D" w:rsidRPr="00CD395C">
        <w:rPr>
          <w:rFonts w:ascii="Arial" w:hAnsi="Arial" w:cs="Arial"/>
          <w:sz w:val="20"/>
          <w:szCs w:val="20"/>
        </w:rPr>
        <w:t xml:space="preserve"> de </w:t>
      </w:r>
      <w:r w:rsidR="0063215D">
        <w:rPr>
          <w:rFonts w:ascii="Arial" w:hAnsi="Arial" w:cs="Arial"/>
          <w:sz w:val="20"/>
          <w:szCs w:val="20"/>
        </w:rPr>
        <w:t>setembro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51771D52" w14:textId="6C0D56F7" w:rsidR="00A51884" w:rsidRDefault="009B3A63" w:rsidP="00EF38AA">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742119B2" w14:textId="77777777" w:rsidR="00EF38AA" w:rsidRDefault="00EF38AA" w:rsidP="00734096">
      <w:pPr>
        <w:ind w:left="426" w:right="464"/>
        <w:jc w:val="center"/>
        <w:rPr>
          <w:rFonts w:ascii="Arial" w:hAnsi="Arial" w:cs="Arial"/>
          <w:b/>
          <w:bCs/>
          <w:sz w:val="20"/>
          <w:szCs w:val="20"/>
          <w:u w:val="single"/>
        </w:rPr>
      </w:pPr>
    </w:p>
    <w:p w14:paraId="1E552D0F" w14:textId="77777777" w:rsidR="00EF38AA" w:rsidRDefault="00EF38AA" w:rsidP="00734096">
      <w:pPr>
        <w:ind w:left="426" w:right="464"/>
        <w:jc w:val="center"/>
        <w:rPr>
          <w:rFonts w:ascii="Arial" w:hAnsi="Arial" w:cs="Arial"/>
          <w:b/>
          <w:bCs/>
          <w:sz w:val="20"/>
          <w:szCs w:val="20"/>
          <w:u w:val="single"/>
        </w:rPr>
      </w:pPr>
    </w:p>
    <w:p w14:paraId="6FBD1C95" w14:textId="77777777" w:rsidR="00EF38AA" w:rsidRDefault="00EF38AA" w:rsidP="00734096">
      <w:pPr>
        <w:ind w:left="426" w:right="464"/>
        <w:jc w:val="center"/>
        <w:rPr>
          <w:rFonts w:ascii="Arial" w:hAnsi="Arial" w:cs="Arial"/>
          <w:b/>
          <w:bCs/>
          <w:sz w:val="20"/>
          <w:szCs w:val="20"/>
          <w:u w:val="single"/>
        </w:rPr>
      </w:pPr>
    </w:p>
    <w:p w14:paraId="71FB7525" w14:textId="77777777" w:rsidR="00EF38AA" w:rsidRDefault="00EF38AA" w:rsidP="00734096">
      <w:pPr>
        <w:ind w:left="426" w:right="464"/>
        <w:jc w:val="center"/>
        <w:rPr>
          <w:rFonts w:ascii="Arial" w:hAnsi="Arial" w:cs="Arial"/>
          <w:b/>
          <w:bCs/>
          <w:sz w:val="20"/>
          <w:szCs w:val="20"/>
          <w:u w:val="single"/>
        </w:rPr>
      </w:pPr>
    </w:p>
    <w:p w14:paraId="1D432B12" w14:textId="77777777" w:rsidR="00EF38AA" w:rsidRDefault="00EF38AA" w:rsidP="00734096">
      <w:pPr>
        <w:ind w:left="426" w:right="464"/>
        <w:jc w:val="center"/>
        <w:rPr>
          <w:rFonts w:ascii="Arial" w:hAnsi="Arial" w:cs="Arial"/>
          <w:b/>
          <w:bCs/>
          <w:sz w:val="20"/>
          <w:szCs w:val="20"/>
          <w:u w:val="single"/>
        </w:rPr>
      </w:pPr>
    </w:p>
    <w:p w14:paraId="622AAF3F" w14:textId="77777777" w:rsidR="00EF38AA" w:rsidRDefault="00EF38AA" w:rsidP="00734096">
      <w:pPr>
        <w:ind w:left="426" w:right="464"/>
        <w:jc w:val="center"/>
        <w:rPr>
          <w:rFonts w:ascii="Arial" w:hAnsi="Arial" w:cs="Arial"/>
          <w:b/>
          <w:bCs/>
          <w:sz w:val="20"/>
          <w:szCs w:val="20"/>
          <w:u w:val="single"/>
        </w:rPr>
      </w:pPr>
    </w:p>
    <w:p w14:paraId="6D0D2B09" w14:textId="77777777" w:rsidR="00EF38AA" w:rsidRDefault="00EF38AA" w:rsidP="00734096">
      <w:pPr>
        <w:ind w:left="426" w:right="464"/>
        <w:jc w:val="center"/>
        <w:rPr>
          <w:rFonts w:ascii="Arial" w:hAnsi="Arial" w:cs="Arial"/>
          <w:b/>
          <w:bCs/>
          <w:sz w:val="20"/>
          <w:szCs w:val="20"/>
          <w:u w:val="single"/>
        </w:rPr>
      </w:pPr>
    </w:p>
    <w:p w14:paraId="7C5C3A64" w14:textId="77777777" w:rsidR="00EF38AA" w:rsidRDefault="00EF38AA" w:rsidP="00734096">
      <w:pPr>
        <w:ind w:left="426" w:right="464"/>
        <w:jc w:val="center"/>
        <w:rPr>
          <w:rFonts w:ascii="Arial" w:hAnsi="Arial" w:cs="Arial"/>
          <w:b/>
          <w:bCs/>
          <w:sz w:val="20"/>
          <w:szCs w:val="20"/>
          <w:u w:val="single"/>
        </w:rPr>
      </w:pPr>
    </w:p>
    <w:p w14:paraId="1A010AFC" w14:textId="77777777" w:rsidR="00EF38AA" w:rsidRDefault="00EF38AA" w:rsidP="00734096">
      <w:pPr>
        <w:ind w:left="426" w:right="464"/>
        <w:jc w:val="center"/>
        <w:rPr>
          <w:rFonts w:ascii="Arial" w:hAnsi="Arial" w:cs="Arial"/>
          <w:b/>
          <w:bCs/>
          <w:sz w:val="20"/>
          <w:szCs w:val="20"/>
          <w:u w:val="single"/>
        </w:rPr>
      </w:pPr>
    </w:p>
    <w:p w14:paraId="217EB2FD" w14:textId="77777777" w:rsidR="00EF38AA" w:rsidRDefault="00EF38AA" w:rsidP="00734096">
      <w:pPr>
        <w:ind w:left="426" w:right="464"/>
        <w:jc w:val="center"/>
        <w:rPr>
          <w:rFonts w:ascii="Arial" w:hAnsi="Arial" w:cs="Arial"/>
          <w:b/>
          <w:bCs/>
          <w:sz w:val="20"/>
          <w:szCs w:val="20"/>
          <w:u w:val="single"/>
        </w:rPr>
      </w:pPr>
    </w:p>
    <w:p w14:paraId="26961146" w14:textId="77777777" w:rsidR="00EF38AA" w:rsidRDefault="00EF38AA" w:rsidP="00734096">
      <w:pPr>
        <w:ind w:left="426" w:right="464"/>
        <w:jc w:val="center"/>
        <w:rPr>
          <w:rFonts w:ascii="Arial" w:hAnsi="Arial" w:cs="Arial"/>
          <w:b/>
          <w:bCs/>
          <w:sz w:val="20"/>
          <w:szCs w:val="20"/>
          <w:u w:val="single"/>
        </w:rPr>
      </w:pPr>
    </w:p>
    <w:p w14:paraId="2AAECCD9" w14:textId="77777777" w:rsidR="00EF38AA" w:rsidRDefault="00EF38AA" w:rsidP="00734096">
      <w:pPr>
        <w:ind w:left="426" w:right="464"/>
        <w:jc w:val="center"/>
        <w:rPr>
          <w:rFonts w:ascii="Arial" w:hAnsi="Arial" w:cs="Arial"/>
          <w:b/>
          <w:bCs/>
          <w:sz w:val="20"/>
          <w:szCs w:val="20"/>
          <w:u w:val="single"/>
        </w:rPr>
      </w:pPr>
    </w:p>
    <w:p w14:paraId="7A252D84" w14:textId="77777777" w:rsidR="00EF38AA" w:rsidRDefault="00EF38AA" w:rsidP="00734096">
      <w:pPr>
        <w:ind w:left="426" w:right="464"/>
        <w:jc w:val="center"/>
        <w:rPr>
          <w:rFonts w:ascii="Arial" w:hAnsi="Arial" w:cs="Arial"/>
          <w:b/>
          <w:bCs/>
          <w:sz w:val="20"/>
          <w:szCs w:val="20"/>
          <w:u w:val="single"/>
        </w:rPr>
      </w:pPr>
    </w:p>
    <w:p w14:paraId="3ED2DBC3" w14:textId="77777777" w:rsidR="00EF38AA" w:rsidRDefault="00EF38AA" w:rsidP="00734096">
      <w:pPr>
        <w:ind w:left="426" w:right="464"/>
        <w:jc w:val="center"/>
        <w:rPr>
          <w:rFonts w:ascii="Arial" w:hAnsi="Arial" w:cs="Arial"/>
          <w:b/>
          <w:bCs/>
          <w:sz w:val="20"/>
          <w:szCs w:val="20"/>
          <w:u w:val="single"/>
        </w:rPr>
      </w:pPr>
    </w:p>
    <w:p w14:paraId="1D83546F" w14:textId="77777777" w:rsidR="00EF38AA" w:rsidRDefault="00EF38AA" w:rsidP="00734096">
      <w:pPr>
        <w:ind w:left="426" w:right="464"/>
        <w:jc w:val="center"/>
        <w:rPr>
          <w:rFonts w:ascii="Arial" w:hAnsi="Arial" w:cs="Arial"/>
          <w:b/>
          <w:bCs/>
          <w:sz w:val="20"/>
          <w:szCs w:val="20"/>
          <w:u w:val="single"/>
        </w:rPr>
      </w:pPr>
    </w:p>
    <w:p w14:paraId="2143E917" w14:textId="77777777" w:rsidR="00EF38AA" w:rsidRDefault="00EF38AA" w:rsidP="00734096">
      <w:pPr>
        <w:ind w:left="426" w:right="464"/>
        <w:jc w:val="center"/>
        <w:rPr>
          <w:rFonts w:ascii="Arial" w:hAnsi="Arial" w:cs="Arial"/>
          <w:b/>
          <w:bCs/>
          <w:sz w:val="20"/>
          <w:szCs w:val="20"/>
          <w:u w:val="single"/>
        </w:rPr>
      </w:pPr>
    </w:p>
    <w:p w14:paraId="6100DEC3" w14:textId="6C928C09"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63215D">
        <w:rPr>
          <w:rFonts w:ascii="Arial" w:hAnsi="Arial" w:cs="Arial"/>
          <w:b/>
          <w:sz w:val="20"/>
          <w:szCs w:val="20"/>
          <w:u w:val="single"/>
        </w:rPr>
        <w:t>41</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96EC783" w14:textId="77777777" w:rsidR="000F3FD6" w:rsidRPr="00CD395C" w:rsidRDefault="000F3FD6" w:rsidP="000F3FD6">
      <w:pPr>
        <w:pStyle w:val="TextosemFormatao3"/>
        <w:ind w:left="426" w:right="464"/>
        <w:jc w:val="center"/>
        <w:rPr>
          <w:rFonts w:ascii="Arial" w:eastAsia="MS Mincho" w:hAnsi="Arial" w:cs="Arial"/>
        </w:rPr>
      </w:pPr>
    </w:p>
    <w:p w14:paraId="76A47E03" w14:textId="77777777" w:rsidR="00F55B64" w:rsidRPr="00157527" w:rsidRDefault="00F55B64" w:rsidP="00F55B64">
      <w:pPr>
        <w:spacing w:before="120" w:afterLines="120" w:after="288" w:line="312" w:lineRule="auto"/>
        <w:ind w:firstLine="709"/>
        <w:jc w:val="center"/>
        <w:rPr>
          <w:rFonts w:ascii="Arial" w:hAnsi="Arial" w:cs="Arial"/>
          <w:b/>
          <w:i/>
        </w:rPr>
      </w:pPr>
      <w:bookmarkStart w:id="23" w:name="_Hlk82471863"/>
      <w:r w:rsidRPr="00157527">
        <w:rPr>
          <w:rFonts w:ascii="Arial" w:hAnsi="Arial" w:cs="Arial"/>
          <w:b/>
          <w:i/>
        </w:rPr>
        <w:t>TERMO DE REFERÊNCIA</w:t>
      </w:r>
    </w:p>
    <w:p w14:paraId="116D6087" w14:textId="77777777" w:rsidR="00EF38AA" w:rsidRPr="00B13C9E" w:rsidRDefault="00EF38AA" w:rsidP="00EF38AA">
      <w:pPr>
        <w:pStyle w:val="Nivel01"/>
        <w:numPr>
          <w:ilvl w:val="0"/>
          <w:numId w:val="24"/>
        </w:numPr>
        <w:tabs>
          <w:tab w:val="clear" w:pos="567"/>
          <w:tab w:val="left" w:pos="0"/>
        </w:tabs>
        <w:suppressAutoHyphens w:val="0"/>
        <w:spacing w:after="120" w:line="276" w:lineRule="auto"/>
        <w:rPr>
          <w:rFonts w:hint="eastAsia"/>
        </w:rPr>
      </w:pPr>
      <w:bookmarkStart w:id="24" w:name="_Hlk82473550"/>
      <w:bookmarkEnd w:id="23"/>
      <w:r w:rsidRPr="00B13C9E">
        <w:t>CONDIÇÕES GERAIS DA CONTRATAÇÃO</w:t>
      </w:r>
    </w:p>
    <w:p w14:paraId="2C1CD63D" w14:textId="77777777" w:rsidR="00EF38AA" w:rsidRPr="009B5ED7" w:rsidRDefault="00EF38AA" w:rsidP="00EF38AA">
      <w:pPr>
        <w:pStyle w:val="Nivel2"/>
        <w:numPr>
          <w:ilvl w:val="1"/>
          <w:numId w:val="24"/>
        </w:numPr>
        <w:autoSpaceDE/>
        <w:autoSpaceDN/>
        <w:adjustRightInd/>
        <w:spacing w:after="0"/>
        <w:ind w:left="0" w:firstLine="0"/>
        <w:rPr>
          <w:b/>
          <w:bCs/>
        </w:rPr>
      </w:pPr>
      <w:r>
        <w:t xml:space="preserve">Trata-se de </w:t>
      </w:r>
      <w:r w:rsidRPr="00780C2D">
        <w:t>registro de preço</w:t>
      </w:r>
      <w:r>
        <w:t>s</w:t>
      </w:r>
      <w:r w:rsidRPr="00780C2D">
        <w:t xml:space="preserve"> para contratação de pessoa jurídica para </w:t>
      </w:r>
      <w:r>
        <w:t xml:space="preserve">futura aquisição de materiais e </w:t>
      </w:r>
      <w:r w:rsidRPr="00780C2D">
        <w:t xml:space="preserve">prestação de serviços de </w:t>
      </w:r>
      <w:r>
        <w:t>tapeçaria para manutenção da Frota Municipal, de forma parcelada, nos termos da tabela abaixo</w:t>
      </w:r>
      <w:r w:rsidRPr="00157527">
        <w:t>, conforme condições e exigências estabelecidas neste instrumento.</w:t>
      </w:r>
    </w:p>
    <w:p w14:paraId="6953A8AA" w14:textId="77777777" w:rsidR="00EF38AA" w:rsidRDefault="00EF38AA" w:rsidP="00EF38AA">
      <w:pPr>
        <w:pStyle w:val="Nivel2"/>
      </w:pPr>
      <w:r w:rsidRPr="00422DEF">
        <w:t>Tabela nº 1</w:t>
      </w:r>
      <w:r>
        <w:t xml:space="preserve"> </w:t>
      </w:r>
    </w:p>
    <w:tbl>
      <w:tblPr>
        <w:tblW w:w="9214" w:type="dxa"/>
        <w:tblInd w:w="10" w:type="dxa"/>
        <w:tblLayout w:type="fixed"/>
        <w:tblCellMar>
          <w:left w:w="10" w:type="dxa"/>
          <w:right w:w="10" w:type="dxa"/>
        </w:tblCellMar>
        <w:tblLook w:val="0000" w:firstRow="0" w:lastRow="0" w:firstColumn="0" w:lastColumn="0" w:noHBand="0" w:noVBand="0"/>
      </w:tblPr>
      <w:tblGrid>
        <w:gridCol w:w="567"/>
        <w:gridCol w:w="3828"/>
        <w:gridCol w:w="1134"/>
        <w:gridCol w:w="992"/>
        <w:gridCol w:w="1134"/>
        <w:gridCol w:w="1559"/>
      </w:tblGrid>
      <w:tr w:rsidR="00EF38AA" w:rsidRPr="00790BA9" w14:paraId="7B687114" w14:textId="77777777" w:rsidTr="00EF38AA">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7A7F0A" w14:textId="77777777" w:rsidR="00EF38AA" w:rsidRPr="00790BA9" w:rsidRDefault="00EF38AA" w:rsidP="00EF38AA">
            <w:pPr>
              <w:widowControl w:val="0"/>
              <w:jc w:val="center"/>
              <w:rPr>
                <w:rFonts w:ascii="Arial" w:hAnsi="Arial" w:cs="Arial"/>
                <w:b/>
                <w:bCs/>
                <w:color w:val="000000"/>
                <w:sz w:val="20"/>
                <w:szCs w:val="20"/>
              </w:rPr>
            </w:pPr>
            <w:r w:rsidRPr="00790BA9">
              <w:rPr>
                <w:rFonts w:ascii="Arial" w:hAnsi="Arial" w:cs="Arial"/>
                <w:b/>
                <w:bCs/>
                <w:color w:val="000000"/>
                <w:sz w:val="20"/>
                <w:szCs w:val="20"/>
              </w:rPr>
              <w:t xml:space="preserve">LOTE </w:t>
            </w:r>
            <w:r>
              <w:rPr>
                <w:rFonts w:ascii="Arial" w:hAnsi="Arial" w:cs="Arial"/>
                <w:b/>
                <w:bCs/>
                <w:color w:val="000000"/>
                <w:sz w:val="20"/>
                <w:szCs w:val="20"/>
              </w:rPr>
              <w:t>ÚNICO</w:t>
            </w:r>
            <w:r w:rsidRPr="00790BA9">
              <w:rPr>
                <w:rFonts w:ascii="Arial" w:hAnsi="Arial" w:cs="Arial"/>
                <w:b/>
                <w:bCs/>
                <w:color w:val="000000"/>
                <w:sz w:val="20"/>
                <w:szCs w:val="20"/>
              </w:rPr>
              <w:t xml:space="preserve"> – AMPLA CONCORRÊNCIA</w:t>
            </w:r>
          </w:p>
        </w:tc>
      </w:tr>
      <w:tr w:rsidR="00EF38AA" w:rsidRPr="00790BA9" w14:paraId="4B6AAA6B"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70C71349" w14:textId="77777777" w:rsidR="00EF38AA" w:rsidRPr="00790BA9" w:rsidRDefault="00EF38AA" w:rsidP="00EF38AA">
            <w:pPr>
              <w:widowControl w:val="0"/>
              <w:jc w:val="center"/>
              <w:rPr>
                <w:rFonts w:ascii="Arial" w:hAnsi="Arial" w:cs="Arial"/>
                <w:sz w:val="20"/>
                <w:szCs w:val="20"/>
              </w:rPr>
            </w:pPr>
            <w:r w:rsidRPr="00790BA9">
              <w:rPr>
                <w:rFonts w:ascii="Arial" w:hAnsi="Arial" w:cs="Arial"/>
                <w:b/>
                <w:bCs/>
                <w:color w:val="000000"/>
                <w:sz w:val="20"/>
                <w:szCs w:val="20"/>
              </w:rPr>
              <w:t>Item</w:t>
            </w:r>
          </w:p>
        </w:tc>
        <w:tc>
          <w:tcPr>
            <w:tcW w:w="3828" w:type="dxa"/>
            <w:tcBorders>
              <w:top w:val="single" w:sz="4" w:space="0" w:color="000000"/>
              <w:left w:val="single" w:sz="4" w:space="0" w:color="000000"/>
              <w:bottom w:val="single" w:sz="4" w:space="0" w:color="000000"/>
            </w:tcBorders>
            <w:shd w:val="clear" w:color="auto" w:fill="auto"/>
            <w:vAlign w:val="center"/>
          </w:tcPr>
          <w:p w14:paraId="203BBDA6" w14:textId="77777777" w:rsidR="00EF38AA" w:rsidRPr="00790BA9" w:rsidRDefault="00EF38AA" w:rsidP="00EF38AA">
            <w:pPr>
              <w:jc w:val="both"/>
              <w:rPr>
                <w:rFonts w:ascii="Arial" w:hAnsi="Arial" w:cs="Arial"/>
                <w:sz w:val="20"/>
                <w:szCs w:val="20"/>
              </w:rPr>
            </w:pPr>
            <w:r w:rsidRPr="00790BA9">
              <w:rPr>
                <w:rFonts w:ascii="Arial" w:hAnsi="Arial" w:cs="Arial"/>
                <w:b/>
                <w:bCs/>
                <w:color w:val="000000"/>
                <w:sz w:val="20"/>
                <w:szCs w:val="20"/>
              </w:rPr>
              <w:t>Descrição/ Especificação</w:t>
            </w:r>
          </w:p>
        </w:tc>
        <w:tc>
          <w:tcPr>
            <w:tcW w:w="1134" w:type="dxa"/>
            <w:tcBorders>
              <w:top w:val="single" w:sz="4" w:space="0" w:color="000000"/>
              <w:left w:val="single" w:sz="4" w:space="0" w:color="000000"/>
              <w:bottom w:val="single" w:sz="4" w:space="0" w:color="000000"/>
            </w:tcBorders>
            <w:shd w:val="clear" w:color="auto" w:fill="auto"/>
            <w:vAlign w:val="center"/>
          </w:tcPr>
          <w:p w14:paraId="2EE752F6" w14:textId="77777777" w:rsidR="00EF38AA" w:rsidRPr="00790BA9" w:rsidRDefault="00EF38AA" w:rsidP="00EF38AA">
            <w:pPr>
              <w:widowControl w:val="0"/>
              <w:jc w:val="center"/>
              <w:rPr>
                <w:rFonts w:ascii="Arial" w:hAnsi="Arial" w:cs="Arial"/>
                <w:sz w:val="20"/>
                <w:szCs w:val="20"/>
              </w:rPr>
            </w:pPr>
            <w:r w:rsidRPr="00790BA9">
              <w:rPr>
                <w:rFonts w:ascii="Arial" w:hAnsi="Arial" w:cs="Arial"/>
                <w:b/>
                <w:bCs/>
                <w:color w:val="000000"/>
                <w:sz w:val="20"/>
                <w:szCs w:val="20"/>
              </w:rPr>
              <w:t>Unidade de Medida</w:t>
            </w:r>
          </w:p>
        </w:tc>
        <w:tc>
          <w:tcPr>
            <w:tcW w:w="992" w:type="dxa"/>
            <w:tcBorders>
              <w:top w:val="single" w:sz="4" w:space="0" w:color="000000"/>
              <w:left w:val="single" w:sz="4" w:space="0" w:color="000000"/>
              <w:bottom w:val="single" w:sz="4" w:space="0" w:color="000000"/>
            </w:tcBorders>
            <w:shd w:val="clear" w:color="auto" w:fill="auto"/>
            <w:vAlign w:val="center"/>
          </w:tcPr>
          <w:p w14:paraId="7B66700B" w14:textId="77777777" w:rsidR="00EF38AA" w:rsidRPr="00790BA9" w:rsidRDefault="00EF38AA" w:rsidP="00EF38AA">
            <w:pPr>
              <w:widowControl w:val="0"/>
              <w:jc w:val="center"/>
              <w:rPr>
                <w:rFonts w:ascii="Arial" w:hAnsi="Arial" w:cs="Arial"/>
                <w:b/>
                <w:bCs/>
                <w:color w:val="000000"/>
                <w:sz w:val="20"/>
                <w:szCs w:val="20"/>
              </w:rPr>
            </w:pPr>
            <w:r w:rsidRPr="00790BA9">
              <w:rPr>
                <w:rFonts w:ascii="Arial" w:hAnsi="Arial" w:cs="Arial"/>
                <w:b/>
                <w:bCs/>
                <w:color w:val="000000"/>
                <w:sz w:val="20"/>
                <w:szCs w:val="20"/>
              </w:rPr>
              <w:t>Quanti</w:t>
            </w:r>
          </w:p>
          <w:p w14:paraId="23E55D8B" w14:textId="77777777" w:rsidR="00EF38AA" w:rsidRPr="00790BA9" w:rsidRDefault="00EF38AA" w:rsidP="00EF38AA">
            <w:pPr>
              <w:widowControl w:val="0"/>
              <w:jc w:val="center"/>
              <w:rPr>
                <w:rFonts w:ascii="Arial" w:hAnsi="Arial" w:cs="Arial"/>
                <w:sz w:val="20"/>
                <w:szCs w:val="20"/>
              </w:rPr>
            </w:pPr>
            <w:r w:rsidRPr="00790BA9">
              <w:rPr>
                <w:rFonts w:ascii="Arial" w:hAnsi="Arial" w:cs="Arial"/>
                <w:b/>
                <w:bCs/>
                <w:color w:val="000000"/>
                <w:sz w:val="20"/>
                <w:szCs w:val="20"/>
              </w:rPr>
              <w:t>dade</w:t>
            </w:r>
          </w:p>
        </w:tc>
        <w:tc>
          <w:tcPr>
            <w:tcW w:w="1134" w:type="dxa"/>
            <w:tcBorders>
              <w:top w:val="single" w:sz="4" w:space="0" w:color="000000"/>
              <w:left w:val="single" w:sz="4" w:space="0" w:color="000000"/>
              <w:bottom w:val="single" w:sz="4" w:space="0" w:color="000000"/>
            </w:tcBorders>
            <w:shd w:val="clear" w:color="auto" w:fill="auto"/>
            <w:vAlign w:val="center"/>
          </w:tcPr>
          <w:p w14:paraId="3142679A" w14:textId="77777777" w:rsidR="00EF38AA" w:rsidRPr="00790BA9" w:rsidRDefault="00EF38AA" w:rsidP="00EF38AA">
            <w:pPr>
              <w:widowControl w:val="0"/>
              <w:jc w:val="center"/>
              <w:rPr>
                <w:rFonts w:ascii="Arial" w:hAnsi="Arial" w:cs="Arial"/>
                <w:sz w:val="20"/>
                <w:szCs w:val="20"/>
              </w:rPr>
            </w:pPr>
            <w:r w:rsidRPr="00790BA9">
              <w:rPr>
                <w:rFonts w:ascii="Arial" w:hAnsi="Arial" w:cs="Arial"/>
                <w:b/>
                <w:bCs/>
                <w:color w:val="000000"/>
                <w:sz w:val="20"/>
                <w:szCs w:val="20"/>
              </w:rPr>
              <w:t>Valor</w:t>
            </w:r>
          </w:p>
          <w:p w14:paraId="5B8D4B12" w14:textId="77777777" w:rsidR="00EF38AA" w:rsidRPr="00790BA9" w:rsidRDefault="00EF38AA" w:rsidP="00EF38AA">
            <w:pPr>
              <w:widowControl w:val="0"/>
              <w:jc w:val="center"/>
              <w:rPr>
                <w:rFonts w:ascii="Arial" w:hAnsi="Arial" w:cs="Arial"/>
                <w:sz w:val="20"/>
                <w:szCs w:val="20"/>
              </w:rPr>
            </w:pPr>
            <w:r w:rsidRPr="00790BA9">
              <w:rPr>
                <w:rFonts w:ascii="Arial" w:hAnsi="Arial" w:cs="Arial"/>
                <w:b/>
                <w:bCs/>
                <w:color w:val="000000"/>
                <w:sz w:val="20"/>
                <w:szCs w:val="20"/>
              </w:rPr>
              <w:t>Unitário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E05B" w14:textId="77777777" w:rsidR="00EF38AA" w:rsidRPr="00790BA9" w:rsidRDefault="00EF38AA" w:rsidP="00EF38AA">
            <w:pPr>
              <w:widowControl w:val="0"/>
              <w:jc w:val="center"/>
              <w:rPr>
                <w:rFonts w:ascii="Arial" w:hAnsi="Arial" w:cs="Arial"/>
                <w:sz w:val="20"/>
                <w:szCs w:val="20"/>
              </w:rPr>
            </w:pPr>
            <w:r w:rsidRPr="00790BA9">
              <w:rPr>
                <w:rFonts w:ascii="Arial" w:hAnsi="Arial" w:cs="Arial"/>
                <w:b/>
                <w:bCs/>
                <w:color w:val="000000"/>
                <w:sz w:val="20"/>
                <w:szCs w:val="20"/>
              </w:rPr>
              <w:t>Valor</w:t>
            </w:r>
          </w:p>
          <w:p w14:paraId="68FCF5B2" w14:textId="77777777" w:rsidR="00EF38AA" w:rsidRPr="00790BA9" w:rsidRDefault="00EF38AA" w:rsidP="00EF38AA">
            <w:pPr>
              <w:widowControl w:val="0"/>
              <w:jc w:val="center"/>
              <w:rPr>
                <w:rFonts w:ascii="Arial" w:hAnsi="Arial" w:cs="Arial"/>
                <w:sz w:val="20"/>
                <w:szCs w:val="20"/>
              </w:rPr>
            </w:pPr>
            <w:r w:rsidRPr="00790BA9">
              <w:rPr>
                <w:rFonts w:ascii="Arial" w:hAnsi="Arial" w:cs="Arial"/>
                <w:b/>
                <w:bCs/>
                <w:color w:val="000000"/>
                <w:sz w:val="20"/>
                <w:szCs w:val="20"/>
              </w:rPr>
              <w:t>Total</w:t>
            </w:r>
          </w:p>
        </w:tc>
      </w:tr>
      <w:tr w:rsidR="00EF38AA" w:rsidRPr="00790BA9" w14:paraId="7586E027" w14:textId="77777777" w:rsidTr="00EF38AA">
        <w:trPr>
          <w:trHeight w:val="411"/>
        </w:trPr>
        <w:tc>
          <w:tcPr>
            <w:tcW w:w="567" w:type="dxa"/>
            <w:tcBorders>
              <w:top w:val="single" w:sz="4" w:space="0" w:color="000000"/>
              <w:left w:val="single" w:sz="4" w:space="0" w:color="000000"/>
              <w:bottom w:val="single" w:sz="4" w:space="0" w:color="000000"/>
            </w:tcBorders>
            <w:shd w:val="clear" w:color="auto" w:fill="auto"/>
            <w:vAlign w:val="center"/>
          </w:tcPr>
          <w:p w14:paraId="5618B545" w14:textId="77777777" w:rsidR="00EF38AA" w:rsidRPr="00790BA9" w:rsidRDefault="00EF38AA" w:rsidP="00EF38AA">
            <w:pPr>
              <w:widowControl w:val="0"/>
              <w:jc w:val="center"/>
              <w:rPr>
                <w:rFonts w:ascii="Arial" w:hAnsi="Arial" w:cs="Arial"/>
                <w:sz w:val="20"/>
                <w:szCs w:val="20"/>
              </w:rPr>
            </w:pPr>
            <w:r w:rsidRPr="00790BA9">
              <w:rPr>
                <w:rFonts w:ascii="Arial" w:hAnsi="Arial" w:cs="Arial"/>
                <w:color w:val="000000"/>
                <w:sz w:val="20"/>
                <w:szCs w:val="20"/>
              </w:rPr>
              <w:t>01</w:t>
            </w:r>
          </w:p>
        </w:tc>
        <w:tc>
          <w:tcPr>
            <w:tcW w:w="3828" w:type="dxa"/>
            <w:tcBorders>
              <w:top w:val="single" w:sz="4" w:space="0" w:color="000000"/>
              <w:left w:val="single" w:sz="4" w:space="0" w:color="000000"/>
              <w:bottom w:val="single" w:sz="4" w:space="0" w:color="000000"/>
            </w:tcBorders>
            <w:shd w:val="clear" w:color="auto" w:fill="auto"/>
            <w:vAlign w:val="center"/>
          </w:tcPr>
          <w:p w14:paraId="0CEEEF36" w14:textId="77777777" w:rsidR="00EF38AA" w:rsidRPr="00790BA9" w:rsidRDefault="00EF38AA" w:rsidP="00EF38AA">
            <w:pPr>
              <w:widowControl w:val="0"/>
              <w:jc w:val="both"/>
              <w:rPr>
                <w:rFonts w:ascii="Arial" w:hAnsi="Arial" w:cs="Arial"/>
                <w:sz w:val="20"/>
                <w:szCs w:val="20"/>
              </w:rPr>
            </w:pPr>
            <w:r w:rsidRPr="00790BA9">
              <w:rPr>
                <w:rFonts w:ascii="Arial" w:hAnsi="Arial" w:cs="Arial"/>
                <w:color w:val="000000"/>
                <w:sz w:val="20"/>
                <w:szCs w:val="20"/>
              </w:rPr>
              <w:t>Serviços de tapeçaria</w:t>
            </w:r>
          </w:p>
        </w:tc>
        <w:tc>
          <w:tcPr>
            <w:tcW w:w="1134" w:type="dxa"/>
            <w:tcBorders>
              <w:top w:val="single" w:sz="4" w:space="0" w:color="000000"/>
              <w:left w:val="single" w:sz="4" w:space="0" w:color="000000"/>
              <w:bottom w:val="single" w:sz="4" w:space="0" w:color="000000"/>
            </w:tcBorders>
            <w:shd w:val="clear" w:color="auto" w:fill="auto"/>
            <w:vAlign w:val="center"/>
          </w:tcPr>
          <w:p w14:paraId="455BA79C"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Hora</w:t>
            </w:r>
          </w:p>
        </w:tc>
        <w:tc>
          <w:tcPr>
            <w:tcW w:w="992" w:type="dxa"/>
            <w:tcBorders>
              <w:top w:val="single" w:sz="4" w:space="0" w:color="000000"/>
              <w:left w:val="single" w:sz="4" w:space="0" w:color="000000"/>
              <w:bottom w:val="single" w:sz="4" w:space="0" w:color="000000"/>
            </w:tcBorders>
            <w:shd w:val="clear" w:color="auto" w:fill="auto"/>
            <w:vAlign w:val="center"/>
          </w:tcPr>
          <w:p w14:paraId="6839DFF7" w14:textId="77777777" w:rsidR="00EF38AA" w:rsidRPr="00790BA9" w:rsidRDefault="00EF38AA" w:rsidP="00EF38AA">
            <w:pPr>
              <w:widowControl w:val="0"/>
              <w:jc w:val="center"/>
              <w:rPr>
                <w:rFonts w:ascii="Arial" w:hAnsi="Arial" w:cs="Arial"/>
                <w:sz w:val="20"/>
                <w:szCs w:val="20"/>
              </w:rPr>
            </w:pPr>
            <w:r w:rsidRPr="00790BA9">
              <w:rPr>
                <w:rFonts w:ascii="Arial" w:hAnsi="Arial" w:cs="Arial"/>
                <w:color w:val="000000"/>
                <w:sz w:val="20"/>
                <w:szCs w:val="20"/>
              </w:rPr>
              <w:t>1.</w:t>
            </w:r>
            <w:r>
              <w:rPr>
                <w:rFonts w:ascii="Arial" w:hAnsi="Arial" w:cs="Arial"/>
                <w:color w:val="000000"/>
                <w:sz w:val="20"/>
                <w:szCs w:val="20"/>
              </w:rPr>
              <w:t>0</w:t>
            </w:r>
            <w:r w:rsidRPr="00790BA9">
              <w:rPr>
                <w:rFonts w:ascii="Arial" w:hAnsi="Arial" w:cs="Arial"/>
                <w:color w:val="000000"/>
                <w:sz w:val="20"/>
                <w:szCs w:val="20"/>
              </w:rPr>
              <w:t>00</w:t>
            </w:r>
          </w:p>
        </w:tc>
        <w:tc>
          <w:tcPr>
            <w:tcW w:w="1134" w:type="dxa"/>
            <w:tcBorders>
              <w:top w:val="single" w:sz="4" w:space="0" w:color="000000"/>
              <w:left w:val="single" w:sz="4" w:space="0" w:color="000000"/>
              <w:bottom w:val="single" w:sz="4" w:space="0" w:color="000000"/>
            </w:tcBorders>
            <w:shd w:val="clear" w:color="auto" w:fill="auto"/>
            <w:vAlign w:val="center"/>
          </w:tcPr>
          <w:p w14:paraId="0F51EDD6" w14:textId="77777777" w:rsidR="00EF38AA" w:rsidRPr="00790BA9" w:rsidRDefault="00EF38AA" w:rsidP="00EF38AA">
            <w:pPr>
              <w:widowControl w:val="0"/>
              <w:jc w:val="center"/>
              <w:rPr>
                <w:rFonts w:ascii="Arial" w:hAnsi="Arial" w:cs="Arial"/>
                <w:sz w:val="20"/>
                <w:szCs w:val="20"/>
              </w:rPr>
            </w:pPr>
            <w:r w:rsidRPr="00790BA9">
              <w:rPr>
                <w:rFonts w:ascii="Arial" w:eastAsia="Calibri" w:hAnsi="Arial" w:cs="Arial"/>
                <w:color w:val="000000"/>
                <w:sz w:val="20"/>
                <w:szCs w:val="20"/>
              </w:rPr>
              <w:t xml:space="preserve"> </w:t>
            </w:r>
            <w:r w:rsidRPr="00790BA9">
              <w:rPr>
                <w:rFonts w:ascii="Arial" w:hAnsi="Arial" w:cs="Arial"/>
                <w:color w:val="000000"/>
                <w:sz w:val="20"/>
                <w:szCs w:val="20"/>
              </w:rPr>
              <w:t xml:space="preserve">R$ </w:t>
            </w:r>
            <w:r>
              <w:rPr>
                <w:rFonts w:ascii="Arial" w:hAnsi="Arial" w:cs="Arial"/>
                <w:color w:val="000000"/>
                <w:sz w:val="20"/>
                <w:szCs w:val="20"/>
              </w:rPr>
              <w:t>91,87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DBD2" w14:textId="77777777" w:rsidR="00EF38AA" w:rsidRPr="00790BA9" w:rsidRDefault="00EF38AA" w:rsidP="00EF38AA">
            <w:pPr>
              <w:widowControl w:val="0"/>
              <w:jc w:val="center"/>
              <w:rPr>
                <w:rFonts w:ascii="Arial" w:hAnsi="Arial" w:cs="Arial"/>
                <w:sz w:val="20"/>
                <w:szCs w:val="20"/>
              </w:rPr>
            </w:pPr>
            <w:r w:rsidRPr="00790BA9">
              <w:rPr>
                <w:rFonts w:ascii="Arial" w:hAnsi="Arial" w:cs="Arial"/>
                <w:color w:val="000000"/>
                <w:sz w:val="20"/>
                <w:szCs w:val="20"/>
              </w:rPr>
              <w:t xml:space="preserve">R$ </w:t>
            </w:r>
            <w:r>
              <w:rPr>
                <w:rFonts w:ascii="Arial" w:hAnsi="Arial" w:cs="Arial"/>
                <w:color w:val="000000"/>
                <w:sz w:val="20"/>
                <w:szCs w:val="20"/>
              </w:rPr>
              <w:t>91.870</w:t>
            </w:r>
            <w:r w:rsidRPr="00790BA9">
              <w:rPr>
                <w:rFonts w:ascii="Arial" w:hAnsi="Arial" w:cs="Arial"/>
                <w:color w:val="000000"/>
                <w:sz w:val="20"/>
                <w:szCs w:val="20"/>
              </w:rPr>
              <w:t>,00</w:t>
            </w:r>
          </w:p>
        </w:tc>
      </w:tr>
      <w:tr w:rsidR="00EF38AA" w:rsidRPr="00790BA9" w14:paraId="5DDAB90F"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52522257"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02</w:t>
            </w:r>
          </w:p>
        </w:tc>
        <w:tc>
          <w:tcPr>
            <w:tcW w:w="3828" w:type="dxa"/>
            <w:tcBorders>
              <w:top w:val="single" w:sz="4" w:space="0" w:color="000000"/>
              <w:left w:val="single" w:sz="4" w:space="0" w:color="000000"/>
              <w:bottom w:val="single" w:sz="4" w:space="0" w:color="000000"/>
            </w:tcBorders>
            <w:shd w:val="clear" w:color="auto" w:fill="auto"/>
            <w:vAlign w:val="center"/>
          </w:tcPr>
          <w:p w14:paraId="33FC4C48"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Serviços de solda por banco</w:t>
            </w:r>
          </w:p>
        </w:tc>
        <w:tc>
          <w:tcPr>
            <w:tcW w:w="1134" w:type="dxa"/>
            <w:tcBorders>
              <w:top w:val="single" w:sz="4" w:space="0" w:color="000000"/>
              <w:left w:val="single" w:sz="4" w:space="0" w:color="000000"/>
              <w:bottom w:val="single" w:sz="4" w:space="0" w:color="000000"/>
            </w:tcBorders>
            <w:shd w:val="clear" w:color="auto" w:fill="auto"/>
            <w:vAlign w:val="center"/>
          </w:tcPr>
          <w:p w14:paraId="7107367A"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3CC1DBBC"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120</w:t>
            </w:r>
          </w:p>
        </w:tc>
        <w:tc>
          <w:tcPr>
            <w:tcW w:w="1134" w:type="dxa"/>
            <w:tcBorders>
              <w:top w:val="single" w:sz="4" w:space="0" w:color="000000"/>
              <w:left w:val="single" w:sz="4" w:space="0" w:color="000000"/>
              <w:bottom w:val="single" w:sz="4" w:space="0" w:color="000000"/>
            </w:tcBorders>
            <w:shd w:val="clear" w:color="auto" w:fill="auto"/>
            <w:vAlign w:val="center"/>
          </w:tcPr>
          <w:p w14:paraId="7417870C"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 xml:space="preserve">R$ </w:t>
            </w:r>
            <w:r>
              <w:rPr>
                <w:rFonts w:ascii="Arial" w:hAnsi="Arial" w:cs="Arial"/>
                <w:sz w:val="20"/>
                <w:szCs w:val="20"/>
              </w:rPr>
              <w:t>106,14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4C9B3"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 xml:space="preserve">R$ </w:t>
            </w:r>
            <w:r>
              <w:rPr>
                <w:rFonts w:ascii="Arial" w:hAnsi="Arial" w:cs="Arial"/>
                <w:sz w:val="20"/>
                <w:szCs w:val="20"/>
              </w:rPr>
              <w:t>12.376,80</w:t>
            </w:r>
          </w:p>
        </w:tc>
      </w:tr>
      <w:tr w:rsidR="00EF38AA" w:rsidRPr="00790BA9" w14:paraId="2CA51F3C"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2AFA56E8"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03</w:t>
            </w:r>
          </w:p>
        </w:tc>
        <w:tc>
          <w:tcPr>
            <w:tcW w:w="3828" w:type="dxa"/>
            <w:tcBorders>
              <w:top w:val="single" w:sz="4" w:space="0" w:color="000000"/>
              <w:left w:val="single" w:sz="4" w:space="0" w:color="000000"/>
              <w:bottom w:val="single" w:sz="4" w:space="0" w:color="000000"/>
            </w:tcBorders>
            <w:shd w:val="clear" w:color="auto" w:fill="auto"/>
            <w:vAlign w:val="center"/>
          </w:tcPr>
          <w:p w14:paraId="60E4CFAE"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Espuma selada D28 x 3cm x 1,90cm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45003867"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34809A5D"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150</w:t>
            </w:r>
          </w:p>
        </w:tc>
        <w:tc>
          <w:tcPr>
            <w:tcW w:w="1134" w:type="dxa"/>
            <w:tcBorders>
              <w:top w:val="single" w:sz="4" w:space="0" w:color="000000"/>
              <w:left w:val="single" w:sz="4" w:space="0" w:color="000000"/>
              <w:bottom w:val="single" w:sz="4" w:space="0" w:color="000000"/>
            </w:tcBorders>
            <w:shd w:val="clear" w:color="auto" w:fill="auto"/>
            <w:vAlign w:val="center"/>
          </w:tcPr>
          <w:p w14:paraId="44AEBE8C"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R$ 1</w:t>
            </w:r>
            <w:r>
              <w:rPr>
                <w:rFonts w:ascii="Arial" w:hAnsi="Arial" w:cs="Arial"/>
                <w:color w:val="000000"/>
                <w:sz w:val="20"/>
                <w:szCs w:val="20"/>
              </w:rPr>
              <w:t>13</w:t>
            </w:r>
            <w:r w:rsidRPr="00790BA9">
              <w:rPr>
                <w:rFonts w:ascii="Arial" w:hAnsi="Arial" w:cs="Arial"/>
                <w:color w:val="000000"/>
                <w:sz w:val="20"/>
                <w:szCs w:val="20"/>
              </w:rPr>
              <w:t>,</w:t>
            </w:r>
            <w:r>
              <w:rPr>
                <w:rFonts w:ascii="Arial" w:hAnsi="Arial" w:cs="Arial"/>
                <w:color w:val="000000"/>
                <w:sz w:val="20"/>
                <w:szCs w:val="20"/>
              </w:rPr>
              <w:t>32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D5C0"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16.998</w:t>
            </w:r>
            <w:r w:rsidRPr="00790BA9">
              <w:rPr>
                <w:rFonts w:ascii="Arial" w:hAnsi="Arial" w:cs="Arial"/>
                <w:color w:val="000000"/>
                <w:sz w:val="20"/>
                <w:szCs w:val="20"/>
              </w:rPr>
              <w:t>,00</w:t>
            </w:r>
          </w:p>
        </w:tc>
      </w:tr>
      <w:tr w:rsidR="00EF38AA" w:rsidRPr="00790BA9" w14:paraId="55331857"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55AC1DA2"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04</w:t>
            </w:r>
          </w:p>
        </w:tc>
        <w:tc>
          <w:tcPr>
            <w:tcW w:w="3828" w:type="dxa"/>
            <w:tcBorders>
              <w:top w:val="single" w:sz="4" w:space="0" w:color="000000"/>
              <w:left w:val="single" w:sz="4" w:space="0" w:color="000000"/>
              <w:bottom w:val="single" w:sz="4" w:space="0" w:color="000000"/>
            </w:tcBorders>
            <w:shd w:val="clear" w:color="auto" w:fill="auto"/>
            <w:vAlign w:val="center"/>
          </w:tcPr>
          <w:p w14:paraId="46F9ABB7"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Espuma selada D28 x 10cm x 1,90cm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733D597A"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139EA0E6"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1</w:t>
            </w:r>
            <w:r>
              <w:rPr>
                <w:rFonts w:ascii="Arial" w:hAnsi="Arial" w:cs="Arial"/>
                <w:color w:val="000000"/>
                <w:sz w:val="20"/>
                <w:szCs w:val="20"/>
              </w:rPr>
              <w:t>50</w:t>
            </w:r>
          </w:p>
        </w:tc>
        <w:tc>
          <w:tcPr>
            <w:tcW w:w="1134" w:type="dxa"/>
            <w:tcBorders>
              <w:top w:val="single" w:sz="4" w:space="0" w:color="000000"/>
              <w:left w:val="single" w:sz="4" w:space="0" w:color="000000"/>
              <w:bottom w:val="single" w:sz="4" w:space="0" w:color="000000"/>
            </w:tcBorders>
            <w:shd w:val="clear" w:color="auto" w:fill="auto"/>
            <w:vAlign w:val="center"/>
          </w:tcPr>
          <w:p w14:paraId="478F4988"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303,88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C62A"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45.582,00</w:t>
            </w:r>
          </w:p>
        </w:tc>
      </w:tr>
      <w:tr w:rsidR="00EF38AA" w:rsidRPr="00790BA9" w14:paraId="2DCEBE13"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2439AEB4"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05</w:t>
            </w:r>
          </w:p>
        </w:tc>
        <w:tc>
          <w:tcPr>
            <w:tcW w:w="3828" w:type="dxa"/>
            <w:tcBorders>
              <w:top w:val="single" w:sz="4" w:space="0" w:color="000000"/>
              <w:left w:val="single" w:sz="4" w:space="0" w:color="000000"/>
              <w:bottom w:val="single" w:sz="4" w:space="0" w:color="000000"/>
            </w:tcBorders>
            <w:shd w:val="clear" w:color="auto" w:fill="auto"/>
            <w:vAlign w:val="center"/>
          </w:tcPr>
          <w:p w14:paraId="53EFF4D9"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Courvin Monaco 1.0 1,40m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37911148"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5350D8F0" w14:textId="77777777" w:rsidR="00EF38AA" w:rsidRPr="00790BA9" w:rsidRDefault="00EF38AA" w:rsidP="00EF38AA">
            <w:pPr>
              <w:widowControl w:val="0"/>
              <w:jc w:val="center"/>
              <w:rPr>
                <w:rFonts w:ascii="Arial" w:hAnsi="Arial" w:cs="Arial"/>
                <w:color w:val="000000"/>
                <w:sz w:val="20"/>
                <w:szCs w:val="20"/>
              </w:rPr>
            </w:pPr>
            <w:r>
              <w:rPr>
                <w:rFonts w:ascii="Arial" w:hAnsi="Arial" w:cs="Arial"/>
                <w:color w:val="000000"/>
                <w:sz w:val="20"/>
                <w:szCs w:val="20"/>
              </w:rPr>
              <w:t>25</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5F9F4A99" w14:textId="77777777" w:rsidR="00EF38AA" w:rsidRPr="00026376" w:rsidRDefault="00EF38AA" w:rsidP="00EF38AA">
            <w:pPr>
              <w:widowControl w:val="0"/>
              <w:jc w:val="center"/>
              <w:rPr>
                <w:rFonts w:ascii="Arial" w:hAnsi="Arial" w:cs="Arial"/>
                <w:color w:val="000000"/>
                <w:sz w:val="20"/>
                <w:szCs w:val="20"/>
              </w:rPr>
            </w:pPr>
            <w:r w:rsidRPr="00026376">
              <w:rPr>
                <w:rFonts w:ascii="Arial" w:hAnsi="Arial" w:cs="Arial"/>
                <w:color w:val="000000"/>
                <w:sz w:val="20"/>
                <w:szCs w:val="20"/>
              </w:rPr>
              <w:t>R$ 79,59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DC07F" w14:textId="77777777" w:rsidR="00EF38AA" w:rsidRPr="00026376" w:rsidRDefault="00EF38AA" w:rsidP="00EF38AA">
            <w:pPr>
              <w:widowControl w:val="0"/>
              <w:jc w:val="center"/>
              <w:rPr>
                <w:rFonts w:ascii="Arial" w:hAnsi="Arial" w:cs="Arial"/>
                <w:color w:val="000000"/>
                <w:sz w:val="20"/>
                <w:szCs w:val="20"/>
              </w:rPr>
            </w:pPr>
            <w:r w:rsidRPr="00026376">
              <w:rPr>
                <w:rFonts w:ascii="Arial" w:hAnsi="Arial" w:cs="Arial"/>
                <w:color w:val="000000"/>
                <w:sz w:val="20"/>
                <w:szCs w:val="20"/>
              </w:rPr>
              <w:t>R$ 19.897,50</w:t>
            </w:r>
          </w:p>
        </w:tc>
      </w:tr>
      <w:tr w:rsidR="00EF38AA" w:rsidRPr="00790BA9" w14:paraId="5E411A1F"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6F5EB524"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06</w:t>
            </w:r>
          </w:p>
        </w:tc>
        <w:tc>
          <w:tcPr>
            <w:tcW w:w="3828" w:type="dxa"/>
            <w:tcBorders>
              <w:top w:val="single" w:sz="4" w:space="0" w:color="000000"/>
              <w:left w:val="single" w:sz="4" w:space="0" w:color="000000"/>
              <w:bottom w:val="single" w:sz="4" w:space="0" w:color="000000"/>
            </w:tcBorders>
            <w:shd w:val="clear" w:color="auto" w:fill="auto"/>
            <w:vAlign w:val="center"/>
          </w:tcPr>
          <w:p w14:paraId="1F5828E8"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Corano sintético 1,40m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14260574"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11ABFD53" w14:textId="77777777" w:rsidR="00EF38AA" w:rsidRPr="00790BA9" w:rsidRDefault="00EF38AA" w:rsidP="00EF38AA">
            <w:pPr>
              <w:widowControl w:val="0"/>
              <w:jc w:val="center"/>
              <w:rPr>
                <w:rFonts w:ascii="Arial" w:hAnsi="Arial" w:cs="Arial"/>
                <w:color w:val="000000"/>
                <w:sz w:val="20"/>
                <w:szCs w:val="20"/>
              </w:rPr>
            </w:pPr>
            <w:r>
              <w:rPr>
                <w:rFonts w:ascii="Arial" w:hAnsi="Arial" w:cs="Arial"/>
                <w:color w:val="000000"/>
                <w:sz w:val="20"/>
                <w:szCs w:val="20"/>
              </w:rPr>
              <w:t>15</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0E2205E3"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R$ 4</w:t>
            </w:r>
            <w:r>
              <w:rPr>
                <w:rFonts w:ascii="Arial" w:hAnsi="Arial" w:cs="Arial"/>
                <w:color w:val="000000"/>
                <w:sz w:val="20"/>
                <w:szCs w:val="20"/>
              </w:rPr>
              <w:t>1</w:t>
            </w:r>
            <w:r w:rsidRPr="00790BA9">
              <w:rPr>
                <w:rFonts w:ascii="Arial" w:hAnsi="Arial" w:cs="Arial"/>
                <w:color w:val="000000"/>
                <w:sz w:val="20"/>
                <w:szCs w:val="20"/>
              </w:rPr>
              <w:t>,</w:t>
            </w:r>
            <w:r>
              <w:rPr>
                <w:rFonts w:ascii="Arial" w:hAnsi="Arial" w:cs="Arial"/>
                <w:color w:val="000000"/>
                <w:sz w:val="20"/>
                <w:szCs w:val="20"/>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99CD"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6.177,00</w:t>
            </w:r>
          </w:p>
        </w:tc>
      </w:tr>
      <w:tr w:rsidR="00EF38AA" w:rsidRPr="00790BA9" w14:paraId="64F044CC"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02941080"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07</w:t>
            </w:r>
          </w:p>
        </w:tc>
        <w:tc>
          <w:tcPr>
            <w:tcW w:w="3828" w:type="dxa"/>
            <w:tcBorders>
              <w:top w:val="single" w:sz="4" w:space="0" w:color="000000"/>
              <w:left w:val="single" w:sz="4" w:space="0" w:color="000000"/>
              <w:bottom w:val="single" w:sz="4" w:space="0" w:color="000000"/>
            </w:tcBorders>
            <w:shd w:val="clear" w:color="auto" w:fill="auto"/>
            <w:vAlign w:val="center"/>
          </w:tcPr>
          <w:p w14:paraId="0549ADEF"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Chapa de compensado 15mm x 2,50m x 1,22m</w:t>
            </w:r>
          </w:p>
        </w:tc>
        <w:tc>
          <w:tcPr>
            <w:tcW w:w="1134" w:type="dxa"/>
            <w:tcBorders>
              <w:top w:val="single" w:sz="4" w:space="0" w:color="000000"/>
              <w:left w:val="single" w:sz="4" w:space="0" w:color="000000"/>
              <w:bottom w:val="single" w:sz="4" w:space="0" w:color="000000"/>
            </w:tcBorders>
            <w:shd w:val="clear" w:color="auto" w:fill="auto"/>
            <w:vAlign w:val="center"/>
          </w:tcPr>
          <w:p w14:paraId="76A25C7A"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4DC29D0F" w14:textId="77777777" w:rsidR="00EF38AA" w:rsidRPr="00790BA9" w:rsidRDefault="00EF38AA" w:rsidP="00EF38AA">
            <w:pPr>
              <w:widowControl w:val="0"/>
              <w:jc w:val="center"/>
              <w:rPr>
                <w:rFonts w:ascii="Arial" w:hAnsi="Arial" w:cs="Arial"/>
                <w:color w:val="000000"/>
                <w:sz w:val="20"/>
                <w:szCs w:val="20"/>
              </w:rPr>
            </w:pPr>
            <w:r>
              <w:rPr>
                <w:rFonts w:ascii="Arial" w:hAnsi="Arial" w:cs="Arial"/>
                <w:color w:val="000000"/>
                <w:sz w:val="20"/>
                <w:szCs w:val="20"/>
              </w:rPr>
              <w:t>7</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3E1036F8"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235,12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9EDD"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16.458,40</w:t>
            </w:r>
          </w:p>
        </w:tc>
      </w:tr>
      <w:tr w:rsidR="00EF38AA" w:rsidRPr="00790BA9" w14:paraId="6AA24D63"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708C2F02"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08</w:t>
            </w:r>
          </w:p>
        </w:tc>
        <w:tc>
          <w:tcPr>
            <w:tcW w:w="3828" w:type="dxa"/>
            <w:tcBorders>
              <w:top w:val="single" w:sz="4" w:space="0" w:color="000000"/>
              <w:left w:val="single" w:sz="4" w:space="0" w:color="000000"/>
              <w:bottom w:val="single" w:sz="4" w:space="0" w:color="000000"/>
            </w:tcBorders>
            <w:shd w:val="clear" w:color="auto" w:fill="auto"/>
            <w:vAlign w:val="center"/>
          </w:tcPr>
          <w:p w14:paraId="4CF444F4"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Chapa de compensado 10mm x 2,50m x 1,22m</w:t>
            </w:r>
          </w:p>
        </w:tc>
        <w:tc>
          <w:tcPr>
            <w:tcW w:w="1134" w:type="dxa"/>
            <w:tcBorders>
              <w:top w:val="single" w:sz="4" w:space="0" w:color="000000"/>
              <w:left w:val="single" w:sz="4" w:space="0" w:color="000000"/>
              <w:bottom w:val="single" w:sz="4" w:space="0" w:color="000000"/>
            </w:tcBorders>
            <w:shd w:val="clear" w:color="auto" w:fill="auto"/>
            <w:vAlign w:val="center"/>
          </w:tcPr>
          <w:p w14:paraId="52062DC4"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52168BF9" w14:textId="77777777" w:rsidR="00EF38AA" w:rsidRPr="00790BA9" w:rsidRDefault="00EF38AA" w:rsidP="00EF38AA">
            <w:pPr>
              <w:widowControl w:val="0"/>
              <w:jc w:val="center"/>
              <w:rPr>
                <w:rFonts w:ascii="Arial" w:hAnsi="Arial" w:cs="Arial"/>
                <w:color w:val="000000"/>
                <w:sz w:val="20"/>
                <w:szCs w:val="20"/>
              </w:rPr>
            </w:pPr>
            <w:r>
              <w:rPr>
                <w:rFonts w:ascii="Arial" w:hAnsi="Arial" w:cs="Arial"/>
                <w:color w:val="000000"/>
                <w:sz w:val="20"/>
                <w:szCs w:val="20"/>
              </w:rPr>
              <w:t>6</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4604AC25"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183,01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D55E"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10.980,60</w:t>
            </w:r>
          </w:p>
        </w:tc>
      </w:tr>
      <w:tr w:rsidR="00EF38AA" w:rsidRPr="00790BA9" w14:paraId="276F505F"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6F7FD1C9"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09</w:t>
            </w:r>
          </w:p>
        </w:tc>
        <w:tc>
          <w:tcPr>
            <w:tcW w:w="3828" w:type="dxa"/>
            <w:tcBorders>
              <w:top w:val="single" w:sz="4" w:space="0" w:color="000000"/>
              <w:left w:val="single" w:sz="4" w:space="0" w:color="000000"/>
              <w:bottom w:val="single" w:sz="4" w:space="0" w:color="000000"/>
            </w:tcBorders>
            <w:shd w:val="clear" w:color="auto" w:fill="auto"/>
            <w:vAlign w:val="center"/>
          </w:tcPr>
          <w:p w14:paraId="15A011C5"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Feltro sem betume 10mm x 1,60m x 1,40m</w:t>
            </w:r>
          </w:p>
        </w:tc>
        <w:tc>
          <w:tcPr>
            <w:tcW w:w="1134" w:type="dxa"/>
            <w:tcBorders>
              <w:top w:val="single" w:sz="4" w:space="0" w:color="000000"/>
              <w:left w:val="single" w:sz="4" w:space="0" w:color="000000"/>
              <w:bottom w:val="single" w:sz="4" w:space="0" w:color="000000"/>
            </w:tcBorders>
            <w:shd w:val="clear" w:color="auto" w:fill="auto"/>
            <w:vAlign w:val="center"/>
          </w:tcPr>
          <w:p w14:paraId="38D66EE2"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1568B669" w14:textId="77777777" w:rsidR="00EF38AA" w:rsidRPr="00790BA9" w:rsidRDefault="00EF38AA" w:rsidP="00EF38AA">
            <w:pPr>
              <w:widowControl w:val="0"/>
              <w:jc w:val="center"/>
              <w:rPr>
                <w:rFonts w:ascii="Arial" w:hAnsi="Arial" w:cs="Arial"/>
                <w:color w:val="000000"/>
                <w:sz w:val="20"/>
                <w:szCs w:val="20"/>
              </w:rPr>
            </w:pPr>
            <w:r>
              <w:rPr>
                <w:rFonts w:ascii="Arial" w:hAnsi="Arial" w:cs="Arial"/>
                <w:color w:val="000000"/>
                <w:sz w:val="20"/>
                <w:szCs w:val="20"/>
              </w:rPr>
              <w:t>5</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6D2A999B"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75</w:t>
            </w:r>
            <w:r w:rsidRPr="00790BA9">
              <w:rPr>
                <w:rFonts w:ascii="Arial" w:hAnsi="Arial" w:cs="Arial"/>
                <w:color w:val="000000"/>
                <w:sz w:val="20"/>
                <w:szCs w:val="20"/>
              </w:rPr>
              <w:t>,</w:t>
            </w:r>
            <w:r>
              <w:rPr>
                <w:rFonts w:ascii="Arial" w:hAnsi="Arial" w:cs="Arial"/>
                <w:color w:val="000000"/>
                <w:sz w:val="20"/>
                <w:szCs w:val="20"/>
              </w:rPr>
              <w:t>9</w:t>
            </w:r>
            <w:r w:rsidRPr="00790BA9">
              <w:rPr>
                <w:rFonts w:ascii="Arial" w:hAnsi="Arial" w:cs="Arial"/>
                <w:color w:val="00000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C9BF"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R$ 3</w:t>
            </w:r>
            <w:r>
              <w:rPr>
                <w:rFonts w:ascii="Arial" w:hAnsi="Arial" w:cs="Arial"/>
                <w:color w:val="000000"/>
                <w:sz w:val="20"/>
                <w:szCs w:val="20"/>
              </w:rPr>
              <w:t>.795</w:t>
            </w:r>
            <w:r w:rsidRPr="00790BA9">
              <w:rPr>
                <w:rFonts w:ascii="Arial" w:hAnsi="Arial" w:cs="Arial"/>
                <w:color w:val="000000"/>
                <w:sz w:val="20"/>
                <w:szCs w:val="20"/>
              </w:rPr>
              <w:t>,00</w:t>
            </w:r>
          </w:p>
        </w:tc>
      </w:tr>
      <w:tr w:rsidR="00EF38AA" w:rsidRPr="00790BA9" w14:paraId="7A30E097"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746B17E3"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10</w:t>
            </w:r>
          </w:p>
        </w:tc>
        <w:tc>
          <w:tcPr>
            <w:tcW w:w="3828" w:type="dxa"/>
            <w:tcBorders>
              <w:top w:val="single" w:sz="4" w:space="0" w:color="000000"/>
              <w:left w:val="single" w:sz="4" w:space="0" w:color="000000"/>
              <w:bottom w:val="single" w:sz="4" w:space="0" w:color="000000"/>
            </w:tcBorders>
            <w:shd w:val="clear" w:color="auto" w:fill="auto"/>
            <w:vAlign w:val="center"/>
          </w:tcPr>
          <w:p w14:paraId="4B805554"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Tecido navalhado 1,40m largura</w:t>
            </w:r>
          </w:p>
        </w:tc>
        <w:tc>
          <w:tcPr>
            <w:tcW w:w="1134" w:type="dxa"/>
            <w:tcBorders>
              <w:top w:val="single" w:sz="4" w:space="0" w:color="000000"/>
              <w:left w:val="single" w:sz="4" w:space="0" w:color="000000"/>
              <w:bottom w:val="single" w:sz="4" w:space="0" w:color="000000"/>
            </w:tcBorders>
            <w:shd w:val="clear" w:color="auto" w:fill="auto"/>
            <w:vAlign w:val="center"/>
          </w:tcPr>
          <w:p w14:paraId="155646B8"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29E3B419"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1</w:t>
            </w:r>
            <w:r>
              <w:rPr>
                <w:rFonts w:ascii="Arial" w:hAnsi="Arial" w:cs="Arial"/>
                <w:color w:val="000000"/>
                <w:sz w:val="20"/>
                <w:szCs w:val="20"/>
              </w:rPr>
              <w:t>1</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1F80DFDA"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R$ 1</w:t>
            </w:r>
            <w:r>
              <w:rPr>
                <w:rFonts w:ascii="Arial" w:hAnsi="Arial" w:cs="Arial"/>
                <w:color w:val="000000"/>
                <w:sz w:val="20"/>
                <w:szCs w:val="20"/>
              </w:rPr>
              <w:t>38,31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86D96"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R$ 1</w:t>
            </w:r>
            <w:r>
              <w:rPr>
                <w:rFonts w:ascii="Arial" w:hAnsi="Arial" w:cs="Arial"/>
                <w:color w:val="000000"/>
                <w:sz w:val="20"/>
                <w:szCs w:val="20"/>
              </w:rPr>
              <w:t>5</w:t>
            </w:r>
            <w:r w:rsidRPr="00790BA9">
              <w:rPr>
                <w:rFonts w:ascii="Arial" w:hAnsi="Arial" w:cs="Arial"/>
                <w:color w:val="000000"/>
                <w:sz w:val="20"/>
                <w:szCs w:val="20"/>
              </w:rPr>
              <w:t>.</w:t>
            </w:r>
            <w:r>
              <w:rPr>
                <w:rFonts w:ascii="Arial" w:hAnsi="Arial" w:cs="Arial"/>
                <w:color w:val="000000"/>
                <w:sz w:val="20"/>
                <w:szCs w:val="20"/>
              </w:rPr>
              <w:t>214</w:t>
            </w:r>
            <w:r w:rsidRPr="00790BA9">
              <w:rPr>
                <w:rFonts w:ascii="Arial" w:hAnsi="Arial" w:cs="Arial"/>
                <w:color w:val="000000"/>
                <w:sz w:val="20"/>
                <w:szCs w:val="20"/>
              </w:rPr>
              <w:t>,</w:t>
            </w:r>
            <w:r>
              <w:rPr>
                <w:rFonts w:ascii="Arial" w:hAnsi="Arial" w:cs="Arial"/>
                <w:color w:val="000000"/>
                <w:sz w:val="20"/>
                <w:szCs w:val="20"/>
              </w:rPr>
              <w:t>10</w:t>
            </w:r>
          </w:p>
        </w:tc>
      </w:tr>
      <w:tr w:rsidR="00EF38AA" w:rsidRPr="00790BA9" w14:paraId="68480B73"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4024FD89"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11</w:t>
            </w:r>
          </w:p>
        </w:tc>
        <w:tc>
          <w:tcPr>
            <w:tcW w:w="3828" w:type="dxa"/>
            <w:tcBorders>
              <w:top w:val="single" w:sz="4" w:space="0" w:color="000000"/>
              <w:left w:val="single" w:sz="4" w:space="0" w:color="000000"/>
              <w:bottom w:val="single" w:sz="4" w:space="0" w:color="000000"/>
            </w:tcBorders>
            <w:shd w:val="clear" w:color="auto" w:fill="auto"/>
            <w:vAlign w:val="center"/>
          </w:tcPr>
          <w:p w14:paraId="661F5433"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Chapa Duratex 2,75m x 2,85m</w:t>
            </w:r>
          </w:p>
        </w:tc>
        <w:tc>
          <w:tcPr>
            <w:tcW w:w="1134" w:type="dxa"/>
            <w:tcBorders>
              <w:top w:val="single" w:sz="4" w:space="0" w:color="000000"/>
              <w:left w:val="single" w:sz="4" w:space="0" w:color="000000"/>
              <w:bottom w:val="single" w:sz="4" w:space="0" w:color="000000"/>
            </w:tcBorders>
            <w:shd w:val="clear" w:color="auto" w:fill="auto"/>
            <w:vAlign w:val="center"/>
          </w:tcPr>
          <w:p w14:paraId="5AEE03CA"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78143F5C"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3</w:t>
            </w:r>
            <w:r>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3BCFAA9A"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108,70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0AB4A"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3.261,00</w:t>
            </w:r>
          </w:p>
        </w:tc>
      </w:tr>
      <w:tr w:rsidR="00EF38AA" w:rsidRPr="00790BA9" w14:paraId="6BB8EDD5"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2EEC2540"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12</w:t>
            </w:r>
          </w:p>
        </w:tc>
        <w:tc>
          <w:tcPr>
            <w:tcW w:w="3828" w:type="dxa"/>
            <w:tcBorders>
              <w:top w:val="single" w:sz="4" w:space="0" w:color="000000"/>
              <w:left w:val="single" w:sz="4" w:space="0" w:color="000000"/>
              <w:bottom w:val="single" w:sz="4" w:space="0" w:color="000000"/>
            </w:tcBorders>
            <w:shd w:val="clear" w:color="auto" w:fill="auto"/>
            <w:vAlign w:val="center"/>
          </w:tcPr>
          <w:p w14:paraId="345DE65C"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Tapete de verniz 1,40m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115B36A9"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734C9FB3" w14:textId="77777777" w:rsidR="00EF38AA" w:rsidRPr="00790BA9" w:rsidRDefault="00EF38AA" w:rsidP="00EF38AA">
            <w:pPr>
              <w:widowControl w:val="0"/>
              <w:jc w:val="center"/>
              <w:rPr>
                <w:rFonts w:ascii="Arial" w:hAnsi="Arial" w:cs="Arial"/>
                <w:color w:val="000000"/>
                <w:sz w:val="20"/>
                <w:szCs w:val="20"/>
              </w:rPr>
            </w:pPr>
            <w:r>
              <w:rPr>
                <w:rFonts w:ascii="Arial" w:hAnsi="Arial" w:cs="Arial"/>
                <w:color w:val="000000"/>
                <w:sz w:val="20"/>
                <w:szCs w:val="20"/>
              </w:rPr>
              <w:t>1</w:t>
            </w:r>
            <w:r w:rsidRPr="00790BA9">
              <w:rPr>
                <w:rFonts w:ascii="Arial" w:hAnsi="Arial" w:cs="Arial"/>
                <w:color w:val="000000"/>
                <w:sz w:val="20"/>
                <w:szCs w:val="20"/>
              </w:rPr>
              <w:t>00</w:t>
            </w:r>
          </w:p>
        </w:tc>
        <w:tc>
          <w:tcPr>
            <w:tcW w:w="1134" w:type="dxa"/>
            <w:tcBorders>
              <w:top w:val="single" w:sz="4" w:space="0" w:color="000000"/>
              <w:left w:val="single" w:sz="4" w:space="0" w:color="000000"/>
              <w:bottom w:val="single" w:sz="4" w:space="0" w:color="000000"/>
            </w:tcBorders>
            <w:shd w:val="clear" w:color="auto" w:fill="auto"/>
            <w:vAlign w:val="center"/>
          </w:tcPr>
          <w:p w14:paraId="5D97799B"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388,49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1896"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38.849,00</w:t>
            </w:r>
          </w:p>
        </w:tc>
      </w:tr>
      <w:tr w:rsidR="00EF38AA" w:rsidRPr="00790BA9" w14:paraId="04E6C296"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3088FF30"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13</w:t>
            </w:r>
          </w:p>
        </w:tc>
        <w:tc>
          <w:tcPr>
            <w:tcW w:w="3828" w:type="dxa"/>
            <w:tcBorders>
              <w:top w:val="single" w:sz="4" w:space="0" w:color="000000"/>
              <w:left w:val="single" w:sz="4" w:space="0" w:color="000000"/>
              <w:bottom w:val="single" w:sz="4" w:space="0" w:color="000000"/>
            </w:tcBorders>
            <w:shd w:val="clear" w:color="auto" w:fill="auto"/>
            <w:vAlign w:val="center"/>
          </w:tcPr>
          <w:p w14:paraId="12B2A331"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Coifa do câmbio</w:t>
            </w:r>
          </w:p>
        </w:tc>
        <w:tc>
          <w:tcPr>
            <w:tcW w:w="1134" w:type="dxa"/>
            <w:tcBorders>
              <w:top w:val="single" w:sz="4" w:space="0" w:color="000000"/>
              <w:left w:val="single" w:sz="4" w:space="0" w:color="000000"/>
              <w:bottom w:val="single" w:sz="4" w:space="0" w:color="000000"/>
            </w:tcBorders>
            <w:shd w:val="clear" w:color="auto" w:fill="auto"/>
            <w:vAlign w:val="center"/>
          </w:tcPr>
          <w:p w14:paraId="6A2B3E9A"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shd w:val="clear" w:color="auto" w:fill="auto"/>
            <w:vAlign w:val="center"/>
          </w:tcPr>
          <w:p w14:paraId="180D95CE" w14:textId="77777777" w:rsidR="00EF38AA" w:rsidRPr="00790BA9" w:rsidRDefault="00EF38AA" w:rsidP="00EF38AA">
            <w:pPr>
              <w:widowControl w:val="0"/>
              <w:jc w:val="center"/>
              <w:rPr>
                <w:rFonts w:ascii="Arial" w:hAnsi="Arial" w:cs="Arial"/>
                <w:color w:val="000000"/>
                <w:sz w:val="20"/>
                <w:szCs w:val="20"/>
              </w:rPr>
            </w:pPr>
            <w:r>
              <w:rPr>
                <w:rFonts w:ascii="Arial" w:hAnsi="Arial" w:cs="Arial"/>
                <w:color w:val="000000"/>
                <w:sz w:val="20"/>
                <w:szCs w:val="20"/>
              </w:rPr>
              <w:t>1</w:t>
            </w:r>
            <w:r w:rsidRPr="00790BA9">
              <w:rPr>
                <w:rFonts w:ascii="Arial" w:hAnsi="Arial" w:cs="Arial"/>
                <w:color w:val="000000"/>
                <w:sz w:val="20"/>
                <w:szCs w:val="20"/>
              </w:rPr>
              <w:t>5</w:t>
            </w:r>
          </w:p>
        </w:tc>
        <w:tc>
          <w:tcPr>
            <w:tcW w:w="1134" w:type="dxa"/>
            <w:tcBorders>
              <w:top w:val="single" w:sz="4" w:space="0" w:color="000000"/>
              <w:left w:val="single" w:sz="4" w:space="0" w:color="000000"/>
              <w:bottom w:val="single" w:sz="4" w:space="0" w:color="000000"/>
            </w:tcBorders>
            <w:shd w:val="clear" w:color="auto" w:fill="auto"/>
            <w:vAlign w:val="center"/>
          </w:tcPr>
          <w:p w14:paraId="5C38BCFA"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R$ 5</w:t>
            </w:r>
            <w:r>
              <w:rPr>
                <w:rFonts w:ascii="Arial" w:hAnsi="Arial" w:cs="Arial"/>
                <w:color w:val="000000"/>
                <w:sz w:val="20"/>
                <w:szCs w:val="20"/>
              </w:rPr>
              <w:t>6,90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A50E"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853,50</w:t>
            </w:r>
          </w:p>
        </w:tc>
      </w:tr>
      <w:tr w:rsidR="00EF38AA" w:rsidRPr="00790BA9" w14:paraId="72776C10"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23C3A652"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14</w:t>
            </w:r>
          </w:p>
        </w:tc>
        <w:tc>
          <w:tcPr>
            <w:tcW w:w="3828" w:type="dxa"/>
            <w:tcBorders>
              <w:top w:val="single" w:sz="4" w:space="0" w:color="000000"/>
              <w:left w:val="single" w:sz="4" w:space="0" w:color="000000"/>
              <w:bottom w:val="single" w:sz="4" w:space="0" w:color="000000"/>
            </w:tcBorders>
            <w:shd w:val="clear" w:color="auto" w:fill="auto"/>
            <w:vAlign w:val="center"/>
          </w:tcPr>
          <w:p w14:paraId="23D0699D" w14:textId="77777777" w:rsidR="00EF38AA" w:rsidRPr="00790BA9" w:rsidRDefault="00EF38AA" w:rsidP="00EF38AA">
            <w:pPr>
              <w:widowControl w:val="0"/>
              <w:jc w:val="both"/>
              <w:rPr>
                <w:rFonts w:ascii="Arial" w:hAnsi="Arial" w:cs="Arial"/>
                <w:sz w:val="20"/>
                <w:szCs w:val="20"/>
              </w:rPr>
            </w:pPr>
            <w:r w:rsidRPr="00790BA9">
              <w:rPr>
                <w:rFonts w:ascii="Arial" w:hAnsi="Arial" w:cs="Arial"/>
                <w:sz w:val="20"/>
                <w:szCs w:val="20"/>
              </w:rPr>
              <w:t>Tecido Chinil 1,40m de largura</w:t>
            </w:r>
          </w:p>
        </w:tc>
        <w:tc>
          <w:tcPr>
            <w:tcW w:w="1134" w:type="dxa"/>
            <w:tcBorders>
              <w:top w:val="single" w:sz="4" w:space="0" w:color="000000"/>
              <w:left w:val="single" w:sz="4" w:space="0" w:color="000000"/>
              <w:bottom w:val="single" w:sz="4" w:space="0" w:color="000000"/>
            </w:tcBorders>
            <w:shd w:val="clear" w:color="auto" w:fill="auto"/>
            <w:vAlign w:val="center"/>
          </w:tcPr>
          <w:p w14:paraId="0D706D00" w14:textId="77777777" w:rsidR="00EF38AA" w:rsidRPr="00790BA9" w:rsidRDefault="00EF38AA" w:rsidP="00EF38AA">
            <w:pPr>
              <w:widowControl w:val="0"/>
              <w:jc w:val="center"/>
              <w:rPr>
                <w:rFonts w:ascii="Arial" w:hAnsi="Arial" w:cs="Arial"/>
                <w:sz w:val="20"/>
                <w:szCs w:val="20"/>
              </w:rPr>
            </w:pPr>
            <w:r w:rsidRPr="00790BA9">
              <w:rPr>
                <w:rFonts w:ascii="Arial" w:hAnsi="Arial" w:cs="Arial"/>
                <w:sz w:val="20"/>
                <w:szCs w:val="20"/>
              </w:rPr>
              <w:t>Metro</w:t>
            </w:r>
          </w:p>
        </w:tc>
        <w:tc>
          <w:tcPr>
            <w:tcW w:w="992" w:type="dxa"/>
            <w:tcBorders>
              <w:top w:val="single" w:sz="4" w:space="0" w:color="000000"/>
              <w:left w:val="single" w:sz="4" w:space="0" w:color="000000"/>
              <w:bottom w:val="single" w:sz="4" w:space="0" w:color="000000"/>
            </w:tcBorders>
            <w:shd w:val="clear" w:color="auto" w:fill="auto"/>
            <w:vAlign w:val="center"/>
          </w:tcPr>
          <w:p w14:paraId="2D125EFC"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1</w:t>
            </w:r>
            <w:r>
              <w:rPr>
                <w:rFonts w:ascii="Arial" w:hAnsi="Arial" w:cs="Arial"/>
                <w:color w:val="000000"/>
                <w:sz w:val="20"/>
                <w:szCs w:val="20"/>
              </w:rPr>
              <w:t>0</w:t>
            </w:r>
            <w:r w:rsidRPr="00790BA9">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14:paraId="34D2B60D"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90,93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D5A9" w14:textId="77777777" w:rsidR="00EF38AA" w:rsidRPr="00790BA9" w:rsidRDefault="00EF38AA" w:rsidP="00EF38AA">
            <w:pPr>
              <w:widowControl w:val="0"/>
              <w:jc w:val="center"/>
              <w:rPr>
                <w:rFonts w:ascii="Arial" w:hAnsi="Arial" w:cs="Arial"/>
                <w:color w:val="000000"/>
                <w:sz w:val="20"/>
                <w:szCs w:val="20"/>
              </w:rPr>
            </w:pPr>
            <w:r w:rsidRPr="00790BA9">
              <w:rPr>
                <w:rFonts w:ascii="Arial" w:hAnsi="Arial" w:cs="Arial"/>
                <w:color w:val="000000"/>
                <w:sz w:val="20"/>
                <w:szCs w:val="20"/>
              </w:rPr>
              <w:t xml:space="preserve">R$ </w:t>
            </w:r>
            <w:r>
              <w:rPr>
                <w:rFonts w:ascii="Arial" w:hAnsi="Arial" w:cs="Arial"/>
                <w:color w:val="000000"/>
                <w:sz w:val="20"/>
                <w:szCs w:val="20"/>
              </w:rPr>
              <w:t>9.093,00</w:t>
            </w:r>
          </w:p>
        </w:tc>
      </w:tr>
      <w:tr w:rsidR="00EF38AA" w:rsidRPr="00790BA9" w14:paraId="252CC60E" w14:textId="77777777" w:rsidTr="00EF38AA">
        <w:tc>
          <w:tcPr>
            <w:tcW w:w="7655" w:type="dxa"/>
            <w:gridSpan w:val="5"/>
            <w:tcBorders>
              <w:top w:val="single" w:sz="4" w:space="0" w:color="000000"/>
              <w:left w:val="single" w:sz="4" w:space="0" w:color="000000"/>
              <w:bottom w:val="single" w:sz="4" w:space="0" w:color="000000"/>
            </w:tcBorders>
            <w:shd w:val="clear" w:color="auto" w:fill="auto"/>
            <w:vAlign w:val="center"/>
          </w:tcPr>
          <w:p w14:paraId="6A79A070" w14:textId="77777777" w:rsidR="00EF38AA" w:rsidRPr="00790BA9" w:rsidRDefault="00EF38AA" w:rsidP="00EF38AA">
            <w:pPr>
              <w:widowControl w:val="0"/>
              <w:jc w:val="center"/>
              <w:rPr>
                <w:rFonts w:ascii="Arial" w:hAnsi="Arial" w:cs="Arial"/>
                <w:b/>
                <w:sz w:val="20"/>
                <w:szCs w:val="20"/>
              </w:rPr>
            </w:pPr>
            <w:r w:rsidRPr="00790BA9">
              <w:rPr>
                <w:rFonts w:ascii="Arial" w:hAnsi="Arial" w:cs="Arial"/>
                <w:b/>
                <w:color w:val="000000"/>
                <w:sz w:val="20"/>
                <w:szCs w:val="20"/>
              </w:rPr>
              <w:t>VALOR 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E7FD" w14:textId="77777777" w:rsidR="00EF38AA" w:rsidRPr="00790BA9" w:rsidRDefault="00EF38AA" w:rsidP="00EF38AA">
            <w:pPr>
              <w:widowControl w:val="0"/>
              <w:jc w:val="center"/>
              <w:rPr>
                <w:rFonts w:ascii="Arial" w:hAnsi="Arial" w:cs="Arial"/>
                <w:b/>
                <w:sz w:val="20"/>
                <w:szCs w:val="20"/>
              </w:rPr>
            </w:pPr>
            <w:r w:rsidRPr="00790BA9">
              <w:rPr>
                <w:rFonts w:ascii="Arial" w:hAnsi="Arial" w:cs="Arial"/>
                <w:b/>
                <w:color w:val="000000"/>
                <w:sz w:val="20"/>
                <w:szCs w:val="20"/>
              </w:rPr>
              <w:t xml:space="preserve">R$ </w:t>
            </w:r>
            <w:r>
              <w:rPr>
                <w:rFonts w:ascii="Arial" w:hAnsi="Arial" w:cs="Arial"/>
                <w:b/>
                <w:color w:val="000000"/>
                <w:sz w:val="20"/>
                <w:szCs w:val="20"/>
              </w:rPr>
              <w:t>291.765,90</w:t>
            </w:r>
          </w:p>
        </w:tc>
      </w:tr>
    </w:tbl>
    <w:p w14:paraId="41B6C534" w14:textId="77777777" w:rsidR="00EF38AA" w:rsidRDefault="00EF38AA" w:rsidP="00EF38AA">
      <w:pPr>
        <w:pStyle w:val="Nivel2"/>
        <w:numPr>
          <w:ilvl w:val="1"/>
          <w:numId w:val="24"/>
        </w:numPr>
        <w:autoSpaceDE/>
        <w:autoSpaceDN/>
        <w:adjustRightInd/>
        <w:spacing w:after="0"/>
        <w:ind w:left="0" w:firstLine="0"/>
      </w:pPr>
      <w:r>
        <w:t xml:space="preserve">Os serviços e materiais objeto desta contração são caracterizados como comuns, </w:t>
      </w:r>
      <w:r w:rsidRPr="00B05194">
        <w:t>pois seu padrão de desempenho e qualidade pode ser objetivamente definido neste Termo de Referência, no ETP e no Edital da licitação, por meio de especificações usuais do mercado. Desta forma, consideramos a modalidade de pregão como sendo a mais adequada ao presente caso, tendo em vista a baixa complexidade na elaboração e condução do processo licitatório.</w:t>
      </w:r>
    </w:p>
    <w:p w14:paraId="1BB8259F" w14:textId="77777777" w:rsidR="00EF38AA" w:rsidRDefault="00EF38AA" w:rsidP="00EF38AA">
      <w:pPr>
        <w:pStyle w:val="Nivel2"/>
        <w:numPr>
          <w:ilvl w:val="1"/>
          <w:numId w:val="24"/>
        </w:numPr>
        <w:autoSpaceDE/>
        <w:autoSpaceDN/>
        <w:adjustRightInd/>
        <w:spacing w:after="0"/>
        <w:ind w:left="0" w:firstLine="0"/>
      </w:pPr>
      <w:r>
        <w:t>A existência de preços registrados implicará compromisso de fornecimento nas condições estabelecidas, mas não obrigará a Administração a contratar (Artigo 83 da lei 14.133, de 2021).</w:t>
      </w:r>
    </w:p>
    <w:p w14:paraId="0288146A" w14:textId="77777777" w:rsidR="00EF38AA" w:rsidRPr="0042159D" w:rsidRDefault="00EF38AA" w:rsidP="00EF38AA">
      <w:pPr>
        <w:pStyle w:val="Nivel2"/>
        <w:numPr>
          <w:ilvl w:val="1"/>
          <w:numId w:val="24"/>
        </w:numPr>
        <w:autoSpaceDE/>
        <w:autoSpaceDN/>
        <w:adjustRightInd/>
        <w:spacing w:after="0"/>
        <w:ind w:left="0" w:firstLine="0"/>
        <w:rPr>
          <w:szCs w:val="24"/>
        </w:rPr>
      </w:pPr>
      <w:r w:rsidRPr="00436D71">
        <w:rPr>
          <w:u w:val="single"/>
        </w:rPr>
        <w:t xml:space="preserve">Justificativa para </w:t>
      </w:r>
      <w:r>
        <w:rPr>
          <w:u w:val="single"/>
        </w:rPr>
        <w:t>adoção</w:t>
      </w:r>
      <w:r w:rsidRPr="00436D71">
        <w:rPr>
          <w:u w:val="single"/>
        </w:rPr>
        <w:t xml:space="preserve"> </w:t>
      </w:r>
      <w:r>
        <w:rPr>
          <w:u w:val="single"/>
        </w:rPr>
        <w:t xml:space="preserve">de </w:t>
      </w:r>
      <w:r w:rsidRPr="00436D71">
        <w:rPr>
          <w:u w:val="single"/>
        </w:rPr>
        <w:t>lote</w:t>
      </w:r>
      <w:r>
        <w:rPr>
          <w:u w:val="single"/>
        </w:rPr>
        <w:t xml:space="preserve"> único</w:t>
      </w:r>
      <w:r>
        <w:t xml:space="preserve">: Uma única Contratada fornecendo os materiais e executando os serviços, demonstra-se técnica e economicamente viável e não tem a finalidade de reduzir a competitividade da licitação, mas sim garantir a supervisão segura da execução do contrato, atingindo sua finalidade e efetividade e atendendo as necessidades da Administração Pública em observância ao § 3º do Art. 40 da Lei nº 14133/2021. Além do mais, visa proporcionar economia de escala, eficiência na fiscalização do contrato e redução dos transtornos que poderiam surgir com um possível problema e a dificuldade em confirmar de quem foi a falha após a conclusão do serviço. Resultando em eficiência e economicidade, princípios norteadores das ações administrativas. Outro ponto importante seria a agilidade na manutenção pois os veículos que mais necessitam desse serviço são os de transporte escolar e os de transporte de </w:t>
      </w:r>
      <w:r>
        <w:lastRenderedPageBreak/>
        <w:t>emergência, que necessitam de agilidade na manutenção para não ocasionar interrupção na prestação dos serviços essenciais.</w:t>
      </w:r>
    </w:p>
    <w:p w14:paraId="3983DD35" w14:textId="77777777" w:rsidR="00EF38AA" w:rsidRPr="008616A4" w:rsidRDefault="00EF38AA" w:rsidP="00EF38AA">
      <w:pPr>
        <w:pStyle w:val="Nivel2"/>
        <w:numPr>
          <w:ilvl w:val="1"/>
          <w:numId w:val="24"/>
        </w:numPr>
        <w:autoSpaceDE/>
        <w:autoSpaceDN/>
        <w:adjustRightInd/>
        <w:spacing w:after="0"/>
        <w:ind w:left="0" w:firstLine="0"/>
      </w:pPr>
      <w:r w:rsidRPr="00436D71">
        <w:rPr>
          <w:u w:val="single"/>
        </w:rPr>
        <w:t>Justificativa para</w:t>
      </w:r>
      <w:r>
        <w:rPr>
          <w:u w:val="single"/>
        </w:rPr>
        <w:t xml:space="preserve"> não aplicação dos benefícios dos artigos 47 e 48 da Lei Complementar 123/2006</w:t>
      </w:r>
      <w:r>
        <w:t>: Diante dos argumentos do tópico acima e em consonância com o Art. 49, III da mesma Lei, não se aplicarão os benefícios por não serem vantajosos para a Administração e representarem prejuízo ao conjunto.</w:t>
      </w:r>
    </w:p>
    <w:p w14:paraId="12CA04AA" w14:textId="77777777" w:rsidR="00EF38AA" w:rsidRDefault="00EF38AA" w:rsidP="00EF38AA">
      <w:pPr>
        <w:pStyle w:val="Nivel2"/>
        <w:numPr>
          <w:ilvl w:val="1"/>
          <w:numId w:val="24"/>
        </w:numPr>
        <w:autoSpaceDE/>
        <w:autoSpaceDN/>
        <w:adjustRightInd/>
        <w:spacing w:after="0"/>
        <w:ind w:left="0" w:firstLine="0"/>
      </w:pPr>
      <w:r w:rsidRPr="00157527">
        <w:t xml:space="preserve">O prazo de vigência </w:t>
      </w:r>
      <w:r>
        <w:t>da ata de registro de preços será de 1 (um) ano e poderá ser prorrogado, por igual período, desde que comprovado o preço vantajoso, na forma do artigo 84 da Lei 14.133, de 2021 e do art. 12, inciso X do Decreto Municipal nº 8441/2023</w:t>
      </w:r>
      <w:r w:rsidRPr="00157527">
        <w:t>.</w:t>
      </w:r>
    </w:p>
    <w:p w14:paraId="6B21A008" w14:textId="77777777" w:rsidR="00EF38AA" w:rsidRDefault="00EF38AA" w:rsidP="00EF38AA">
      <w:pPr>
        <w:pStyle w:val="Nivel2"/>
        <w:numPr>
          <w:ilvl w:val="1"/>
          <w:numId w:val="24"/>
        </w:numPr>
        <w:autoSpaceDE/>
        <w:autoSpaceDN/>
        <w:adjustRightInd/>
        <w:spacing w:after="0"/>
        <w:ind w:left="0" w:firstLine="0"/>
      </w:pPr>
      <w:r>
        <w:t>O contrato oferece maior detalhamento das regras que serão aplicadas em relação à vigência da contratação.</w:t>
      </w:r>
    </w:p>
    <w:p w14:paraId="04054E8B" w14:textId="77777777" w:rsidR="00EF38AA" w:rsidRPr="00157527" w:rsidRDefault="00EF38AA" w:rsidP="00EF38AA">
      <w:pPr>
        <w:pStyle w:val="Nivel01"/>
        <w:numPr>
          <w:ilvl w:val="0"/>
          <w:numId w:val="24"/>
        </w:numPr>
        <w:tabs>
          <w:tab w:val="clear" w:pos="567"/>
          <w:tab w:val="left" w:pos="0"/>
        </w:tabs>
        <w:suppressAutoHyphens w:val="0"/>
        <w:spacing w:after="120" w:line="276" w:lineRule="auto"/>
        <w:rPr>
          <w:rFonts w:hint="eastAsia"/>
        </w:rPr>
      </w:pPr>
      <w:r w:rsidRPr="00157527">
        <w:t>FUNDAMENTAÇÃO E DESCRIÇÃO DA NECESSIDADE DA CONTRATAÇÃO</w:t>
      </w:r>
    </w:p>
    <w:p w14:paraId="5AA2D2E2" w14:textId="77777777" w:rsidR="00EF38AA" w:rsidRPr="00157527" w:rsidRDefault="00EF38AA" w:rsidP="00EF38AA">
      <w:pPr>
        <w:pStyle w:val="Nivel2"/>
        <w:numPr>
          <w:ilvl w:val="1"/>
          <w:numId w:val="24"/>
        </w:numPr>
        <w:autoSpaceDE/>
        <w:autoSpaceDN/>
        <w:adjustRightInd/>
        <w:spacing w:after="0"/>
        <w:ind w:left="0" w:firstLine="0"/>
      </w:pPr>
      <w:r w:rsidRPr="00157527">
        <w:t>A Fundamentação da Contratação e de seus quantitativos encontra-se pormenorizada em tópico específico do Estudo Técnico Preliminar, apêndice deste Termo de Referência.</w:t>
      </w:r>
    </w:p>
    <w:p w14:paraId="3380FE45" w14:textId="77777777" w:rsidR="00EF38AA" w:rsidRPr="00157527" w:rsidRDefault="00EF38AA" w:rsidP="00EF38AA">
      <w:pPr>
        <w:pStyle w:val="Nivel01"/>
        <w:numPr>
          <w:ilvl w:val="0"/>
          <w:numId w:val="24"/>
        </w:numPr>
        <w:tabs>
          <w:tab w:val="clear" w:pos="567"/>
          <w:tab w:val="left" w:pos="0"/>
        </w:tabs>
        <w:suppressAutoHyphens w:val="0"/>
        <w:spacing w:after="120" w:line="276" w:lineRule="auto"/>
        <w:rPr>
          <w:rFonts w:hint="eastAsia"/>
        </w:rPr>
      </w:pPr>
      <w:r w:rsidRPr="00157527">
        <w:t>DESCRIÇÃO DA SOLUÇÃO COMO UM TODO CONSIDERADO O CICLO DE VIDA DO OBJETO</w:t>
      </w:r>
    </w:p>
    <w:p w14:paraId="76A7728E" w14:textId="77777777" w:rsidR="00EF38AA" w:rsidRPr="00157527" w:rsidRDefault="00EF38AA" w:rsidP="00EF38AA">
      <w:pPr>
        <w:pStyle w:val="Nivel2"/>
        <w:numPr>
          <w:ilvl w:val="1"/>
          <w:numId w:val="24"/>
        </w:numPr>
        <w:autoSpaceDE/>
        <w:autoSpaceDN/>
        <w:adjustRightInd/>
        <w:spacing w:after="0"/>
        <w:ind w:left="0" w:firstLine="0"/>
      </w:pPr>
      <w:bookmarkStart w:id="25" w:name="_Ref121236534"/>
      <w:r w:rsidRPr="00157527">
        <w:t>A descrição da solução como um todo encontra-se pormenorizada em tópico específico dos Estudos Técnicos Preliminares, apêndice deste Termo de Referência.</w:t>
      </w:r>
      <w:bookmarkEnd w:id="25"/>
    </w:p>
    <w:p w14:paraId="10E2BB75" w14:textId="77777777" w:rsidR="00EF38AA" w:rsidRPr="00157527" w:rsidRDefault="00EF38AA" w:rsidP="00EF38AA">
      <w:pPr>
        <w:pStyle w:val="Nivel01"/>
        <w:numPr>
          <w:ilvl w:val="0"/>
          <w:numId w:val="24"/>
        </w:numPr>
        <w:tabs>
          <w:tab w:val="clear" w:pos="567"/>
          <w:tab w:val="left" w:pos="0"/>
        </w:tabs>
        <w:suppressAutoHyphens w:val="0"/>
        <w:spacing w:after="120" w:line="276" w:lineRule="auto"/>
        <w:rPr>
          <w:rFonts w:hint="eastAsia"/>
        </w:rPr>
      </w:pPr>
      <w:r w:rsidRPr="00157527">
        <w:t>REQUISITOS DA CONTRATAÇÃO</w:t>
      </w:r>
    </w:p>
    <w:p w14:paraId="653E335F" w14:textId="77777777" w:rsidR="00EF38AA" w:rsidRDefault="00EF38AA" w:rsidP="00EF38AA">
      <w:pPr>
        <w:pStyle w:val="Nivel2"/>
        <w:numPr>
          <w:ilvl w:val="1"/>
          <w:numId w:val="24"/>
        </w:numPr>
        <w:autoSpaceDE/>
        <w:autoSpaceDN/>
        <w:adjustRightInd/>
        <w:spacing w:after="0"/>
        <w:ind w:left="0" w:firstLine="0"/>
      </w:pPr>
      <w:r w:rsidRPr="00157527">
        <w:t>Os requisitos da Contratação encontram-se pormenorizados em tópico específico do Estudo Técnico Preliminar, apêndice deste Termo de Referência.</w:t>
      </w:r>
    </w:p>
    <w:p w14:paraId="1E45A260" w14:textId="77777777" w:rsidR="00EF38AA" w:rsidRPr="00981AB6" w:rsidRDefault="00EF38AA" w:rsidP="00EF38AA">
      <w:pPr>
        <w:pStyle w:val="Nivel2"/>
        <w:rPr>
          <w:b/>
        </w:rPr>
      </w:pPr>
      <w:r w:rsidRPr="00981AB6">
        <w:rPr>
          <w:b/>
        </w:rPr>
        <w:t>Sustentabilidade</w:t>
      </w:r>
    </w:p>
    <w:p w14:paraId="7072EEB3" w14:textId="77777777" w:rsidR="00EF38AA" w:rsidRPr="00E17639" w:rsidRDefault="00EF38AA" w:rsidP="00EF38AA">
      <w:pPr>
        <w:pStyle w:val="Nivel2"/>
        <w:numPr>
          <w:ilvl w:val="1"/>
          <w:numId w:val="24"/>
        </w:numPr>
        <w:autoSpaceDE/>
        <w:autoSpaceDN/>
        <w:adjustRightInd/>
        <w:spacing w:after="0"/>
        <w:ind w:left="0" w:firstLine="0"/>
      </w:pPr>
      <w:r>
        <w:t>No que couber, práticas de sustentabilidade do Guia Nacional de Contratações Sustentáveis e nas demais normas legais e regulamentares pertinentes.</w:t>
      </w:r>
    </w:p>
    <w:p w14:paraId="043C4137" w14:textId="77777777" w:rsidR="00EF38AA" w:rsidRPr="00157527" w:rsidRDefault="00EF38AA" w:rsidP="00EF38AA">
      <w:pPr>
        <w:pStyle w:val="Nvel01-SemNumerao"/>
      </w:pPr>
      <w:r w:rsidRPr="00157527">
        <w:t>Subcontratação</w:t>
      </w:r>
    </w:p>
    <w:p w14:paraId="169E9BF2" w14:textId="77777777" w:rsidR="00EF38AA" w:rsidRPr="00157527" w:rsidRDefault="00EF38AA" w:rsidP="00EF38AA">
      <w:pPr>
        <w:pStyle w:val="Nivel2"/>
        <w:numPr>
          <w:ilvl w:val="1"/>
          <w:numId w:val="24"/>
        </w:numPr>
        <w:autoSpaceDE/>
        <w:autoSpaceDN/>
        <w:adjustRightInd/>
        <w:spacing w:after="0"/>
        <w:ind w:left="0" w:firstLine="0"/>
      </w:pPr>
      <w:r w:rsidRPr="00157527">
        <w:t>Não é admitida a subcontratação do objeto contratual.</w:t>
      </w:r>
    </w:p>
    <w:p w14:paraId="5DD158E5" w14:textId="77777777" w:rsidR="00EF38AA" w:rsidRPr="00157527" w:rsidRDefault="00EF38AA" w:rsidP="00EF38AA">
      <w:pPr>
        <w:pStyle w:val="Nvel01-SemNumerao"/>
      </w:pPr>
      <w:r w:rsidRPr="00157527">
        <w:t>Garantia da contratação</w:t>
      </w:r>
    </w:p>
    <w:p w14:paraId="434C3C0E" w14:textId="77777777" w:rsidR="00EF38AA" w:rsidRDefault="00EF38AA" w:rsidP="00EF38AA">
      <w:pPr>
        <w:pStyle w:val="Nivel2"/>
        <w:numPr>
          <w:ilvl w:val="1"/>
          <w:numId w:val="24"/>
        </w:numPr>
        <w:autoSpaceDE/>
        <w:autoSpaceDN/>
        <w:adjustRightInd/>
        <w:spacing w:after="0"/>
        <w:ind w:left="0" w:firstLine="0"/>
      </w:pPr>
      <w:r w:rsidRPr="00157527">
        <w:t xml:space="preserve">Não haverá exigência da garantia da contratação dos </w:t>
      </w:r>
      <w:hyperlink r:id="rId17" w:anchor="art96">
        <w:r w:rsidRPr="00157527">
          <w:t>artigos 96 e seguintes da Lei nº 14.133, de 2021</w:t>
        </w:r>
      </w:hyperlink>
      <w:r w:rsidRPr="00157527">
        <w:t>.</w:t>
      </w:r>
    </w:p>
    <w:p w14:paraId="5EA8D062" w14:textId="77777777" w:rsidR="00EF38AA" w:rsidRPr="00981AB6" w:rsidRDefault="00EF38AA" w:rsidP="00EF38AA">
      <w:pPr>
        <w:pStyle w:val="Nivel2"/>
        <w:rPr>
          <w:b/>
        </w:rPr>
      </w:pPr>
      <w:r w:rsidRPr="00981AB6">
        <w:rPr>
          <w:b/>
        </w:rPr>
        <w:t>Vistoria</w:t>
      </w:r>
    </w:p>
    <w:p w14:paraId="0D4F1DA4" w14:textId="77777777" w:rsidR="00EF38AA" w:rsidRPr="00157527" w:rsidRDefault="00EF38AA" w:rsidP="00EF38AA">
      <w:pPr>
        <w:pStyle w:val="Nivel2"/>
        <w:numPr>
          <w:ilvl w:val="1"/>
          <w:numId w:val="24"/>
        </w:numPr>
        <w:autoSpaceDE/>
        <w:autoSpaceDN/>
        <w:adjustRightInd/>
        <w:spacing w:after="0"/>
        <w:ind w:left="0" w:firstLine="0"/>
      </w:pPr>
      <w:r>
        <w:t>Não há necessidade de realização de avaliação prévia do local pois os serviços serão executados na sede da licitante.</w:t>
      </w:r>
    </w:p>
    <w:p w14:paraId="2F30CE7B" w14:textId="77777777" w:rsidR="00EF38AA" w:rsidRPr="00157527" w:rsidRDefault="00EF38AA" w:rsidP="00EF38AA">
      <w:pPr>
        <w:pStyle w:val="Nivel01"/>
        <w:numPr>
          <w:ilvl w:val="0"/>
          <w:numId w:val="24"/>
        </w:numPr>
        <w:tabs>
          <w:tab w:val="clear" w:pos="567"/>
          <w:tab w:val="left" w:pos="0"/>
        </w:tabs>
        <w:suppressAutoHyphens w:val="0"/>
        <w:spacing w:after="120" w:line="276" w:lineRule="auto"/>
        <w:rPr>
          <w:rFonts w:hint="eastAsia"/>
        </w:rPr>
      </w:pPr>
      <w:r w:rsidRPr="00157527">
        <w:t>MODELO DE EXECUÇÃO DO OBJETO</w:t>
      </w:r>
    </w:p>
    <w:p w14:paraId="7E6E1D78" w14:textId="77777777" w:rsidR="00EF38AA" w:rsidRPr="00981AB6" w:rsidRDefault="00EF38AA" w:rsidP="00EF38AA">
      <w:pPr>
        <w:pStyle w:val="Nivel2"/>
        <w:rPr>
          <w:b/>
        </w:rPr>
      </w:pPr>
      <w:r w:rsidRPr="00981AB6">
        <w:rPr>
          <w:b/>
        </w:rPr>
        <w:t>Condições de execução</w:t>
      </w:r>
    </w:p>
    <w:p w14:paraId="616D8E29" w14:textId="77777777" w:rsidR="00EF38AA" w:rsidRDefault="00EF38AA" w:rsidP="00EF38AA">
      <w:pPr>
        <w:pStyle w:val="Nivel2"/>
        <w:numPr>
          <w:ilvl w:val="1"/>
          <w:numId w:val="24"/>
        </w:numPr>
        <w:autoSpaceDE/>
        <w:autoSpaceDN/>
        <w:adjustRightInd/>
        <w:spacing w:after="0"/>
        <w:ind w:left="0" w:firstLine="0"/>
      </w:pPr>
      <w:r w:rsidRPr="00473B08">
        <w:t>O serviço dever</w:t>
      </w:r>
      <w:r>
        <w:t>á</w:t>
      </w:r>
      <w:r w:rsidRPr="00473B08">
        <w:t xml:space="preserve"> </w:t>
      </w:r>
      <w:r>
        <w:t>ser iniciado</w:t>
      </w:r>
      <w:r w:rsidRPr="00473B08">
        <w:t xml:space="preserve"> em até </w:t>
      </w:r>
      <w:r w:rsidRPr="00473B08">
        <w:rPr>
          <w:b/>
          <w:bCs/>
        </w:rPr>
        <w:t>0</w:t>
      </w:r>
      <w:r>
        <w:rPr>
          <w:b/>
          <w:bCs/>
        </w:rPr>
        <w:t>3</w:t>
      </w:r>
      <w:r w:rsidRPr="00473B08">
        <w:rPr>
          <w:b/>
          <w:bCs/>
        </w:rPr>
        <w:t xml:space="preserve"> (</w:t>
      </w:r>
      <w:r>
        <w:rPr>
          <w:b/>
          <w:bCs/>
        </w:rPr>
        <w:t>três</w:t>
      </w:r>
      <w:r w:rsidRPr="00473B08">
        <w:rPr>
          <w:b/>
          <w:bCs/>
        </w:rPr>
        <w:t>) dias</w:t>
      </w:r>
      <w:r>
        <w:t xml:space="preserve"> após o recebimento da Nota de Empenho </w:t>
      </w:r>
      <w:r w:rsidRPr="0019508B">
        <w:t>e deverá ser concluíd</w:t>
      </w:r>
      <w:r>
        <w:t xml:space="preserve">o em até </w:t>
      </w:r>
      <w:r w:rsidRPr="00473B08">
        <w:rPr>
          <w:b/>
          <w:bCs/>
        </w:rPr>
        <w:t>0</w:t>
      </w:r>
      <w:r>
        <w:rPr>
          <w:b/>
          <w:bCs/>
        </w:rPr>
        <w:t>3</w:t>
      </w:r>
      <w:r w:rsidRPr="00473B08">
        <w:rPr>
          <w:b/>
          <w:bCs/>
        </w:rPr>
        <w:t xml:space="preserve"> (</w:t>
      </w:r>
      <w:r>
        <w:rPr>
          <w:b/>
          <w:bCs/>
        </w:rPr>
        <w:t>três</w:t>
      </w:r>
      <w:r w:rsidRPr="00473B08">
        <w:rPr>
          <w:b/>
          <w:bCs/>
        </w:rPr>
        <w:t>) dias</w:t>
      </w:r>
      <w:r>
        <w:rPr>
          <w:bCs/>
        </w:rPr>
        <w:t xml:space="preserve"> para pequena monta e até </w:t>
      </w:r>
      <w:r w:rsidRPr="00DB2A5F">
        <w:rPr>
          <w:b/>
          <w:bCs/>
        </w:rPr>
        <w:t>07 (sete) dias</w:t>
      </w:r>
      <w:r>
        <w:rPr>
          <w:bCs/>
        </w:rPr>
        <w:t xml:space="preserve"> para grande monta</w:t>
      </w:r>
      <w:r>
        <w:t>, de forma parcelada de acordo com as necessidades da Contratante. Os prazos poderão ser prorrogados, diante de justificativa da Contratada a ser analisada a aceitabilidade pela Contratante, devendo ser priorizado o atendimento aos veículos escolares e de urgência/emergência.</w:t>
      </w:r>
      <w:r w:rsidRPr="00473B08">
        <w:t xml:space="preserve"> </w:t>
      </w:r>
    </w:p>
    <w:p w14:paraId="42F3A79E" w14:textId="77777777" w:rsidR="00EF38AA" w:rsidRDefault="00EF38AA" w:rsidP="00EF38AA">
      <w:pPr>
        <w:pStyle w:val="Nivel2"/>
        <w:numPr>
          <w:ilvl w:val="1"/>
          <w:numId w:val="24"/>
        </w:numPr>
        <w:autoSpaceDE/>
        <w:autoSpaceDN/>
        <w:adjustRightInd/>
        <w:spacing w:after="0"/>
        <w:ind w:left="0" w:firstLine="0"/>
      </w:pPr>
      <w:r>
        <w:lastRenderedPageBreak/>
        <w:t>A Contratada deverá responsabilizar-se por qualquer dano ou prejuízo causado aos veículos e qualquer acidente de que possam ser autores ou vítimas seus empregados, bem como terceiros, durante a prestação dos serviços até a entrega do veículo à Contratante.</w:t>
      </w:r>
    </w:p>
    <w:p w14:paraId="18722162" w14:textId="77777777" w:rsidR="00EF38AA" w:rsidRPr="00C9725B" w:rsidRDefault="00EF38AA" w:rsidP="00EF38AA">
      <w:pPr>
        <w:pStyle w:val="Nivel2"/>
        <w:numPr>
          <w:ilvl w:val="1"/>
          <w:numId w:val="24"/>
        </w:numPr>
        <w:autoSpaceDE/>
        <w:autoSpaceDN/>
        <w:adjustRightInd/>
        <w:spacing w:after="0"/>
        <w:ind w:left="0" w:firstLine="0"/>
      </w:pPr>
      <w:r w:rsidRPr="00C9725B">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pelo Conselho Nacional de Metrologia, Normatização e Qualidade Industrial (CONMETRO).</w:t>
      </w:r>
    </w:p>
    <w:p w14:paraId="6D775CEE" w14:textId="77777777" w:rsidR="00EF38AA" w:rsidRPr="00F4726D" w:rsidRDefault="00EF38AA" w:rsidP="00EF38AA">
      <w:pPr>
        <w:pStyle w:val="Nivel3"/>
        <w:ind w:left="0"/>
        <w:rPr>
          <w:b/>
        </w:rPr>
      </w:pPr>
      <w:r w:rsidRPr="00F4726D">
        <w:rPr>
          <w:b/>
        </w:rPr>
        <w:t>Local e horário da prestação dos serviços</w:t>
      </w:r>
    </w:p>
    <w:p w14:paraId="1734F65F" w14:textId="77777777" w:rsidR="00EF38AA" w:rsidRPr="00473B08" w:rsidRDefault="00EF38AA" w:rsidP="00EF38AA">
      <w:pPr>
        <w:pStyle w:val="Nivel2"/>
        <w:numPr>
          <w:ilvl w:val="1"/>
          <w:numId w:val="24"/>
        </w:numPr>
        <w:autoSpaceDE/>
        <w:autoSpaceDN/>
        <w:adjustRightInd/>
        <w:spacing w:after="0"/>
        <w:ind w:left="0" w:firstLine="0"/>
      </w:pPr>
      <w:r w:rsidRPr="00CD2766">
        <w:rPr>
          <w:u w:val="single"/>
        </w:rPr>
        <w:t>Local</w:t>
      </w:r>
      <w:r>
        <w:t xml:space="preserve">: </w:t>
      </w:r>
      <w:r w:rsidRPr="00473B08">
        <w:t xml:space="preserve">Os serviços serão prestados na sede da </w:t>
      </w:r>
      <w:r>
        <w:t>Contratada que deverá disponibilizar local adequado para a prestação do serviços e guarda do veículo até a sua entrega à Contratante</w:t>
      </w:r>
      <w:r w:rsidRPr="00473B08">
        <w:t>.</w:t>
      </w:r>
    </w:p>
    <w:p w14:paraId="65DC612B" w14:textId="77777777" w:rsidR="00EF38AA" w:rsidRPr="008918CC" w:rsidRDefault="00EF38AA" w:rsidP="00EF38AA">
      <w:pPr>
        <w:pStyle w:val="Nivel2"/>
        <w:numPr>
          <w:ilvl w:val="1"/>
          <w:numId w:val="24"/>
        </w:numPr>
        <w:autoSpaceDE/>
        <w:autoSpaceDN/>
        <w:adjustRightInd/>
        <w:spacing w:after="0"/>
        <w:ind w:left="0" w:firstLine="0"/>
      </w:pPr>
      <w:r>
        <w:t>Caso a Contratada não tiver sede no município de Mandaguaçu, a mesma</w:t>
      </w:r>
      <w:r w:rsidRPr="00473B08">
        <w:t xml:space="preserve"> deverá se responsabilizar pelo deslocamento dos veículos até o local onde serão executados os serviços, bem como providenciar seu retorno ao município, </w:t>
      </w:r>
      <w:r>
        <w:t xml:space="preserve">sem qualquer tipo de cobrança adicional, </w:t>
      </w:r>
      <w:r w:rsidRPr="00473B08">
        <w:t>através de guincho plataforma e disponibiliza</w:t>
      </w:r>
      <w:r>
        <w:t>ção de</w:t>
      </w:r>
      <w:r w:rsidRPr="00473B08">
        <w:t xml:space="preserve"> </w:t>
      </w:r>
      <w:r>
        <w:t xml:space="preserve">cobertura securitária. </w:t>
      </w:r>
    </w:p>
    <w:p w14:paraId="52889379" w14:textId="77777777" w:rsidR="00EF38AA" w:rsidRDefault="00EF38AA" w:rsidP="00EF38AA">
      <w:pPr>
        <w:pStyle w:val="Nivel2"/>
        <w:numPr>
          <w:ilvl w:val="1"/>
          <w:numId w:val="24"/>
        </w:numPr>
        <w:autoSpaceDE/>
        <w:autoSpaceDN/>
        <w:adjustRightInd/>
        <w:spacing w:after="0"/>
        <w:ind w:left="0" w:firstLine="0"/>
      </w:pPr>
      <w:r w:rsidRPr="00CD2766">
        <w:rPr>
          <w:u w:val="single"/>
        </w:rPr>
        <w:t>Horário</w:t>
      </w:r>
      <w:r>
        <w:t>: Os serviços deverão ser pré-agendados e preferencialmente no período das 08h00min às 17h00min dos dias úteis</w:t>
      </w:r>
      <w:r w:rsidRPr="00EE3BD9">
        <w:t>.</w:t>
      </w:r>
    </w:p>
    <w:p w14:paraId="5C8E7587" w14:textId="77777777" w:rsidR="00EF38AA" w:rsidRPr="00C9725B" w:rsidRDefault="00EF38AA" w:rsidP="00EF38AA">
      <w:pPr>
        <w:pStyle w:val="Nivel2"/>
        <w:rPr>
          <w:b/>
        </w:rPr>
      </w:pPr>
      <w:r w:rsidRPr="00C9725B">
        <w:rPr>
          <w:b/>
        </w:rPr>
        <w:t>Materiais a serem disponibilizados</w:t>
      </w:r>
    </w:p>
    <w:p w14:paraId="603F9D73" w14:textId="77777777" w:rsidR="00EF38AA" w:rsidRDefault="00EF38AA" w:rsidP="00EF38AA">
      <w:pPr>
        <w:pStyle w:val="Nivel2"/>
        <w:numPr>
          <w:ilvl w:val="1"/>
          <w:numId w:val="24"/>
        </w:numPr>
        <w:autoSpaceDE/>
        <w:autoSpaceDN/>
        <w:adjustRightInd/>
        <w:spacing w:after="0"/>
        <w:ind w:left="0" w:firstLine="0"/>
      </w:pPr>
      <w:r>
        <w:t>Para a perfeita execução dos serviços, a Contratada deverá disponibilizar os materiais, equipamentos, ferramentas e utensílios necessários para a prestação do serviço contratado, sem qualquer cobrança adicional.</w:t>
      </w:r>
    </w:p>
    <w:p w14:paraId="038823B7" w14:textId="77777777" w:rsidR="00EF38AA" w:rsidRPr="00C9725B" w:rsidRDefault="00EF38AA" w:rsidP="00EF38AA">
      <w:pPr>
        <w:pStyle w:val="Nivel2"/>
        <w:rPr>
          <w:b/>
        </w:rPr>
      </w:pPr>
      <w:r w:rsidRPr="00C9725B">
        <w:rPr>
          <w:b/>
        </w:rPr>
        <w:t>Especificação da garantia do serviço</w:t>
      </w:r>
    </w:p>
    <w:p w14:paraId="18CEDC47" w14:textId="77777777" w:rsidR="00EF38AA" w:rsidRPr="00756CED" w:rsidRDefault="00EF38AA" w:rsidP="00EF38AA">
      <w:pPr>
        <w:pStyle w:val="Nivel2"/>
        <w:numPr>
          <w:ilvl w:val="1"/>
          <w:numId w:val="24"/>
        </w:numPr>
        <w:autoSpaceDE/>
        <w:autoSpaceDN/>
        <w:adjustRightInd/>
        <w:spacing w:after="0"/>
        <w:ind w:left="0" w:firstLine="0"/>
      </w:pPr>
      <w:r>
        <w:t>O prazo de garantia contratual dos serviços é aquele estabelecido na Lei nº 8.078, de 11 de setembro de 1990 (Código de Defesa do Consumidor).</w:t>
      </w:r>
    </w:p>
    <w:p w14:paraId="52E55D7E" w14:textId="77777777" w:rsidR="00EF38AA" w:rsidRPr="00157527" w:rsidRDefault="00EF38AA" w:rsidP="00EF38AA">
      <w:pPr>
        <w:pStyle w:val="Nivel01"/>
        <w:numPr>
          <w:ilvl w:val="0"/>
          <w:numId w:val="24"/>
        </w:numPr>
        <w:tabs>
          <w:tab w:val="clear" w:pos="567"/>
          <w:tab w:val="left" w:pos="0"/>
        </w:tabs>
        <w:suppressAutoHyphens w:val="0"/>
        <w:spacing w:after="120" w:line="276" w:lineRule="auto"/>
        <w:rPr>
          <w:rFonts w:hint="eastAsia"/>
        </w:rPr>
      </w:pPr>
      <w:r w:rsidRPr="00157527">
        <w:t>GESTÃO DO CONTRATO</w:t>
      </w:r>
    </w:p>
    <w:p w14:paraId="44409279" w14:textId="77777777" w:rsidR="00EF38AA" w:rsidRPr="00157527" w:rsidRDefault="00EF38AA" w:rsidP="00EF38AA">
      <w:pPr>
        <w:pStyle w:val="Nivel2"/>
        <w:numPr>
          <w:ilvl w:val="1"/>
          <w:numId w:val="24"/>
        </w:numPr>
        <w:autoSpaceDE/>
        <w:autoSpaceDN/>
        <w:adjustRightInd/>
        <w:spacing w:after="0"/>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7C4014C7" w14:textId="77777777" w:rsidR="00EF38AA" w:rsidRPr="00157527" w:rsidRDefault="00EF38AA" w:rsidP="00EF38AA">
      <w:pPr>
        <w:pStyle w:val="Nivel2"/>
        <w:numPr>
          <w:ilvl w:val="1"/>
          <w:numId w:val="24"/>
        </w:numPr>
        <w:autoSpaceDE/>
        <w:autoSpaceDN/>
        <w:adjustRightInd/>
        <w:spacing w:after="0"/>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416A1AEB" w14:textId="77777777" w:rsidR="00EF38AA" w:rsidRPr="00157527" w:rsidRDefault="00EF38AA" w:rsidP="00EF38AA">
      <w:pPr>
        <w:pStyle w:val="Nivel2"/>
        <w:numPr>
          <w:ilvl w:val="1"/>
          <w:numId w:val="24"/>
        </w:numPr>
        <w:autoSpaceDE/>
        <w:autoSpaceDN/>
        <w:adjustRightInd/>
        <w:spacing w:after="0"/>
        <w:ind w:left="0" w:firstLine="0"/>
      </w:pPr>
      <w:r w:rsidRPr="00157527">
        <w:t>As comunicações entre o órgão ou entidade e a contratada devem ser realizadas por escrito sempre que o ato exigir tal formalidade, admitindo-se o uso de mensagem eletrônica para esse fim.</w:t>
      </w:r>
    </w:p>
    <w:p w14:paraId="1E977055" w14:textId="77777777" w:rsidR="00EF38AA" w:rsidRPr="00157527" w:rsidRDefault="00EF38AA" w:rsidP="00EF38AA">
      <w:pPr>
        <w:pStyle w:val="Nivel2"/>
        <w:numPr>
          <w:ilvl w:val="1"/>
          <w:numId w:val="24"/>
        </w:numPr>
        <w:autoSpaceDE/>
        <w:autoSpaceDN/>
        <w:adjustRightInd/>
        <w:spacing w:after="0"/>
        <w:ind w:left="0" w:firstLine="0"/>
      </w:pPr>
      <w:r w:rsidRPr="00157527">
        <w:t>O órgão ou entidade poderá convocar representante da empresa para adoção de providências que devam ser cumpridas de imediato.</w:t>
      </w:r>
    </w:p>
    <w:p w14:paraId="32BD20E1" w14:textId="77777777" w:rsidR="00EF38AA" w:rsidRPr="00157527" w:rsidRDefault="00EF38AA" w:rsidP="00EF38AA">
      <w:pPr>
        <w:pStyle w:val="Nvel01-SemNumerao"/>
      </w:pPr>
      <w:r w:rsidRPr="00157527">
        <w:t>Fiscalização</w:t>
      </w:r>
    </w:p>
    <w:p w14:paraId="1CA333D4" w14:textId="77777777" w:rsidR="00EF38AA" w:rsidRPr="00157527" w:rsidRDefault="00EF38AA" w:rsidP="00EF38AA">
      <w:pPr>
        <w:pStyle w:val="Nivel2"/>
        <w:numPr>
          <w:ilvl w:val="1"/>
          <w:numId w:val="24"/>
        </w:numPr>
        <w:autoSpaceDE/>
        <w:autoSpaceDN/>
        <w:adjustRightInd/>
        <w:spacing w:after="0"/>
        <w:ind w:left="0" w:firstLine="0"/>
      </w:pPr>
      <w:r w:rsidRPr="000224D7">
        <w:t xml:space="preserve">A execução do contrato deverá ser acompanhada e fiscalizada pelo Gestor do contrato o Sr. Dorival Ferreira Muller e pelos Fiscais Setoriais: Jamil Castelhano (frota da Secretaria da Saúde), Israel da Silva (Frota da Secretaria de Agricultura, Pecuária e Serviços Urbanos), César Eduardo Bulla (frota da Secretaria da Educação) e João Victor de Oliveira Volpato (frota das demais secretarias) que desempenharão as funções </w:t>
      </w:r>
      <w:r w:rsidRPr="000224D7">
        <w:lastRenderedPageBreak/>
        <w:t>de Fiscalização Técnica e Administrativa nomeados através da Portaria 7273/2024 e regulamentada pelo Decreto nº 8425/2023 (Lei nº 14.133, de 2021, art. 117, caput)</w:t>
      </w:r>
      <w:r w:rsidRPr="00157527">
        <w:t>.</w:t>
      </w:r>
    </w:p>
    <w:p w14:paraId="3C08088F" w14:textId="77777777" w:rsidR="00EF38AA" w:rsidRPr="00157527" w:rsidRDefault="00EF38AA" w:rsidP="00EF38AA">
      <w:pPr>
        <w:pStyle w:val="Nvel01-SemNumerao"/>
      </w:pPr>
      <w:r w:rsidRPr="00157527">
        <w:t>Fiscalização Técnica</w:t>
      </w:r>
    </w:p>
    <w:p w14:paraId="1B3D26CD" w14:textId="77777777" w:rsidR="00EF38AA" w:rsidRPr="00157527" w:rsidRDefault="00EF38AA" w:rsidP="00EF38AA">
      <w:pPr>
        <w:pStyle w:val="Nivel2"/>
        <w:numPr>
          <w:ilvl w:val="1"/>
          <w:numId w:val="24"/>
        </w:numPr>
        <w:autoSpaceDE/>
        <w:autoSpaceDN/>
        <w:adjustRightInd/>
        <w:spacing w:after="0"/>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14063994" w14:textId="77777777" w:rsidR="00EF38AA" w:rsidRPr="00157527" w:rsidRDefault="00EF38AA" w:rsidP="00EF38AA">
      <w:pPr>
        <w:pStyle w:val="Nivel2"/>
        <w:numPr>
          <w:ilvl w:val="1"/>
          <w:numId w:val="24"/>
        </w:numPr>
        <w:autoSpaceDE/>
        <w:autoSpaceDN/>
        <w:adjustRightInd/>
        <w:spacing w:after="0"/>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4DDB9198" w14:textId="77777777" w:rsidR="00EF38AA" w:rsidRPr="00157527" w:rsidRDefault="00EF38AA" w:rsidP="00EF38AA">
      <w:pPr>
        <w:pStyle w:val="Nivel2"/>
        <w:numPr>
          <w:ilvl w:val="1"/>
          <w:numId w:val="24"/>
        </w:numPr>
        <w:autoSpaceDE/>
        <w:autoSpaceDN/>
        <w:adjustRightInd/>
        <w:spacing w:after="0"/>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7B6D6236" w14:textId="77777777" w:rsidR="00EF38AA" w:rsidRPr="00157527" w:rsidRDefault="00EF38AA" w:rsidP="00EF38AA">
      <w:pPr>
        <w:pStyle w:val="Nivel2"/>
        <w:numPr>
          <w:ilvl w:val="1"/>
          <w:numId w:val="24"/>
        </w:numPr>
        <w:autoSpaceDE/>
        <w:autoSpaceDN/>
        <w:adjustRightInd/>
        <w:spacing w:after="0"/>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2E5DA455" w14:textId="77777777" w:rsidR="00EF38AA" w:rsidRPr="00157527" w:rsidRDefault="00EF38AA" w:rsidP="00EF38AA">
      <w:pPr>
        <w:pStyle w:val="Nivel2"/>
        <w:numPr>
          <w:ilvl w:val="1"/>
          <w:numId w:val="24"/>
        </w:numPr>
        <w:autoSpaceDE/>
        <w:autoSpaceDN/>
        <w:adjustRightInd/>
        <w:spacing w:after="0"/>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59762E50" w14:textId="77777777" w:rsidR="00EF38AA" w:rsidRPr="00157527" w:rsidRDefault="00EF38AA" w:rsidP="00EF38AA">
      <w:pPr>
        <w:pStyle w:val="Nivel2"/>
        <w:numPr>
          <w:ilvl w:val="1"/>
          <w:numId w:val="24"/>
        </w:numPr>
        <w:autoSpaceDE/>
        <w:autoSpaceDN/>
        <w:adjustRightInd/>
        <w:spacing w:after="0"/>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25DBA04F" w14:textId="77777777" w:rsidR="00EF38AA" w:rsidRPr="00157527" w:rsidRDefault="00EF38AA" w:rsidP="00EF38AA">
      <w:pPr>
        <w:pStyle w:val="Nvel01-SemNumerao"/>
      </w:pPr>
      <w:r w:rsidRPr="00157527">
        <w:t>Fiscalização Administrativa</w:t>
      </w:r>
    </w:p>
    <w:p w14:paraId="75A1CA17" w14:textId="77777777" w:rsidR="00EF38AA" w:rsidRPr="00157527" w:rsidRDefault="00EF38AA" w:rsidP="00EF38AA">
      <w:pPr>
        <w:pStyle w:val="Nivel2"/>
        <w:numPr>
          <w:ilvl w:val="1"/>
          <w:numId w:val="24"/>
        </w:numPr>
        <w:autoSpaceDE/>
        <w:autoSpaceDN/>
        <w:adjustRightInd/>
        <w:spacing w:after="0"/>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5AD2DAED" w14:textId="77777777" w:rsidR="00EF38AA" w:rsidRPr="00157527" w:rsidRDefault="00EF38AA" w:rsidP="00EF38AA">
      <w:pPr>
        <w:pStyle w:val="Nivel2"/>
        <w:numPr>
          <w:ilvl w:val="1"/>
          <w:numId w:val="24"/>
        </w:numPr>
        <w:autoSpaceDE/>
        <w:autoSpaceDN/>
        <w:adjustRightInd/>
        <w:spacing w:after="0"/>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662598A0" w14:textId="77777777" w:rsidR="00EF38AA" w:rsidRPr="00157527" w:rsidRDefault="00EF38AA" w:rsidP="00EF38AA">
      <w:pPr>
        <w:pStyle w:val="Nvel01-SemNumerao"/>
        <w:rPr>
          <w:i/>
        </w:rPr>
      </w:pPr>
      <w:r w:rsidRPr="00157527">
        <w:t>Gestor do Contrato</w:t>
      </w:r>
    </w:p>
    <w:p w14:paraId="4B5D2CDB" w14:textId="77777777" w:rsidR="00EF38AA" w:rsidRPr="00157527" w:rsidRDefault="00EF38AA" w:rsidP="00EF38AA">
      <w:pPr>
        <w:pStyle w:val="Nivel2"/>
        <w:numPr>
          <w:ilvl w:val="1"/>
          <w:numId w:val="24"/>
        </w:numPr>
        <w:autoSpaceDE/>
        <w:autoSpaceDN/>
        <w:adjustRightInd/>
        <w:spacing w:after="0"/>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508EBBA1" w14:textId="77777777" w:rsidR="00EF38AA" w:rsidRPr="00157527" w:rsidRDefault="00EF38AA" w:rsidP="00EF38AA">
      <w:pPr>
        <w:pStyle w:val="Nivel2"/>
        <w:numPr>
          <w:ilvl w:val="1"/>
          <w:numId w:val="24"/>
        </w:numPr>
        <w:autoSpaceDE/>
        <w:autoSpaceDN/>
        <w:adjustRightInd/>
        <w:spacing w:after="0"/>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0EC0E2D0" w14:textId="77777777" w:rsidR="00EF38AA" w:rsidRPr="00157527" w:rsidRDefault="00EF38AA" w:rsidP="00EF38AA">
      <w:pPr>
        <w:pStyle w:val="Nivel2"/>
        <w:numPr>
          <w:ilvl w:val="1"/>
          <w:numId w:val="24"/>
        </w:numPr>
        <w:autoSpaceDE/>
        <w:autoSpaceDN/>
        <w:adjustRightInd/>
        <w:spacing w:after="0"/>
        <w:ind w:left="0" w:firstLine="0"/>
      </w:pPr>
      <w:r w:rsidRPr="00157527">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18C9F871" w14:textId="77777777" w:rsidR="00EF38AA" w:rsidRPr="00157527" w:rsidRDefault="00EF38AA" w:rsidP="00EF38AA">
      <w:pPr>
        <w:pStyle w:val="Nivel2"/>
        <w:numPr>
          <w:ilvl w:val="1"/>
          <w:numId w:val="24"/>
        </w:numPr>
        <w:autoSpaceDE/>
        <w:autoSpaceDN/>
        <w:adjustRightInd/>
        <w:spacing w:after="0"/>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174CC758" w14:textId="77777777" w:rsidR="00EF38AA" w:rsidRPr="00157527" w:rsidRDefault="00EF38AA" w:rsidP="00EF38AA">
      <w:pPr>
        <w:pStyle w:val="Nivel01"/>
        <w:numPr>
          <w:ilvl w:val="0"/>
          <w:numId w:val="24"/>
        </w:numPr>
        <w:tabs>
          <w:tab w:val="clear" w:pos="567"/>
          <w:tab w:val="left" w:pos="0"/>
        </w:tabs>
        <w:suppressAutoHyphens w:val="0"/>
        <w:spacing w:after="120" w:line="276" w:lineRule="auto"/>
        <w:rPr>
          <w:rFonts w:hint="eastAsia"/>
        </w:rPr>
      </w:pPr>
      <w:r w:rsidRPr="00157527">
        <w:t>CRITÉRIOS DE MEDIÇÃO E PAGAMENTO</w:t>
      </w:r>
    </w:p>
    <w:p w14:paraId="77882899" w14:textId="77777777" w:rsidR="00EF38AA" w:rsidRDefault="00EF38AA" w:rsidP="00EF38AA">
      <w:pPr>
        <w:pStyle w:val="Nivel2"/>
        <w:numPr>
          <w:ilvl w:val="1"/>
          <w:numId w:val="24"/>
        </w:numPr>
        <w:autoSpaceDE/>
        <w:autoSpaceDN/>
        <w:adjustRightInd/>
        <w:spacing w:after="0"/>
        <w:ind w:left="0" w:firstLine="0"/>
      </w:pPr>
      <w:r w:rsidRPr="00157527">
        <w:t xml:space="preserve">Tendo em vista a natureza </w:t>
      </w:r>
      <w:r>
        <w:t>do objeto</w:t>
      </w:r>
      <w:r w:rsidRPr="00157527">
        <w:t>, não haverá avaliação da execução do objeto por meio de Instrumento de Medição de Resultado (IMR) ou por outro instrumento equivalente.</w:t>
      </w:r>
    </w:p>
    <w:p w14:paraId="3D8A672C" w14:textId="77777777" w:rsidR="00EF38AA" w:rsidRPr="00DE1C77" w:rsidRDefault="00EF38AA" w:rsidP="00EF38AA">
      <w:pPr>
        <w:pStyle w:val="Nivel2"/>
      </w:pPr>
      <w:r w:rsidRPr="00DE1C77">
        <w:t>Do recebimento</w:t>
      </w:r>
    </w:p>
    <w:p w14:paraId="01A4EAEA" w14:textId="77777777" w:rsidR="00EF38AA" w:rsidRDefault="00EF38AA" w:rsidP="00EF38AA">
      <w:pPr>
        <w:pStyle w:val="Nivel2"/>
        <w:numPr>
          <w:ilvl w:val="1"/>
          <w:numId w:val="24"/>
        </w:numPr>
        <w:autoSpaceDE/>
        <w:autoSpaceDN/>
        <w:adjustRightInd/>
        <w:spacing w:after="0"/>
        <w:ind w:left="0" w:firstLine="0"/>
      </w:pPr>
      <w:r>
        <w:t>Os serviços serão recebidos provisoriamente, no ato da entrega do veículo, pelos fiscais setoriais exercendo a fiscalização técnica e administrativa, quando verificado o cumprimento das exigências de caráter técnico e administrativo. (Art. 140, I, a, da Lei nº 14.133, de 2021 e Art. 14 do Decreto Municipal nº 8425/2023.</w:t>
      </w:r>
    </w:p>
    <w:p w14:paraId="2ED4C403" w14:textId="77777777" w:rsidR="00EF38AA" w:rsidRDefault="00EF38AA" w:rsidP="00EF38AA">
      <w:pPr>
        <w:pStyle w:val="Nivel2"/>
        <w:numPr>
          <w:ilvl w:val="1"/>
          <w:numId w:val="24"/>
        </w:numPr>
        <w:autoSpaceDE/>
        <w:autoSpaceDN/>
        <w:adjustRightInd/>
        <w:spacing w:after="0"/>
        <w:ind w:left="0" w:firstLine="0"/>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37078FD" w14:textId="77777777" w:rsidR="00EF38AA" w:rsidRDefault="00EF38AA" w:rsidP="00EF38AA">
      <w:pPr>
        <w:pStyle w:val="Nivel2"/>
        <w:numPr>
          <w:ilvl w:val="1"/>
          <w:numId w:val="24"/>
        </w:numPr>
        <w:autoSpaceDE/>
        <w:autoSpaceDN/>
        <w:adjustRightInd/>
        <w:spacing w:after="0"/>
        <w:ind w:left="0" w:firstLine="0"/>
      </w:pPr>
      <w:r w:rsidRPr="21D57103">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CDE5557" w14:textId="77777777" w:rsidR="00EF38AA" w:rsidRDefault="00EF38AA" w:rsidP="00EF38AA">
      <w:pPr>
        <w:pStyle w:val="Nivel2"/>
        <w:numPr>
          <w:ilvl w:val="1"/>
          <w:numId w:val="24"/>
        </w:numPr>
        <w:autoSpaceDE/>
        <w:autoSpaceDN/>
        <w:adjustRightInd/>
        <w:spacing w:after="0"/>
        <w:ind w:left="0" w:firstLine="0"/>
      </w:pPr>
      <w:r w:rsidRPr="21D57103">
        <w:rPr>
          <w:lang w:eastAsia="en-US"/>
        </w:rPr>
        <w:t>A fiscalização não efetuará o ateste da última e/ou única medição de serviços até que sejam sanadas todas as eventuais pendências que possam vir a ser apontadas no Recebimento Provisório. (</w:t>
      </w:r>
      <w:hyperlink r:id="rId18" w:anchor="art119">
        <w:r w:rsidRPr="21D57103">
          <w:rPr>
            <w:rStyle w:val="Hyperlink"/>
            <w:lang w:eastAsia="en-US"/>
          </w:rPr>
          <w:t>Art. 119 c/c art. 140 da Lei nº 14133, de 2021</w:t>
        </w:r>
      </w:hyperlink>
      <w:r w:rsidRPr="21D57103">
        <w:rPr>
          <w:lang w:eastAsia="en-US"/>
        </w:rPr>
        <w:t>)</w:t>
      </w:r>
    </w:p>
    <w:p w14:paraId="787CE17A" w14:textId="77777777" w:rsidR="00EF38AA" w:rsidRDefault="00EF38AA" w:rsidP="00EF38AA">
      <w:pPr>
        <w:pStyle w:val="Nivel2"/>
        <w:numPr>
          <w:ilvl w:val="1"/>
          <w:numId w:val="24"/>
        </w:numPr>
        <w:autoSpaceDE/>
        <w:autoSpaceDN/>
        <w:adjustRightInd/>
        <w:spacing w:after="0"/>
        <w:ind w:left="0" w:firstLine="0"/>
      </w:pPr>
      <w:r w:rsidRPr="21D57103">
        <w:rPr>
          <w:lang w:eastAsia="en-US"/>
        </w:rPr>
        <w:t>Os serviços poderão ser rejeitados, no todo ou em parte, quando em desacordo com as especificações constantes neste Termo de Referência e na proposta, sem prejuízo da aplicação das penalidades.</w:t>
      </w:r>
    </w:p>
    <w:p w14:paraId="69E2F915" w14:textId="77777777" w:rsidR="00EF38AA" w:rsidRDefault="00EF38AA" w:rsidP="00EF38AA">
      <w:pPr>
        <w:pStyle w:val="Nivel2"/>
        <w:numPr>
          <w:ilvl w:val="1"/>
          <w:numId w:val="24"/>
        </w:numPr>
        <w:autoSpaceDE/>
        <w:autoSpaceDN/>
        <w:adjustRightInd/>
        <w:spacing w:after="0"/>
        <w:ind w:left="0" w:firstLine="0"/>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37A8CE5" w14:textId="77777777" w:rsidR="00EF38AA" w:rsidRDefault="00EF38AA" w:rsidP="00EF38AA">
      <w:pPr>
        <w:pStyle w:val="Nivel2"/>
        <w:numPr>
          <w:ilvl w:val="1"/>
          <w:numId w:val="24"/>
        </w:numPr>
        <w:autoSpaceDE/>
        <w:autoSpaceDN/>
        <w:adjustRightInd/>
        <w:spacing w:after="0"/>
        <w:ind w:left="0" w:firstLine="0"/>
      </w:pPr>
      <w:r w:rsidRPr="21D57103">
        <w:rPr>
          <w:lang w:eastAsia="en-US"/>
        </w:rPr>
        <w:t xml:space="preserve">Os serviços serão recebidos definitivamente no prazo de </w:t>
      </w:r>
      <w:r>
        <w:rPr>
          <w:lang w:eastAsia="en-US"/>
        </w:rPr>
        <w:t xml:space="preserve">5 </w:t>
      </w:r>
      <w:r w:rsidRPr="21D57103">
        <w:rPr>
          <w:lang w:eastAsia="en-US"/>
        </w:rPr>
        <w:t>(</w:t>
      </w:r>
      <w:r>
        <w:rPr>
          <w:lang w:eastAsia="en-US"/>
        </w:rPr>
        <w:t>cinco</w:t>
      </w:r>
      <w:r w:rsidRPr="21D57103">
        <w:rPr>
          <w:lang w:eastAsia="en-US"/>
        </w:rPr>
        <w:t xml:space="preserve">) dias, contados do recebimento provisório, por servidor ou comissão designada pela autoridade competente, após a verificação da qualidade e quantidade do </w:t>
      </w:r>
      <w:r>
        <w:rPr>
          <w:lang w:eastAsia="en-US"/>
        </w:rPr>
        <w:t>serviço e consequente aceitação.</w:t>
      </w:r>
    </w:p>
    <w:p w14:paraId="4F7C071B" w14:textId="77777777" w:rsidR="00EF38AA" w:rsidRDefault="00EF38AA" w:rsidP="00EF38AA">
      <w:pPr>
        <w:pStyle w:val="Nivel2"/>
        <w:numPr>
          <w:ilvl w:val="1"/>
          <w:numId w:val="24"/>
        </w:numPr>
        <w:autoSpaceDE/>
        <w:autoSpaceDN/>
        <w:adjustRightInd/>
        <w:spacing w:after="0"/>
        <w:ind w:left="0" w:firstLine="0"/>
      </w:pPr>
      <w:r w:rsidRPr="5CE697EB">
        <w:rPr>
          <w:lang w:eastAsia="en-US"/>
        </w:rPr>
        <w:t xml:space="preserve">No caso de controvérsia sobre a execução do objeto, quanto à dimensão, qualidade e quantidade, deverá ser observado o teor do </w:t>
      </w:r>
      <w:hyperlink r:id="rId19" w:anchor="art143">
        <w:r w:rsidRPr="5CE697EB">
          <w:rPr>
            <w:rStyle w:val="Hyperlink"/>
            <w:lang w:eastAsia="en-US"/>
          </w:rPr>
          <w:t>art. 143 da Lei nº 14.133, de 2021</w:t>
        </w:r>
      </w:hyperlink>
      <w:r w:rsidRPr="5CE697EB">
        <w:rPr>
          <w:lang w:eastAsia="en-US"/>
        </w:rPr>
        <w:t>, comunicando-se à empresa para emissão de Nota Fiscal no que pertine à parcela incontroversa da execução do objeto, para efeito de liquidação e pagamento.</w:t>
      </w:r>
    </w:p>
    <w:p w14:paraId="64296F72" w14:textId="77777777" w:rsidR="00EF38AA" w:rsidRDefault="00EF38AA" w:rsidP="00EF38AA">
      <w:pPr>
        <w:pStyle w:val="Nivel2"/>
        <w:numPr>
          <w:ilvl w:val="1"/>
          <w:numId w:val="24"/>
        </w:numPr>
        <w:autoSpaceDE/>
        <w:autoSpaceDN/>
        <w:adjustRightInd/>
        <w:spacing w:after="0"/>
        <w:ind w:left="0" w:firstLine="0"/>
      </w:pPr>
      <w:r w:rsidRPr="21D57103">
        <w:rPr>
          <w:lang w:eastAsia="en-US"/>
        </w:rPr>
        <w:t>Nenhum prazo de recebimento ocorrerá enquanto pendente a solução, pelo contratado, de inconsistências verificadas na execução do objeto ou no instrumento de cobrança.</w:t>
      </w:r>
    </w:p>
    <w:p w14:paraId="24A5640C" w14:textId="77777777" w:rsidR="00EF38AA" w:rsidRPr="002B1DC5" w:rsidRDefault="00EF38AA" w:rsidP="00EF38AA">
      <w:pPr>
        <w:pStyle w:val="Nivel2"/>
        <w:numPr>
          <w:ilvl w:val="1"/>
          <w:numId w:val="24"/>
        </w:numPr>
        <w:autoSpaceDE/>
        <w:autoSpaceDN/>
        <w:adjustRightInd/>
        <w:spacing w:after="0"/>
        <w:ind w:left="0" w:firstLine="0"/>
      </w:pPr>
      <w:r w:rsidRPr="58A0B14B">
        <w:rPr>
          <w:lang w:eastAsia="en-US"/>
        </w:rPr>
        <w:lastRenderedPageBreak/>
        <w:t>O recebimento provisório ou definitivo não excluirá a responsabilidade civil pela solidez e pela segurança do serviço nem a responsabilidade ético-profissional pela perfeita execução do contrato.</w:t>
      </w:r>
    </w:p>
    <w:p w14:paraId="77FBEEF5" w14:textId="77777777" w:rsidR="00EF38AA" w:rsidRPr="00157527" w:rsidRDefault="00EF38AA" w:rsidP="00EF38AA">
      <w:pPr>
        <w:pStyle w:val="Nvel01-SemNumerao"/>
      </w:pPr>
      <w:r w:rsidRPr="00157527">
        <w:t>Liquidação</w:t>
      </w:r>
      <w:r>
        <w:t xml:space="preserve"> </w:t>
      </w:r>
    </w:p>
    <w:p w14:paraId="170B1B9A" w14:textId="77777777" w:rsidR="00EF38AA" w:rsidRDefault="00EF38AA" w:rsidP="00EF38AA">
      <w:pPr>
        <w:pStyle w:val="Nivel2"/>
        <w:numPr>
          <w:ilvl w:val="1"/>
          <w:numId w:val="24"/>
        </w:numPr>
        <w:autoSpaceDE/>
        <w:autoSpaceDN/>
        <w:adjustRightInd/>
        <w:spacing w:after="0"/>
        <w:ind w:left="0" w:firstLine="0"/>
      </w:pPr>
      <w:r>
        <w:t>Recebida a Nota Fiscal ou documento de cobrança equivalente, o setor competente, para fins de liquidação, deve verificar se o documento apresentado expressa os elementos necessários e essenciais, tais como:</w:t>
      </w:r>
    </w:p>
    <w:p w14:paraId="202E9A52" w14:textId="77777777" w:rsidR="00EF38AA" w:rsidRPr="00157527" w:rsidRDefault="00EF38AA" w:rsidP="00EF38AA">
      <w:pPr>
        <w:pStyle w:val="Nivel3"/>
        <w:numPr>
          <w:ilvl w:val="2"/>
          <w:numId w:val="24"/>
        </w:numPr>
        <w:spacing w:before="240"/>
        <w:ind w:left="1418" w:hanging="1134"/>
        <w:rPr>
          <w:lang w:eastAsia="en-US"/>
        </w:rPr>
      </w:pPr>
      <w:r>
        <w:rPr>
          <w:lang w:eastAsia="en-US"/>
        </w:rPr>
        <w:t xml:space="preserve"> </w:t>
      </w:r>
      <w:r w:rsidRPr="00157527">
        <w:rPr>
          <w:lang w:eastAsia="en-US"/>
        </w:rPr>
        <w:t>a data da emissão;</w:t>
      </w:r>
    </w:p>
    <w:p w14:paraId="36E2F82F" w14:textId="77777777" w:rsidR="00EF38AA" w:rsidRPr="00157527" w:rsidRDefault="00EF38AA" w:rsidP="00EF38AA">
      <w:pPr>
        <w:pStyle w:val="Nivel3"/>
        <w:numPr>
          <w:ilvl w:val="2"/>
          <w:numId w:val="24"/>
        </w:numPr>
        <w:spacing w:before="240"/>
        <w:ind w:left="1418" w:hanging="1134"/>
        <w:rPr>
          <w:lang w:eastAsia="en-US"/>
        </w:rPr>
      </w:pPr>
      <w:r w:rsidRPr="00157527">
        <w:rPr>
          <w:lang w:eastAsia="en-US"/>
        </w:rPr>
        <w:t xml:space="preserve"> os dados do contrato e do órgão contratante;</w:t>
      </w:r>
    </w:p>
    <w:p w14:paraId="3C57E5FC" w14:textId="77777777" w:rsidR="00EF38AA" w:rsidRPr="00157527" w:rsidRDefault="00EF38AA" w:rsidP="00EF38AA">
      <w:pPr>
        <w:pStyle w:val="Nivel3"/>
        <w:numPr>
          <w:ilvl w:val="2"/>
          <w:numId w:val="24"/>
        </w:numPr>
        <w:spacing w:before="240"/>
        <w:ind w:left="1418" w:hanging="1134"/>
        <w:rPr>
          <w:lang w:eastAsia="en-US"/>
        </w:rPr>
      </w:pPr>
      <w:r w:rsidRPr="00157527">
        <w:rPr>
          <w:lang w:eastAsia="en-US"/>
        </w:rPr>
        <w:t xml:space="preserve"> o período respectivo de execução do contrato;</w:t>
      </w:r>
    </w:p>
    <w:p w14:paraId="131ED642" w14:textId="77777777" w:rsidR="00EF38AA" w:rsidRDefault="00EF38AA" w:rsidP="00EF38AA">
      <w:pPr>
        <w:pStyle w:val="Nivel3"/>
        <w:numPr>
          <w:ilvl w:val="2"/>
          <w:numId w:val="24"/>
        </w:numPr>
        <w:spacing w:before="240"/>
        <w:ind w:left="1418" w:hanging="1134"/>
        <w:rPr>
          <w:lang w:eastAsia="en-US"/>
        </w:rPr>
      </w:pPr>
      <w:r w:rsidRPr="00157527">
        <w:rPr>
          <w:lang w:eastAsia="en-US"/>
        </w:rPr>
        <w:t xml:space="preserve"> </w:t>
      </w:r>
      <w:r>
        <w:rPr>
          <w:lang w:eastAsia="en-US"/>
        </w:rPr>
        <w:t>o valor a pagar; e</w:t>
      </w:r>
    </w:p>
    <w:p w14:paraId="210E500F" w14:textId="77777777" w:rsidR="00EF38AA" w:rsidRPr="00157527" w:rsidRDefault="00EF38AA" w:rsidP="00EF38AA">
      <w:pPr>
        <w:pStyle w:val="Nivel3"/>
        <w:numPr>
          <w:ilvl w:val="2"/>
          <w:numId w:val="24"/>
        </w:numPr>
        <w:spacing w:before="240"/>
        <w:ind w:left="1418" w:hanging="1134"/>
        <w:rPr>
          <w:lang w:eastAsia="en-US"/>
        </w:rPr>
      </w:pPr>
      <w:r>
        <w:rPr>
          <w:lang w:eastAsia="en-US"/>
        </w:rPr>
        <w:t xml:space="preserve"> Eventual destaque do valor de retenções tributárias cabíveis.</w:t>
      </w:r>
    </w:p>
    <w:p w14:paraId="3D221E20" w14:textId="77777777" w:rsidR="00EF38AA" w:rsidRPr="00157527" w:rsidRDefault="00EF38AA" w:rsidP="00EF38AA">
      <w:pPr>
        <w:pStyle w:val="Nivel2"/>
        <w:numPr>
          <w:ilvl w:val="1"/>
          <w:numId w:val="24"/>
        </w:numPr>
        <w:autoSpaceDE/>
        <w:autoSpaceDN/>
        <w:adjustRightInd/>
        <w:spacing w:after="0"/>
        <w:ind w:left="0" w:firstLine="0"/>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60EA80D3" w14:textId="77777777" w:rsidR="00EF38AA" w:rsidRPr="00157527" w:rsidRDefault="00EF38AA" w:rsidP="00EF38AA">
      <w:pPr>
        <w:pStyle w:val="Nvel01-SemNumerao"/>
      </w:pPr>
      <w:r w:rsidRPr="00157527">
        <w:t>Prazo de pagamento</w:t>
      </w:r>
    </w:p>
    <w:p w14:paraId="1F5CF845" w14:textId="77777777" w:rsidR="00EF38AA" w:rsidRPr="00157527" w:rsidRDefault="00EF38AA" w:rsidP="00EF38AA">
      <w:pPr>
        <w:pStyle w:val="Nivel2"/>
        <w:numPr>
          <w:ilvl w:val="1"/>
          <w:numId w:val="24"/>
        </w:numPr>
        <w:autoSpaceDE/>
        <w:autoSpaceDN/>
        <w:adjustRightInd/>
        <w:spacing w:after="0"/>
        <w:ind w:left="0" w:firstLine="0"/>
      </w:pPr>
      <w:r w:rsidRPr="00157527">
        <w:t xml:space="preserve">O pagamento será efetuado </w:t>
      </w:r>
      <w:r>
        <w:t>no prazo máximo de até 30 (trinta) dias, contados da apresentação da Nota Fiscal.</w:t>
      </w:r>
    </w:p>
    <w:p w14:paraId="4CAD2BD5" w14:textId="77777777" w:rsidR="00EF38AA" w:rsidRPr="00157527" w:rsidRDefault="00EF38AA" w:rsidP="00EF38AA">
      <w:pPr>
        <w:pStyle w:val="Nvel01-SemNumerao"/>
      </w:pPr>
      <w:r w:rsidRPr="00157527">
        <w:t>Forma de pagamento</w:t>
      </w:r>
    </w:p>
    <w:p w14:paraId="2A777022" w14:textId="77777777" w:rsidR="00EF38AA" w:rsidRPr="00157527" w:rsidRDefault="00EF38AA" w:rsidP="00EF38AA">
      <w:pPr>
        <w:pStyle w:val="Nivel2"/>
        <w:numPr>
          <w:ilvl w:val="1"/>
          <w:numId w:val="24"/>
        </w:numPr>
        <w:autoSpaceDE/>
        <w:autoSpaceDN/>
        <w:adjustRightInd/>
        <w:spacing w:after="0"/>
        <w:ind w:left="0" w:firstLine="0"/>
      </w:pPr>
      <w:r w:rsidRPr="00157527">
        <w:t xml:space="preserve">O pagamento será realizado através de </w:t>
      </w:r>
      <w:r>
        <w:t>crédito em conta corrente</w:t>
      </w:r>
      <w:r w:rsidRPr="00157527">
        <w:t>.</w:t>
      </w:r>
    </w:p>
    <w:p w14:paraId="43159574" w14:textId="77777777" w:rsidR="00EF38AA" w:rsidRPr="00157527" w:rsidRDefault="00EF38AA" w:rsidP="00EF38AA">
      <w:pPr>
        <w:pStyle w:val="Nivel2"/>
        <w:numPr>
          <w:ilvl w:val="1"/>
          <w:numId w:val="24"/>
        </w:numPr>
        <w:autoSpaceDE/>
        <w:autoSpaceDN/>
        <w:adjustRightInd/>
        <w:spacing w:after="0"/>
        <w:ind w:left="0" w:firstLine="0"/>
        <w:rPr>
          <w:lang w:eastAsia="en-US"/>
        </w:rPr>
      </w:pPr>
      <w:r w:rsidRPr="00157527">
        <w:rPr>
          <w:lang w:eastAsia="en-US"/>
        </w:rPr>
        <w:t>Quando do pagamento, será efetuada a retenção tributária prevista na legislação aplicável.</w:t>
      </w:r>
    </w:p>
    <w:p w14:paraId="2E135976" w14:textId="77777777" w:rsidR="00EF38AA" w:rsidRDefault="00EF38AA" w:rsidP="00EF38AA">
      <w:pPr>
        <w:pStyle w:val="Nivel3"/>
        <w:numPr>
          <w:ilvl w:val="2"/>
          <w:numId w:val="24"/>
        </w:numPr>
        <w:spacing w:before="240"/>
        <w:ind w:left="1418" w:hanging="1134"/>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375BC0EF" w14:textId="77777777" w:rsidR="00EF38AA" w:rsidRPr="00157527" w:rsidRDefault="00EF38AA" w:rsidP="00EF38AA">
      <w:pPr>
        <w:pStyle w:val="Nivel2"/>
        <w:numPr>
          <w:ilvl w:val="1"/>
          <w:numId w:val="24"/>
        </w:numPr>
        <w:autoSpaceDE/>
        <w:autoSpaceDN/>
        <w:adjustRightInd/>
        <w:spacing w:after="0"/>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6056C16" w14:textId="77777777" w:rsidR="00EF38AA" w:rsidRPr="00157527" w:rsidRDefault="00EF38AA" w:rsidP="00EF38AA">
      <w:pPr>
        <w:pStyle w:val="Nivel01"/>
        <w:numPr>
          <w:ilvl w:val="0"/>
          <w:numId w:val="24"/>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29106AF9" w14:textId="77777777" w:rsidR="00EF38AA" w:rsidRPr="00157527" w:rsidRDefault="00EF38AA" w:rsidP="00EF38AA">
      <w:pPr>
        <w:pStyle w:val="Nvel01-SemNumerao"/>
        <w:rPr>
          <w:rFonts w:eastAsiaTheme="minorEastAsia"/>
        </w:rPr>
      </w:pPr>
      <w:r w:rsidRPr="00157527">
        <w:t>Forma de seleção e critério de julgamento da proposta</w:t>
      </w:r>
    </w:p>
    <w:p w14:paraId="75E4AA45" w14:textId="77777777" w:rsidR="00EF38AA" w:rsidRPr="0052567C" w:rsidRDefault="00EF38AA" w:rsidP="00EF38AA">
      <w:pPr>
        <w:pStyle w:val="Nivel2"/>
        <w:numPr>
          <w:ilvl w:val="1"/>
          <w:numId w:val="24"/>
        </w:numPr>
        <w:autoSpaceDE/>
        <w:autoSpaceDN/>
        <w:adjustRightInd/>
        <w:spacing w:after="0"/>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MENOR PREÇO POR LOTE</w:t>
      </w:r>
      <w:r w:rsidRPr="00157527">
        <w:t>.</w:t>
      </w:r>
    </w:p>
    <w:p w14:paraId="606514C5" w14:textId="77777777" w:rsidR="00EF38AA" w:rsidRPr="004A69B3" w:rsidRDefault="00EF38AA" w:rsidP="00EF38AA">
      <w:pPr>
        <w:pStyle w:val="Nivel2"/>
        <w:numPr>
          <w:ilvl w:val="1"/>
          <w:numId w:val="24"/>
        </w:numPr>
        <w:autoSpaceDE/>
        <w:autoSpaceDN/>
        <w:adjustRightInd/>
        <w:spacing w:after="0"/>
        <w:ind w:left="0" w:firstLine="0"/>
        <w:rPr>
          <w:rFonts w:eastAsia="MS Mincho"/>
          <w:i/>
          <w:iCs/>
        </w:rPr>
      </w:pPr>
      <w:r w:rsidRPr="00DE71D4">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20DAC593" w14:textId="77777777" w:rsidR="00EF38AA" w:rsidRPr="00436D71" w:rsidRDefault="00EF38AA" w:rsidP="00EF38AA">
      <w:pPr>
        <w:pStyle w:val="Nivel2"/>
        <w:numPr>
          <w:ilvl w:val="1"/>
          <w:numId w:val="24"/>
        </w:numPr>
        <w:autoSpaceDE/>
        <w:autoSpaceDN/>
        <w:adjustRightInd/>
        <w:spacing w:after="0"/>
        <w:ind w:left="0" w:firstLine="0"/>
        <w:rPr>
          <w:rFonts w:eastAsia="MS Mincho"/>
          <w:i/>
        </w:rPr>
      </w:pPr>
      <w:r>
        <w:rPr>
          <w:rFonts w:eastAsia="MS Mincho"/>
        </w:rPr>
        <w:lastRenderedPageBreak/>
        <w:t>Optamos pela adoção do Regime de Registro de Preços, pois tratam-se de serviços rotineiros que terão seus preços registrados para futura prestação conforme demanda.</w:t>
      </w:r>
    </w:p>
    <w:p w14:paraId="03DA637C" w14:textId="77777777" w:rsidR="00EF38AA" w:rsidRPr="00157527" w:rsidRDefault="00EF38AA" w:rsidP="00EF38AA">
      <w:pPr>
        <w:pStyle w:val="Nvel01-SemNumerao"/>
        <w:rPr>
          <w:rFonts w:eastAsia="MS Mincho"/>
        </w:rPr>
      </w:pPr>
      <w:r w:rsidRPr="00157527">
        <w:t>Regime de execução</w:t>
      </w:r>
    </w:p>
    <w:p w14:paraId="6C273FAC" w14:textId="77777777" w:rsidR="00EF38AA" w:rsidRPr="005D1E54" w:rsidRDefault="00EF38AA" w:rsidP="00EF38AA">
      <w:pPr>
        <w:pStyle w:val="Nivel2"/>
        <w:numPr>
          <w:ilvl w:val="1"/>
          <w:numId w:val="24"/>
        </w:numPr>
        <w:autoSpaceDE/>
        <w:autoSpaceDN/>
        <w:adjustRightInd/>
        <w:spacing w:after="0"/>
        <w:ind w:left="0" w:firstLine="0"/>
        <w:rPr>
          <w:b/>
        </w:rPr>
      </w:pPr>
      <w:r>
        <w:t>Os serviços serão prestados de forma parcelada de acordo com as necessidades de cada Secretaria Municipal, conforme modelo de execução do objeto descrito no tópico 5 deste Termo de Referência.</w:t>
      </w:r>
    </w:p>
    <w:p w14:paraId="38C28918" w14:textId="77777777" w:rsidR="00EF38AA" w:rsidRPr="00157527" w:rsidRDefault="00EF38AA" w:rsidP="00EF38AA">
      <w:pPr>
        <w:pStyle w:val="Nivel01"/>
        <w:rPr>
          <w:rFonts w:hint="eastAsia"/>
        </w:rPr>
      </w:pPr>
      <w:r w:rsidRPr="00157527">
        <w:t>Exigências de habilitação</w:t>
      </w:r>
    </w:p>
    <w:p w14:paraId="1A122EDE" w14:textId="77777777" w:rsidR="00EF38AA" w:rsidRPr="002C60CD" w:rsidRDefault="00EF38AA" w:rsidP="00EF38AA">
      <w:pPr>
        <w:pStyle w:val="Nivel2"/>
        <w:numPr>
          <w:ilvl w:val="1"/>
          <w:numId w:val="24"/>
        </w:numPr>
        <w:autoSpaceDE/>
        <w:autoSpaceDN/>
        <w:adjustRightInd/>
        <w:spacing w:after="0"/>
        <w:ind w:left="0" w:firstLine="0"/>
        <w:rPr>
          <w:rFonts w:eastAsia="MS Mincho"/>
          <w:i/>
        </w:rPr>
      </w:pPr>
      <w:r>
        <w:rPr>
          <w:rFonts w:eastAsia="MS Mincho"/>
        </w:rPr>
        <w:t>Os requisitos para fins de habilitação jurídica, fiscal, social, trabalhista e econômica-financeira serão disciplinados no Edital.</w:t>
      </w:r>
    </w:p>
    <w:bookmarkEnd w:id="24"/>
    <w:p w14:paraId="469CC99F" w14:textId="77777777" w:rsidR="00EF38AA" w:rsidRPr="00157527" w:rsidRDefault="00EF38AA" w:rsidP="00EF38AA">
      <w:pPr>
        <w:pStyle w:val="Nivel01"/>
        <w:numPr>
          <w:ilvl w:val="0"/>
          <w:numId w:val="24"/>
        </w:numPr>
        <w:tabs>
          <w:tab w:val="clear" w:pos="567"/>
          <w:tab w:val="left" w:pos="0"/>
        </w:tabs>
        <w:suppressAutoHyphens w:val="0"/>
        <w:spacing w:after="120" w:line="276" w:lineRule="auto"/>
        <w:rPr>
          <w:rFonts w:hint="eastAsia"/>
        </w:rPr>
      </w:pPr>
      <w:r w:rsidRPr="00157527">
        <w:t>ESTIMATIVAS DO VALOR DA CONTRATAÇÃO</w:t>
      </w:r>
    </w:p>
    <w:p w14:paraId="07EFC3D7" w14:textId="77777777" w:rsidR="00EF38AA" w:rsidRPr="00422DEF" w:rsidRDefault="00EF38AA" w:rsidP="00EF38AA">
      <w:pPr>
        <w:pStyle w:val="Nivel2"/>
        <w:numPr>
          <w:ilvl w:val="1"/>
          <w:numId w:val="24"/>
        </w:numPr>
        <w:autoSpaceDE/>
        <w:autoSpaceDN/>
        <w:adjustRightInd/>
        <w:spacing w:after="0"/>
        <w:ind w:left="0" w:firstLine="0"/>
        <w:rPr>
          <w:b/>
          <w:bCs/>
        </w:rPr>
      </w:pPr>
      <w:r w:rsidRPr="00157527">
        <w:t xml:space="preserve">O custo estimado da contratação anual é de </w:t>
      </w:r>
      <w:r w:rsidRPr="00790BA9">
        <w:rPr>
          <w:b/>
        </w:rPr>
        <w:t xml:space="preserve">R$ </w:t>
      </w:r>
      <w:r>
        <w:rPr>
          <w:b/>
        </w:rPr>
        <w:t>291.765,90</w:t>
      </w:r>
      <w:r w:rsidRPr="00157527">
        <w:t xml:space="preserve"> </w:t>
      </w:r>
      <w:r>
        <w:rPr>
          <w:i/>
          <w:iCs/>
        </w:rPr>
        <w:t>(duzentos e noventa e um mil, setecentos e sessenta e cinco reais e noventa centavos</w:t>
      </w:r>
      <w:r w:rsidRPr="00157527">
        <w:rPr>
          <w:i/>
          <w:iCs/>
        </w:rPr>
        <w:t>)</w:t>
      </w:r>
      <w:r w:rsidRPr="00157527">
        <w:t xml:space="preserve">, conforme detalhamento </w:t>
      </w:r>
      <w:r>
        <w:t>na Tabela 1 deste Termo de Referência. N</w:t>
      </w:r>
      <w:r w:rsidRPr="00157527">
        <w:t>o Estudo Técnico Preliminar</w:t>
      </w:r>
      <w:r>
        <w:t xml:space="preserve"> foi estimado um valor maior do valor deste Termo de Referência após a reanálise do anexo do Demonstrativo de Preços, constatamos que os itens 1 e 5 tinham cada item um valor exacerbado que foram desconsiderados para a média e o valor da média do item 6 estava errada</w:t>
      </w:r>
      <w:r w:rsidRPr="00157527">
        <w:t>.</w:t>
      </w:r>
    </w:p>
    <w:p w14:paraId="1438B1E0" w14:textId="77777777" w:rsidR="00EF38AA" w:rsidRPr="002069B2" w:rsidRDefault="00EF38AA" w:rsidP="00EF38AA">
      <w:pPr>
        <w:pStyle w:val="Nivel2"/>
        <w:numPr>
          <w:ilvl w:val="1"/>
          <w:numId w:val="24"/>
        </w:numPr>
        <w:autoSpaceDE/>
        <w:autoSpaceDN/>
        <w:adjustRightInd/>
        <w:spacing w:after="0"/>
        <w:ind w:left="0" w:firstLine="0"/>
        <w:rPr>
          <w:b/>
          <w:bCs/>
        </w:rPr>
      </w:pPr>
      <w:r>
        <w:t>Por tratar-se de Registro de Preços, os preços registrados poderão ser alterados ou atualizados em decorrência de eventual redução dos preços praticados no mercado ou de fato que eleve o custo dos serviços registrados, nas seguintes situações:</w:t>
      </w:r>
    </w:p>
    <w:p w14:paraId="5E0C9CA4" w14:textId="77777777" w:rsidR="00EF38AA" w:rsidRDefault="00EF38AA" w:rsidP="00EF38AA">
      <w:pPr>
        <w:pStyle w:val="Nivel3"/>
        <w:numPr>
          <w:ilvl w:val="2"/>
          <w:numId w:val="24"/>
        </w:numPr>
        <w:spacing w:before="240"/>
        <w:ind w:left="1418" w:hanging="1134"/>
      </w:pPr>
      <w:r>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24E2173F" w14:textId="77777777" w:rsidR="00EF38AA" w:rsidRDefault="00EF38AA" w:rsidP="00EF38AA">
      <w:pPr>
        <w:pStyle w:val="Nivel3"/>
        <w:numPr>
          <w:ilvl w:val="2"/>
          <w:numId w:val="24"/>
        </w:numPr>
        <w:spacing w:before="240"/>
        <w:ind w:left="1418" w:hanging="1134"/>
      </w:pPr>
      <w:r>
        <w:t>Em caso de criação alteração ou extinção de quaisquer tributos ou encargos legais ou superveniência de disposições legais, com comprovada repercussão sobre os preços registrados;</w:t>
      </w:r>
    </w:p>
    <w:p w14:paraId="10A2934C" w14:textId="77777777" w:rsidR="00EF38AA" w:rsidRDefault="00EF38AA" w:rsidP="00EF38AA">
      <w:pPr>
        <w:pStyle w:val="Nivel3"/>
        <w:numPr>
          <w:ilvl w:val="2"/>
          <w:numId w:val="24"/>
        </w:numPr>
        <w:spacing w:before="240"/>
        <w:ind w:left="1418" w:hanging="1134"/>
      </w:pPr>
      <w:r>
        <w:t>Serão reajustados os preços registrados, respeitada a contagem da anualidade e o índice previsto para contratação, ou</w:t>
      </w:r>
    </w:p>
    <w:p w14:paraId="47F9820E" w14:textId="77777777" w:rsidR="00EF38AA" w:rsidRPr="00C25370" w:rsidRDefault="00EF38AA" w:rsidP="00EF38AA">
      <w:pPr>
        <w:pStyle w:val="Nivel3"/>
        <w:numPr>
          <w:ilvl w:val="2"/>
          <w:numId w:val="24"/>
        </w:numPr>
        <w:spacing w:before="240"/>
        <w:ind w:left="1418" w:hanging="1134"/>
      </w:pPr>
      <w:r>
        <w:t>Poderão ser repactuados, a pedido do interessado, conforme critérios definidos para a contratação.</w:t>
      </w:r>
    </w:p>
    <w:p w14:paraId="49FF3CCF" w14:textId="77777777" w:rsidR="00EF38AA" w:rsidRPr="00157527" w:rsidRDefault="00EF38AA" w:rsidP="00EF38AA">
      <w:pPr>
        <w:pStyle w:val="Nivel01"/>
        <w:numPr>
          <w:ilvl w:val="0"/>
          <w:numId w:val="24"/>
        </w:numPr>
        <w:tabs>
          <w:tab w:val="clear" w:pos="567"/>
          <w:tab w:val="left" w:pos="0"/>
        </w:tabs>
        <w:suppressAutoHyphens w:val="0"/>
        <w:spacing w:after="120" w:line="276" w:lineRule="auto"/>
        <w:rPr>
          <w:rFonts w:hint="eastAsia"/>
        </w:rPr>
      </w:pPr>
      <w:r w:rsidRPr="00157527">
        <w:t>ADEQUAÇÃO ORÇAMENTÁRIA</w:t>
      </w:r>
    </w:p>
    <w:p w14:paraId="5FCCB65A" w14:textId="77777777" w:rsidR="00EF38AA" w:rsidRDefault="00EF38AA" w:rsidP="00EF38AA">
      <w:pPr>
        <w:pStyle w:val="Nivel2"/>
        <w:numPr>
          <w:ilvl w:val="1"/>
          <w:numId w:val="24"/>
        </w:numPr>
        <w:autoSpaceDE/>
        <w:autoSpaceDN/>
        <w:adjustRightInd/>
        <w:spacing w:after="0"/>
        <w:ind w:left="0" w:firstLine="0"/>
      </w:pPr>
      <w:r w:rsidRPr="00157527">
        <w:t>A contratação será atendida pelas seguintes dotações:</w:t>
      </w:r>
    </w:p>
    <w:p w14:paraId="4B7C7CC7" w14:textId="77777777" w:rsidR="00EF38AA" w:rsidRDefault="00EF38AA" w:rsidP="00EF38AA">
      <w:pPr>
        <w:pStyle w:val="Nivel2"/>
      </w:pPr>
      <w:r>
        <w:t>Serviços de terceiros-Pessoa Jurídica:</w:t>
      </w:r>
    </w:p>
    <w:p w14:paraId="01CBAF38" w14:textId="77777777" w:rsidR="00EF38AA" w:rsidRDefault="00EF38AA" w:rsidP="00EF38AA">
      <w:pPr>
        <w:pStyle w:val="Nivel2"/>
      </w:pPr>
      <w:bookmarkStart w:id="26" w:name="_Hlk174541017"/>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230"/>
        <w:gridCol w:w="851"/>
        <w:gridCol w:w="2551"/>
        <w:gridCol w:w="2977"/>
      </w:tblGrid>
      <w:tr w:rsidR="00EF38AA" w:rsidRPr="00C72456" w14:paraId="4F6F3987" w14:textId="77777777" w:rsidTr="00EF38AA">
        <w:trPr>
          <w:trHeight w:val="283"/>
          <w:jc w:val="center"/>
        </w:trPr>
        <w:tc>
          <w:tcPr>
            <w:tcW w:w="1172" w:type="dxa"/>
            <w:tcBorders>
              <w:bottom w:val="single" w:sz="4" w:space="0" w:color="auto"/>
            </w:tcBorders>
            <w:shd w:val="clear" w:color="auto" w:fill="000000"/>
          </w:tcPr>
          <w:p w14:paraId="7E0DB169" w14:textId="77777777" w:rsidR="00EF38AA" w:rsidRPr="00C72456" w:rsidRDefault="00EF38AA" w:rsidP="00EF38AA">
            <w:pPr>
              <w:jc w:val="center"/>
              <w:rPr>
                <w:rFonts w:ascii="Arial" w:hAnsi="Arial" w:cs="Arial"/>
                <w:b/>
                <w:sz w:val="18"/>
                <w:szCs w:val="18"/>
              </w:rPr>
            </w:pPr>
            <w:r w:rsidRPr="00C72456">
              <w:rPr>
                <w:rFonts w:ascii="Arial" w:hAnsi="Arial" w:cs="Arial"/>
                <w:b/>
                <w:sz w:val="18"/>
                <w:szCs w:val="18"/>
              </w:rPr>
              <w:t>DESPESA</w:t>
            </w:r>
          </w:p>
        </w:tc>
        <w:tc>
          <w:tcPr>
            <w:tcW w:w="1230" w:type="dxa"/>
            <w:tcBorders>
              <w:bottom w:val="single" w:sz="4" w:space="0" w:color="auto"/>
            </w:tcBorders>
            <w:shd w:val="clear" w:color="auto" w:fill="000000"/>
          </w:tcPr>
          <w:p w14:paraId="6E5C0094" w14:textId="77777777" w:rsidR="00EF38AA" w:rsidRPr="00C72456" w:rsidRDefault="00EF38AA" w:rsidP="00EF38AA">
            <w:pPr>
              <w:jc w:val="center"/>
              <w:rPr>
                <w:rFonts w:ascii="Arial" w:hAnsi="Arial" w:cs="Arial"/>
                <w:b/>
                <w:sz w:val="18"/>
                <w:szCs w:val="18"/>
              </w:rPr>
            </w:pPr>
            <w:r w:rsidRPr="00C72456">
              <w:rPr>
                <w:rFonts w:ascii="Arial" w:hAnsi="Arial" w:cs="Arial"/>
                <w:b/>
                <w:sz w:val="18"/>
                <w:szCs w:val="18"/>
              </w:rPr>
              <w:t>ELEMENTO</w:t>
            </w:r>
          </w:p>
        </w:tc>
        <w:tc>
          <w:tcPr>
            <w:tcW w:w="851" w:type="dxa"/>
            <w:tcBorders>
              <w:bottom w:val="single" w:sz="4" w:space="0" w:color="auto"/>
            </w:tcBorders>
            <w:shd w:val="clear" w:color="auto" w:fill="000000"/>
          </w:tcPr>
          <w:p w14:paraId="5A8F3336" w14:textId="77777777" w:rsidR="00EF38AA" w:rsidRPr="00C72456" w:rsidRDefault="00EF38AA" w:rsidP="00EF38AA">
            <w:pPr>
              <w:jc w:val="center"/>
              <w:rPr>
                <w:rFonts w:ascii="Arial" w:hAnsi="Arial" w:cs="Arial"/>
                <w:b/>
                <w:sz w:val="18"/>
                <w:szCs w:val="18"/>
              </w:rPr>
            </w:pPr>
            <w:r w:rsidRPr="00C72456">
              <w:rPr>
                <w:rFonts w:ascii="Arial" w:hAnsi="Arial" w:cs="Arial"/>
                <w:b/>
                <w:sz w:val="18"/>
                <w:szCs w:val="18"/>
              </w:rPr>
              <w:t>FONTE</w:t>
            </w:r>
          </w:p>
        </w:tc>
        <w:tc>
          <w:tcPr>
            <w:tcW w:w="2551" w:type="dxa"/>
            <w:tcBorders>
              <w:bottom w:val="single" w:sz="4" w:space="0" w:color="auto"/>
            </w:tcBorders>
            <w:shd w:val="clear" w:color="auto" w:fill="000000"/>
          </w:tcPr>
          <w:p w14:paraId="42AC8BCA" w14:textId="77777777" w:rsidR="00EF38AA" w:rsidRPr="00C72456" w:rsidRDefault="00EF38AA" w:rsidP="00EF38AA">
            <w:pPr>
              <w:widowControl w:val="0"/>
              <w:autoSpaceDE w:val="0"/>
              <w:autoSpaceDN w:val="0"/>
              <w:adjustRightInd w:val="0"/>
              <w:jc w:val="center"/>
              <w:rPr>
                <w:rFonts w:ascii="Arial" w:hAnsi="Arial" w:cs="Arial"/>
                <w:b/>
                <w:bCs/>
                <w:sz w:val="18"/>
                <w:szCs w:val="18"/>
              </w:rPr>
            </w:pPr>
            <w:r w:rsidRPr="00C72456">
              <w:rPr>
                <w:rFonts w:ascii="Arial" w:hAnsi="Arial" w:cs="Arial"/>
                <w:b/>
                <w:bCs/>
                <w:sz w:val="18"/>
                <w:szCs w:val="18"/>
              </w:rPr>
              <w:t>DESCRIÇÃO</w:t>
            </w:r>
          </w:p>
        </w:tc>
        <w:tc>
          <w:tcPr>
            <w:tcW w:w="2977" w:type="dxa"/>
            <w:tcBorders>
              <w:bottom w:val="single" w:sz="4" w:space="0" w:color="auto"/>
              <w:right w:val="single" w:sz="4" w:space="0" w:color="auto"/>
            </w:tcBorders>
            <w:shd w:val="clear" w:color="auto" w:fill="000000"/>
          </w:tcPr>
          <w:p w14:paraId="707B90CF" w14:textId="77777777" w:rsidR="00EF38AA" w:rsidRPr="00C72456" w:rsidRDefault="00EF38AA" w:rsidP="00EF38AA">
            <w:pPr>
              <w:widowControl w:val="0"/>
              <w:autoSpaceDE w:val="0"/>
              <w:autoSpaceDN w:val="0"/>
              <w:adjustRightInd w:val="0"/>
              <w:jc w:val="center"/>
              <w:rPr>
                <w:rFonts w:ascii="Arial" w:hAnsi="Arial" w:cs="Arial"/>
                <w:b/>
                <w:bCs/>
                <w:sz w:val="18"/>
                <w:szCs w:val="18"/>
              </w:rPr>
            </w:pPr>
            <w:r w:rsidRPr="00C72456">
              <w:rPr>
                <w:rFonts w:ascii="Arial" w:hAnsi="Arial" w:cs="Arial"/>
                <w:b/>
                <w:bCs/>
                <w:sz w:val="18"/>
                <w:szCs w:val="18"/>
              </w:rPr>
              <w:t>SECRETARIA</w:t>
            </w:r>
          </w:p>
        </w:tc>
      </w:tr>
      <w:tr w:rsidR="00EF38AA" w:rsidRPr="00C72456" w14:paraId="4A70B928" w14:textId="77777777" w:rsidTr="00EF38AA">
        <w:trPr>
          <w:trHeight w:val="283"/>
          <w:jc w:val="center"/>
        </w:trPr>
        <w:tc>
          <w:tcPr>
            <w:tcW w:w="1172" w:type="dxa"/>
            <w:tcBorders>
              <w:top w:val="single" w:sz="4" w:space="0" w:color="auto"/>
            </w:tcBorders>
            <w:shd w:val="clear" w:color="auto" w:fill="auto"/>
          </w:tcPr>
          <w:p w14:paraId="78FED24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044</w:t>
            </w:r>
          </w:p>
        </w:tc>
        <w:tc>
          <w:tcPr>
            <w:tcW w:w="1230" w:type="dxa"/>
            <w:tcBorders>
              <w:top w:val="single" w:sz="4" w:space="0" w:color="auto"/>
            </w:tcBorders>
            <w:shd w:val="clear" w:color="auto" w:fill="auto"/>
          </w:tcPr>
          <w:p w14:paraId="62D5A64A"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39593D39"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2F8E9377"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BBC1B51"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Administração</w:t>
            </w:r>
          </w:p>
        </w:tc>
      </w:tr>
      <w:tr w:rsidR="00EF38AA" w:rsidRPr="00C72456" w14:paraId="3ABD3D64" w14:textId="77777777" w:rsidTr="00EF38AA">
        <w:trPr>
          <w:trHeight w:val="283"/>
          <w:jc w:val="center"/>
        </w:trPr>
        <w:tc>
          <w:tcPr>
            <w:tcW w:w="1172" w:type="dxa"/>
            <w:tcBorders>
              <w:top w:val="single" w:sz="4" w:space="0" w:color="auto"/>
            </w:tcBorders>
            <w:shd w:val="clear" w:color="auto" w:fill="auto"/>
          </w:tcPr>
          <w:p w14:paraId="617C1F5A"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080</w:t>
            </w:r>
          </w:p>
        </w:tc>
        <w:tc>
          <w:tcPr>
            <w:tcW w:w="1230" w:type="dxa"/>
            <w:tcBorders>
              <w:top w:val="single" w:sz="4" w:space="0" w:color="auto"/>
            </w:tcBorders>
            <w:shd w:val="clear" w:color="auto" w:fill="auto"/>
          </w:tcPr>
          <w:p w14:paraId="71CBA82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2CFE7539"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38E3E732"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A293AB0"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Fazenda</w:t>
            </w:r>
          </w:p>
        </w:tc>
      </w:tr>
      <w:tr w:rsidR="00EF38AA" w:rsidRPr="00C72456" w14:paraId="58B40106" w14:textId="77777777" w:rsidTr="00EF38AA">
        <w:trPr>
          <w:trHeight w:val="283"/>
          <w:jc w:val="center"/>
        </w:trPr>
        <w:tc>
          <w:tcPr>
            <w:tcW w:w="1172" w:type="dxa"/>
            <w:tcBorders>
              <w:top w:val="single" w:sz="4" w:space="0" w:color="auto"/>
            </w:tcBorders>
            <w:shd w:val="clear" w:color="auto" w:fill="auto"/>
          </w:tcPr>
          <w:p w14:paraId="08E8FBCD"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117</w:t>
            </w:r>
          </w:p>
        </w:tc>
        <w:tc>
          <w:tcPr>
            <w:tcW w:w="1230" w:type="dxa"/>
            <w:tcBorders>
              <w:top w:val="single" w:sz="4" w:space="0" w:color="auto"/>
            </w:tcBorders>
            <w:shd w:val="clear" w:color="auto" w:fill="auto"/>
          </w:tcPr>
          <w:p w14:paraId="6D108C1C"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2EDC078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4A1AB651"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DD11232"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Controle Interno</w:t>
            </w:r>
          </w:p>
        </w:tc>
      </w:tr>
      <w:tr w:rsidR="00EF38AA" w:rsidRPr="00C72456" w14:paraId="077EED46" w14:textId="77777777" w:rsidTr="00EF38AA">
        <w:trPr>
          <w:trHeight w:val="283"/>
          <w:jc w:val="center"/>
        </w:trPr>
        <w:tc>
          <w:tcPr>
            <w:tcW w:w="1172" w:type="dxa"/>
            <w:tcBorders>
              <w:top w:val="single" w:sz="4" w:space="0" w:color="auto"/>
            </w:tcBorders>
            <w:shd w:val="clear" w:color="auto" w:fill="auto"/>
          </w:tcPr>
          <w:p w14:paraId="0C981C93"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141</w:t>
            </w:r>
          </w:p>
        </w:tc>
        <w:tc>
          <w:tcPr>
            <w:tcW w:w="1230" w:type="dxa"/>
            <w:tcBorders>
              <w:top w:val="single" w:sz="4" w:space="0" w:color="auto"/>
            </w:tcBorders>
            <w:shd w:val="clear" w:color="auto" w:fill="auto"/>
          </w:tcPr>
          <w:p w14:paraId="428CDB44"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30C48B7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0.303</w:t>
            </w:r>
          </w:p>
        </w:tc>
        <w:tc>
          <w:tcPr>
            <w:tcW w:w="2551" w:type="dxa"/>
            <w:tcBorders>
              <w:top w:val="single" w:sz="4" w:space="0" w:color="auto"/>
            </w:tcBorders>
          </w:tcPr>
          <w:p w14:paraId="7F26D37A"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0F8BF692"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EF38AA" w:rsidRPr="00C72456" w14:paraId="132B6C54" w14:textId="77777777" w:rsidTr="00EF38AA">
        <w:trPr>
          <w:trHeight w:val="283"/>
          <w:jc w:val="center"/>
        </w:trPr>
        <w:tc>
          <w:tcPr>
            <w:tcW w:w="1172" w:type="dxa"/>
            <w:tcBorders>
              <w:top w:val="single" w:sz="4" w:space="0" w:color="auto"/>
            </w:tcBorders>
            <w:shd w:val="clear" w:color="auto" w:fill="auto"/>
          </w:tcPr>
          <w:p w14:paraId="2B614CAE"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lastRenderedPageBreak/>
              <w:t>180</w:t>
            </w:r>
          </w:p>
        </w:tc>
        <w:tc>
          <w:tcPr>
            <w:tcW w:w="1230" w:type="dxa"/>
            <w:tcBorders>
              <w:top w:val="single" w:sz="4" w:space="0" w:color="auto"/>
            </w:tcBorders>
            <w:shd w:val="clear" w:color="auto" w:fill="auto"/>
          </w:tcPr>
          <w:p w14:paraId="4EC7762B"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550D29FC"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0.303</w:t>
            </w:r>
          </w:p>
        </w:tc>
        <w:tc>
          <w:tcPr>
            <w:tcW w:w="2551" w:type="dxa"/>
            <w:tcBorders>
              <w:top w:val="single" w:sz="4" w:space="0" w:color="auto"/>
            </w:tcBorders>
          </w:tcPr>
          <w:p w14:paraId="751084A1"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15BD1DC3"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EF38AA" w:rsidRPr="00C72456" w14:paraId="27BE3A9F" w14:textId="77777777" w:rsidTr="00EF38AA">
        <w:trPr>
          <w:trHeight w:val="283"/>
          <w:jc w:val="center"/>
        </w:trPr>
        <w:tc>
          <w:tcPr>
            <w:tcW w:w="1172" w:type="dxa"/>
            <w:tcBorders>
              <w:top w:val="single" w:sz="4" w:space="0" w:color="auto"/>
            </w:tcBorders>
            <w:shd w:val="clear" w:color="auto" w:fill="auto"/>
          </w:tcPr>
          <w:p w14:paraId="03E7859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63FDD397"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1BAB35DA"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0.324</w:t>
            </w:r>
          </w:p>
        </w:tc>
        <w:tc>
          <w:tcPr>
            <w:tcW w:w="2551" w:type="dxa"/>
            <w:tcBorders>
              <w:top w:val="single" w:sz="4" w:space="0" w:color="auto"/>
            </w:tcBorders>
          </w:tcPr>
          <w:p w14:paraId="123DB88D"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Superávit-Custeio Farmácia</w:t>
            </w:r>
          </w:p>
        </w:tc>
        <w:tc>
          <w:tcPr>
            <w:tcW w:w="2977" w:type="dxa"/>
            <w:tcBorders>
              <w:top w:val="single" w:sz="4" w:space="0" w:color="auto"/>
              <w:right w:val="single" w:sz="4" w:space="0" w:color="auto"/>
            </w:tcBorders>
            <w:shd w:val="clear" w:color="auto" w:fill="auto"/>
          </w:tcPr>
          <w:p w14:paraId="64DDB038"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EF38AA" w:rsidRPr="00C72456" w14:paraId="54CB5479" w14:textId="77777777" w:rsidTr="00EF38AA">
        <w:trPr>
          <w:trHeight w:val="283"/>
          <w:jc w:val="center"/>
        </w:trPr>
        <w:tc>
          <w:tcPr>
            <w:tcW w:w="1172" w:type="dxa"/>
            <w:tcBorders>
              <w:top w:val="single" w:sz="4" w:space="0" w:color="auto"/>
            </w:tcBorders>
            <w:shd w:val="clear" w:color="auto" w:fill="auto"/>
          </w:tcPr>
          <w:p w14:paraId="47DBBD47"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53F92CA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1931DC2E"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1.494</w:t>
            </w:r>
          </w:p>
        </w:tc>
        <w:tc>
          <w:tcPr>
            <w:tcW w:w="2551" w:type="dxa"/>
            <w:tcBorders>
              <w:top w:val="single" w:sz="4" w:space="0" w:color="auto"/>
            </w:tcBorders>
          </w:tcPr>
          <w:p w14:paraId="28D89353"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PAB</w:t>
            </w:r>
          </w:p>
        </w:tc>
        <w:tc>
          <w:tcPr>
            <w:tcW w:w="2977" w:type="dxa"/>
            <w:tcBorders>
              <w:top w:val="single" w:sz="4" w:space="0" w:color="auto"/>
              <w:right w:val="single" w:sz="4" w:space="0" w:color="auto"/>
            </w:tcBorders>
            <w:shd w:val="clear" w:color="auto" w:fill="auto"/>
          </w:tcPr>
          <w:p w14:paraId="17989CFD"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EF38AA" w:rsidRPr="00C72456" w14:paraId="4BBBB9C6" w14:textId="77777777" w:rsidTr="00EF38AA">
        <w:trPr>
          <w:trHeight w:val="283"/>
          <w:jc w:val="center"/>
        </w:trPr>
        <w:tc>
          <w:tcPr>
            <w:tcW w:w="1172" w:type="dxa"/>
            <w:tcBorders>
              <w:top w:val="single" w:sz="4" w:space="0" w:color="auto"/>
            </w:tcBorders>
            <w:shd w:val="clear" w:color="auto" w:fill="auto"/>
          </w:tcPr>
          <w:p w14:paraId="1774998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6F317A6B"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5832608B"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1FAE9023"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6DC47D0"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EF38AA" w:rsidRPr="00C72456" w14:paraId="54D2B3DC" w14:textId="77777777" w:rsidTr="00EF38AA">
        <w:trPr>
          <w:trHeight w:val="283"/>
          <w:jc w:val="center"/>
        </w:trPr>
        <w:tc>
          <w:tcPr>
            <w:tcW w:w="1172" w:type="dxa"/>
            <w:tcBorders>
              <w:top w:val="single" w:sz="4" w:space="0" w:color="auto"/>
            </w:tcBorders>
            <w:shd w:val="clear" w:color="auto" w:fill="auto"/>
          </w:tcPr>
          <w:p w14:paraId="7BD2B82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276</w:t>
            </w:r>
          </w:p>
        </w:tc>
        <w:tc>
          <w:tcPr>
            <w:tcW w:w="1230" w:type="dxa"/>
            <w:tcBorders>
              <w:top w:val="single" w:sz="4" w:space="0" w:color="auto"/>
            </w:tcBorders>
            <w:shd w:val="clear" w:color="auto" w:fill="auto"/>
          </w:tcPr>
          <w:p w14:paraId="5DEF4DC3"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40872874"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1C27B239"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9ED0482"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Social</w:t>
            </w:r>
          </w:p>
        </w:tc>
      </w:tr>
      <w:tr w:rsidR="00EF38AA" w:rsidRPr="00C72456" w14:paraId="17F17916" w14:textId="77777777" w:rsidTr="00EF38AA">
        <w:trPr>
          <w:trHeight w:val="283"/>
          <w:jc w:val="center"/>
        </w:trPr>
        <w:tc>
          <w:tcPr>
            <w:tcW w:w="1172" w:type="dxa"/>
            <w:tcBorders>
              <w:top w:val="single" w:sz="4" w:space="0" w:color="auto"/>
            </w:tcBorders>
            <w:shd w:val="clear" w:color="auto" w:fill="auto"/>
          </w:tcPr>
          <w:p w14:paraId="324AE773"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419</w:t>
            </w:r>
          </w:p>
        </w:tc>
        <w:tc>
          <w:tcPr>
            <w:tcW w:w="1230" w:type="dxa"/>
            <w:tcBorders>
              <w:top w:val="single" w:sz="4" w:space="0" w:color="auto"/>
            </w:tcBorders>
            <w:shd w:val="clear" w:color="auto" w:fill="auto"/>
          </w:tcPr>
          <w:p w14:paraId="7E9DE929"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B06C78E"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0102</w:t>
            </w:r>
          </w:p>
        </w:tc>
        <w:tc>
          <w:tcPr>
            <w:tcW w:w="2551" w:type="dxa"/>
            <w:tcBorders>
              <w:top w:val="single" w:sz="4" w:space="0" w:color="auto"/>
            </w:tcBorders>
          </w:tcPr>
          <w:p w14:paraId="1E22373A"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FUNDEB 30%</w:t>
            </w:r>
          </w:p>
        </w:tc>
        <w:tc>
          <w:tcPr>
            <w:tcW w:w="2977" w:type="dxa"/>
            <w:tcBorders>
              <w:top w:val="single" w:sz="4" w:space="0" w:color="auto"/>
              <w:right w:val="single" w:sz="4" w:space="0" w:color="auto"/>
            </w:tcBorders>
            <w:shd w:val="clear" w:color="auto" w:fill="auto"/>
          </w:tcPr>
          <w:p w14:paraId="21AD7F18"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EF38AA" w:rsidRPr="00C72456" w14:paraId="406C9884" w14:textId="77777777" w:rsidTr="00EF38AA">
        <w:trPr>
          <w:trHeight w:val="283"/>
          <w:jc w:val="center"/>
        </w:trPr>
        <w:tc>
          <w:tcPr>
            <w:tcW w:w="1172" w:type="dxa"/>
            <w:tcBorders>
              <w:top w:val="single" w:sz="4" w:space="0" w:color="auto"/>
            </w:tcBorders>
            <w:shd w:val="clear" w:color="auto" w:fill="auto"/>
          </w:tcPr>
          <w:p w14:paraId="25BF11C4"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437</w:t>
            </w:r>
          </w:p>
        </w:tc>
        <w:tc>
          <w:tcPr>
            <w:tcW w:w="1230" w:type="dxa"/>
            <w:tcBorders>
              <w:top w:val="single" w:sz="4" w:space="0" w:color="auto"/>
            </w:tcBorders>
            <w:shd w:val="clear" w:color="auto" w:fill="auto"/>
          </w:tcPr>
          <w:p w14:paraId="2E195EB3"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1E52D258"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0103</w:t>
            </w:r>
          </w:p>
        </w:tc>
        <w:tc>
          <w:tcPr>
            <w:tcW w:w="2551" w:type="dxa"/>
            <w:tcBorders>
              <w:top w:val="single" w:sz="4" w:space="0" w:color="auto"/>
            </w:tcBorders>
          </w:tcPr>
          <w:p w14:paraId="6A5C4139"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 5%</w:t>
            </w:r>
          </w:p>
        </w:tc>
        <w:tc>
          <w:tcPr>
            <w:tcW w:w="2977" w:type="dxa"/>
            <w:tcBorders>
              <w:top w:val="single" w:sz="4" w:space="0" w:color="auto"/>
              <w:right w:val="single" w:sz="4" w:space="0" w:color="auto"/>
            </w:tcBorders>
            <w:shd w:val="clear" w:color="auto" w:fill="auto"/>
          </w:tcPr>
          <w:p w14:paraId="703F1DF1"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EF38AA" w:rsidRPr="00C72456" w14:paraId="097A106B" w14:textId="77777777" w:rsidTr="00EF38AA">
        <w:trPr>
          <w:trHeight w:val="283"/>
          <w:jc w:val="center"/>
        </w:trPr>
        <w:tc>
          <w:tcPr>
            <w:tcW w:w="1172" w:type="dxa"/>
            <w:tcBorders>
              <w:top w:val="single" w:sz="4" w:space="0" w:color="auto"/>
            </w:tcBorders>
            <w:shd w:val="clear" w:color="auto" w:fill="auto"/>
          </w:tcPr>
          <w:p w14:paraId="2123E46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437</w:t>
            </w:r>
          </w:p>
        </w:tc>
        <w:tc>
          <w:tcPr>
            <w:tcW w:w="1230" w:type="dxa"/>
            <w:tcBorders>
              <w:top w:val="single" w:sz="4" w:space="0" w:color="auto"/>
            </w:tcBorders>
            <w:shd w:val="clear" w:color="auto" w:fill="auto"/>
          </w:tcPr>
          <w:p w14:paraId="78FF400D"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734928BB"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0104</w:t>
            </w:r>
          </w:p>
        </w:tc>
        <w:tc>
          <w:tcPr>
            <w:tcW w:w="2551" w:type="dxa"/>
            <w:tcBorders>
              <w:top w:val="single" w:sz="4" w:space="0" w:color="auto"/>
            </w:tcBorders>
          </w:tcPr>
          <w:p w14:paraId="58AC916E"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 25%</w:t>
            </w:r>
          </w:p>
        </w:tc>
        <w:tc>
          <w:tcPr>
            <w:tcW w:w="2977" w:type="dxa"/>
            <w:tcBorders>
              <w:top w:val="single" w:sz="4" w:space="0" w:color="auto"/>
              <w:right w:val="single" w:sz="4" w:space="0" w:color="auto"/>
            </w:tcBorders>
            <w:shd w:val="clear" w:color="auto" w:fill="auto"/>
          </w:tcPr>
          <w:p w14:paraId="6F5420C5"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EF38AA" w:rsidRPr="00C72456" w14:paraId="7D7C6DBD" w14:textId="77777777" w:rsidTr="00EF38AA">
        <w:trPr>
          <w:trHeight w:val="283"/>
          <w:jc w:val="center"/>
        </w:trPr>
        <w:tc>
          <w:tcPr>
            <w:tcW w:w="1172" w:type="dxa"/>
            <w:tcBorders>
              <w:top w:val="single" w:sz="4" w:space="0" w:color="auto"/>
            </w:tcBorders>
            <w:shd w:val="clear" w:color="auto" w:fill="auto"/>
          </w:tcPr>
          <w:p w14:paraId="2AD48D3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427</w:t>
            </w:r>
          </w:p>
        </w:tc>
        <w:tc>
          <w:tcPr>
            <w:tcW w:w="1230" w:type="dxa"/>
            <w:tcBorders>
              <w:top w:val="single" w:sz="4" w:space="0" w:color="auto"/>
            </w:tcBorders>
            <w:shd w:val="clear" w:color="auto" w:fill="auto"/>
          </w:tcPr>
          <w:p w14:paraId="373B8274"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1086A72"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0107</w:t>
            </w:r>
          </w:p>
        </w:tc>
        <w:tc>
          <w:tcPr>
            <w:tcW w:w="2551" w:type="dxa"/>
            <w:tcBorders>
              <w:top w:val="single" w:sz="4" w:space="0" w:color="auto"/>
            </w:tcBorders>
          </w:tcPr>
          <w:p w14:paraId="3AE843C6"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Salário Educação</w:t>
            </w:r>
          </w:p>
        </w:tc>
        <w:tc>
          <w:tcPr>
            <w:tcW w:w="2977" w:type="dxa"/>
            <w:tcBorders>
              <w:top w:val="single" w:sz="4" w:space="0" w:color="auto"/>
              <w:right w:val="single" w:sz="4" w:space="0" w:color="auto"/>
            </w:tcBorders>
            <w:shd w:val="clear" w:color="auto" w:fill="auto"/>
          </w:tcPr>
          <w:p w14:paraId="7B7CCAC9"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EF38AA" w:rsidRPr="00C72456" w14:paraId="728AE8ED" w14:textId="77777777" w:rsidTr="00EF38AA">
        <w:trPr>
          <w:trHeight w:val="283"/>
          <w:jc w:val="center"/>
        </w:trPr>
        <w:tc>
          <w:tcPr>
            <w:tcW w:w="1172" w:type="dxa"/>
            <w:tcBorders>
              <w:top w:val="single" w:sz="4" w:space="0" w:color="auto"/>
            </w:tcBorders>
            <w:shd w:val="clear" w:color="auto" w:fill="auto"/>
          </w:tcPr>
          <w:p w14:paraId="298ADB1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422</w:t>
            </w:r>
          </w:p>
        </w:tc>
        <w:tc>
          <w:tcPr>
            <w:tcW w:w="1230" w:type="dxa"/>
            <w:tcBorders>
              <w:top w:val="single" w:sz="4" w:space="0" w:color="auto"/>
            </w:tcBorders>
            <w:shd w:val="clear" w:color="auto" w:fill="auto"/>
          </w:tcPr>
          <w:p w14:paraId="4F036C0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51531EC1"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0112</w:t>
            </w:r>
          </w:p>
        </w:tc>
        <w:tc>
          <w:tcPr>
            <w:tcW w:w="2551" w:type="dxa"/>
            <w:tcBorders>
              <w:top w:val="single" w:sz="4" w:space="0" w:color="auto"/>
            </w:tcBorders>
          </w:tcPr>
          <w:p w14:paraId="7CCFBB62"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PETE-Programa Estadual de Transporte Escolar</w:t>
            </w:r>
          </w:p>
        </w:tc>
        <w:tc>
          <w:tcPr>
            <w:tcW w:w="2977" w:type="dxa"/>
            <w:tcBorders>
              <w:top w:val="single" w:sz="4" w:space="0" w:color="auto"/>
              <w:right w:val="single" w:sz="4" w:space="0" w:color="auto"/>
            </w:tcBorders>
            <w:shd w:val="clear" w:color="auto" w:fill="auto"/>
          </w:tcPr>
          <w:p w14:paraId="4854A6AC"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EF38AA" w:rsidRPr="00C72456" w14:paraId="219278F9" w14:textId="77777777" w:rsidTr="00EF38AA">
        <w:trPr>
          <w:trHeight w:val="283"/>
          <w:jc w:val="center"/>
        </w:trPr>
        <w:tc>
          <w:tcPr>
            <w:tcW w:w="1172" w:type="dxa"/>
            <w:tcBorders>
              <w:top w:val="single" w:sz="4" w:space="0" w:color="auto"/>
            </w:tcBorders>
            <w:shd w:val="clear" w:color="auto" w:fill="auto"/>
          </w:tcPr>
          <w:p w14:paraId="5616C122"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460</w:t>
            </w:r>
          </w:p>
        </w:tc>
        <w:tc>
          <w:tcPr>
            <w:tcW w:w="1230" w:type="dxa"/>
            <w:tcBorders>
              <w:top w:val="single" w:sz="4" w:space="0" w:color="auto"/>
            </w:tcBorders>
            <w:shd w:val="clear" w:color="auto" w:fill="auto"/>
          </w:tcPr>
          <w:p w14:paraId="41FC2B1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20CEC5E"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44D486AC"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83F5AFE"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Esporte e Cultura</w:t>
            </w:r>
          </w:p>
        </w:tc>
      </w:tr>
      <w:tr w:rsidR="00EF38AA" w:rsidRPr="00C72456" w14:paraId="3A4F3887" w14:textId="77777777" w:rsidTr="00EF38AA">
        <w:trPr>
          <w:trHeight w:val="283"/>
          <w:jc w:val="center"/>
        </w:trPr>
        <w:tc>
          <w:tcPr>
            <w:tcW w:w="1172" w:type="dxa"/>
            <w:tcBorders>
              <w:top w:val="single" w:sz="4" w:space="0" w:color="auto"/>
            </w:tcBorders>
            <w:shd w:val="clear" w:color="auto" w:fill="auto"/>
          </w:tcPr>
          <w:p w14:paraId="0B37B2DD"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473</w:t>
            </w:r>
          </w:p>
        </w:tc>
        <w:tc>
          <w:tcPr>
            <w:tcW w:w="1230" w:type="dxa"/>
            <w:tcBorders>
              <w:top w:val="single" w:sz="4" w:space="0" w:color="auto"/>
            </w:tcBorders>
            <w:shd w:val="clear" w:color="auto" w:fill="auto"/>
          </w:tcPr>
          <w:p w14:paraId="72D589EB"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5190113"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2B4ADD64"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21C1499"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Esporte e Cultura</w:t>
            </w:r>
          </w:p>
        </w:tc>
      </w:tr>
      <w:tr w:rsidR="00EF38AA" w:rsidRPr="00C72456" w14:paraId="3B676F93" w14:textId="77777777" w:rsidTr="00EF38AA">
        <w:trPr>
          <w:trHeight w:val="283"/>
          <w:jc w:val="center"/>
        </w:trPr>
        <w:tc>
          <w:tcPr>
            <w:tcW w:w="1172" w:type="dxa"/>
            <w:tcBorders>
              <w:top w:val="single" w:sz="4" w:space="0" w:color="auto"/>
            </w:tcBorders>
            <w:shd w:val="clear" w:color="auto" w:fill="auto"/>
          </w:tcPr>
          <w:p w14:paraId="0C387221"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497</w:t>
            </w:r>
          </w:p>
        </w:tc>
        <w:tc>
          <w:tcPr>
            <w:tcW w:w="1230" w:type="dxa"/>
            <w:tcBorders>
              <w:top w:val="single" w:sz="4" w:space="0" w:color="auto"/>
            </w:tcBorders>
            <w:shd w:val="clear" w:color="auto" w:fill="auto"/>
          </w:tcPr>
          <w:p w14:paraId="6C7F22B8"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6463D8AA"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657BDA48"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5B71E4E8"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Esporte e Cultura</w:t>
            </w:r>
          </w:p>
        </w:tc>
      </w:tr>
      <w:tr w:rsidR="00EF38AA" w:rsidRPr="00C72456" w14:paraId="078CABCE" w14:textId="77777777" w:rsidTr="00EF38AA">
        <w:trPr>
          <w:trHeight w:val="283"/>
          <w:jc w:val="center"/>
        </w:trPr>
        <w:tc>
          <w:tcPr>
            <w:tcW w:w="1172" w:type="dxa"/>
            <w:tcBorders>
              <w:top w:val="single" w:sz="4" w:space="0" w:color="auto"/>
            </w:tcBorders>
            <w:shd w:val="clear" w:color="auto" w:fill="auto"/>
          </w:tcPr>
          <w:p w14:paraId="0A302556"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504</w:t>
            </w:r>
          </w:p>
        </w:tc>
        <w:tc>
          <w:tcPr>
            <w:tcW w:w="1230" w:type="dxa"/>
            <w:tcBorders>
              <w:top w:val="single" w:sz="4" w:space="0" w:color="auto"/>
            </w:tcBorders>
            <w:shd w:val="clear" w:color="auto" w:fill="auto"/>
          </w:tcPr>
          <w:p w14:paraId="7414F9EE"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63C5074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18B6589D"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6723CA1"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Ind/Com/Tur. e Trabalho</w:t>
            </w:r>
          </w:p>
        </w:tc>
      </w:tr>
      <w:tr w:rsidR="00EF38AA" w:rsidRPr="00C72456" w14:paraId="10A8EFC6" w14:textId="77777777" w:rsidTr="00EF38AA">
        <w:trPr>
          <w:trHeight w:val="283"/>
          <w:jc w:val="center"/>
        </w:trPr>
        <w:tc>
          <w:tcPr>
            <w:tcW w:w="1172" w:type="dxa"/>
            <w:tcBorders>
              <w:top w:val="single" w:sz="4" w:space="0" w:color="auto"/>
            </w:tcBorders>
            <w:shd w:val="clear" w:color="auto" w:fill="auto"/>
          </w:tcPr>
          <w:p w14:paraId="3AA7C3F8"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517</w:t>
            </w:r>
          </w:p>
        </w:tc>
        <w:tc>
          <w:tcPr>
            <w:tcW w:w="1230" w:type="dxa"/>
            <w:tcBorders>
              <w:top w:val="single" w:sz="4" w:space="0" w:color="auto"/>
            </w:tcBorders>
            <w:shd w:val="clear" w:color="auto" w:fill="auto"/>
          </w:tcPr>
          <w:p w14:paraId="5115DB88"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4E93D376"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182434A7"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004BBE4"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Meio Ambiente</w:t>
            </w:r>
          </w:p>
        </w:tc>
      </w:tr>
      <w:tr w:rsidR="00EF38AA" w:rsidRPr="00C72456" w14:paraId="6DEDBBE9" w14:textId="77777777" w:rsidTr="00EF38AA">
        <w:trPr>
          <w:trHeight w:val="283"/>
          <w:jc w:val="center"/>
        </w:trPr>
        <w:tc>
          <w:tcPr>
            <w:tcW w:w="1172" w:type="dxa"/>
            <w:tcBorders>
              <w:top w:val="single" w:sz="4" w:space="0" w:color="auto"/>
            </w:tcBorders>
            <w:shd w:val="clear" w:color="auto" w:fill="auto"/>
          </w:tcPr>
          <w:p w14:paraId="3C033F8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558</w:t>
            </w:r>
          </w:p>
        </w:tc>
        <w:tc>
          <w:tcPr>
            <w:tcW w:w="1230" w:type="dxa"/>
            <w:tcBorders>
              <w:top w:val="single" w:sz="4" w:space="0" w:color="auto"/>
            </w:tcBorders>
            <w:shd w:val="clear" w:color="auto" w:fill="auto"/>
          </w:tcPr>
          <w:p w14:paraId="63A89AD2"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56484B65"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2E814B1E"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12B872E"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Agric/Pecuária e Serv. Urbanos</w:t>
            </w:r>
          </w:p>
        </w:tc>
      </w:tr>
      <w:tr w:rsidR="00EF38AA" w:rsidRPr="00C72456" w14:paraId="09DB7EB0" w14:textId="77777777" w:rsidTr="00EF38AA">
        <w:trPr>
          <w:trHeight w:val="283"/>
          <w:jc w:val="center"/>
        </w:trPr>
        <w:tc>
          <w:tcPr>
            <w:tcW w:w="1172" w:type="dxa"/>
            <w:tcBorders>
              <w:top w:val="single" w:sz="4" w:space="0" w:color="auto"/>
            </w:tcBorders>
            <w:shd w:val="clear" w:color="auto" w:fill="auto"/>
          </w:tcPr>
          <w:p w14:paraId="544ECF6E"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616</w:t>
            </w:r>
          </w:p>
        </w:tc>
        <w:tc>
          <w:tcPr>
            <w:tcW w:w="1230" w:type="dxa"/>
            <w:tcBorders>
              <w:top w:val="single" w:sz="4" w:space="0" w:color="auto"/>
            </w:tcBorders>
            <w:shd w:val="clear" w:color="auto" w:fill="auto"/>
          </w:tcPr>
          <w:p w14:paraId="6E789D7A"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243E4E74"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055478CF" w14:textId="77777777" w:rsidR="00EF38AA" w:rsidRPr="00C72456" w:rsidRDefault="00EF38AA" w:rsidP="00EF38AA">
            <w:pPr>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4AB4750" w14:textId="77777777" w:rsidR="00EF38AA" w:rsidRPr="00C72456" w:rsidRDefault="00EF38AA" w:rsidP="00EF38AA">
            <w:pPr>
              <w:rPr>
                <w:rFonts w:ascii="Arial" w:hAnsi="Arial" w:cs="Arial"/>
                <w:bCs/>
                <w:sz w:val="18"/>
                <w:szCs w:val="18"/>
              </w:rPr>
            </w:pPr>
            <w:r w:rsidRPr="00C72456">
              <w:rPr>
                <w:rFonts w:ascii="Arial" w:hAnsi="Arial" w:cs="Arial"/>
                <w:bCs/>
                <w:sz w:val="18"/>
                <w:szCs w:val="18"/>
              </w:rPr>
              <w:t>Segurança e Mobilidade Urbana</w:t>
            </w:r>
          </w:p>
        </w:tc>
      </w:tr>
      <w:tr w:rsidR="00EF38AA" w:rsidRPr="00C72456" w14:paraId="4EBBBF35" w14:textId="77777777" w:rsidTr="00EF38AA">
        <w:trPr>
          <w:trHeight w:val="283"/>
          <w:jc w:val="center"/>
        </w:trPr>
        <w:tc>
          <w:tcPr>
            <w:tcW w:w="1172" w:type="dxa"/>
            <w:tcBorders>
              <w:top w:val="single" w:sz="4" w:space="0" w:color="auto"/>
            </w:tcBorders>
            <w:shd w:val="clear" w:color="auto" w:fill="auto"/>
          </w:tcPr>
          <w:p w14:paraId="4497E95F"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644</w:t>
            </w:r>
          </w:p>
        </w:tc>
        <w:tc>
          <w:tcPr>
            <w:tcW w:w="1230" w:type="dxa"/>
            <w:tcBorders>
              <w:top w:val="single" w:sz="4" w:space="0" w:color="auto"/>
            </w:tcBorders>
            <w:shd w:val="clear" w:color="auto" w:fill="auto"/>
          </w:tcPr>
          <w:p w14:paraId="12E0CDA3"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553D9DD0" w14:textId="77777777" w:rsidR="00EF38AA" w:rsidRPr="00C72456" w:rsidRDefault="00EF38AA" w:rsidP="00EF38AA">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37DC05DC"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ED9A5D6" w14:textId="77777777" w:rsidR="00EF38AA" w:rsidRPr="00C72456" w:rsidRDefault="00EF38AA" w:rsidP="00EF38AA">
            <w:pPr>
              <w:widowControl w:val="0"/>
              <w:autoSpaceDE w:val="0"/>
              <w:autoSpaceDN w:val="0"/>
              <w:adjustRightInd w:val="0"/>
              <w:rPr>
                <w:rFonts w:ascii="Arial" w:hAnsi="Arial" w:cs="Arial"/>
                <w:bCs/>
                <w:sz w:val="18"/>
                <w:szCs w:val="18"/>
              </w:rPr>
            </w:pPr>
            <w:r w:rsidRPr="00C72456">
              <w:rPr>
                <w:rFonts w:ascii="Arial" w:hAnsi="Arial" w:cs="Arial"/>
                <w:bCs/>
                <w:sz w:val="18"/>
                <w:szCs w:val="18"/>
              </w:rPr>
              <w:t>Planejam. e Inovação Tecnológica</w:t>
            </w:r>
          </w:p>
        </w:tc>
      </w:tr>
    </w:tbl>
    <w:p w14:paraId="13A34480" w14:textId="77777777" w:rsidR="00EF38AA" w:rsidRDefault="00EF38AA" w:rsidP="00EF38AA">
      <w:pPr>
        <w:pStyle w:val="Nivel2"/>
      </w:pPr>
      <w:r>
        <w:t>Material de Consumo:</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337"/>
        <w:gridCol w:w="3119"/>
      </w:tblGrid>
      <w:tr w:rsidR="00EF38AA" w:rsidRPr="00EC12E8" w14:paraId="60DB5561" w14:textId="77777777" w:rsidTr="00EF38AA">
        <w:trPr>
          <w:trHeight w:val="283"/>
          <w:jc w:val="center"/>
        </w:trPr>
        <w:tc>
          <w:tcPr>
            <w:tcW w:w="1172" w:type="dxa"/>
            <w:tcBorders>
              <w:bottom w:val="single" w:sz="4" w:space="0" w:color="auto"/>
            </w:tcBorders>
            <w:shd w:val="clear" w:color="auto" w:fill="000000"/>
          </w:tcPr>
          <w:p w14:paraId="798799B8" w14:textId="77777777" w:rsidR="00EF38AA" w:rsidRPr="00EC12E8" w:rsidRDefault="00EF38AA" w:rsidP="00EF38AA">
            <w:pPr>
              <w:jc w:val="center"/>
              <w:rPr>
                <w:rFonts w:ascii="Arial" w:hAnsi="Arial" w:cs="Arial"/>
                <w:b/>
                <w:color w:val="FFFFFF"/>
                <w:sz w:val="18"/>
                <w:szCs w:val="18"/>
              </w:rPr>
            </w:pPr>
            <w:r w:rsidRPr="00EC12E8">
              <w:rPr>
                <w:rFonts w:ascii="Arial" w:hAnsi="Arial" w:cs="Arial"/>
                <w:b/>
                <w:color w:val="FFFFFF"/>
                <w:sz w:val="18"/>
                <w:szCs w:val="18"/>
              </w:rPr>
              <w:t>DESPESA</w:t>
            </w:r>
          </w:p>
          <w:p w14:paraId="62212306" w14:textId="77777777" w:rsidR="00EF38AA" w:rsidRPr="00EC12E8" w:rsidRDefault="00EF38AA" w:rsidP="00EF38AA">
            <w:pPr>
              <w:jc w:val="center"/>
              <w:rPr>
                <w:rFonts w:ascii="Arial" w:hAnsi="Arial" w:cs="Arial"/>
                <w:b/>
                <w:color w:val="FFFFFF"/>
                <w:sz w:val="18"/>
                <w:szCs w:val="18"/>
              </w:rPr>
            </w:pPr>
          </w:p>
        </w:tc>
        <w:tc>
          <w:tcPr>
            <w:tcW w:w="1383" w:type="dxa"/>
            <w:tcBorders>
              <w:bottom w:val="single" w:sz="4" w:space="0" w:color="auto"/>
            </w:tcBorders>
            <w:shd w:val="clear" w:color="auto" w:fill="000000"/>
          </w:tcPr>
          <w:p w14:paraId="2C498EB3" w14:textId="77777777" w:rsidR="00EF38AA" w:rsidRPr="00EC12E8" w:rsidRDefault="00EF38AA" w:rsidP="00EF38AA">
            <w:pPr>
              <w:jc w:val="center"/>
              <w:rPr>
                <w:rFonts w:ascii="Arial" w:hAnsi="Arial" w:cs="Arial"/>
                <w:b/>
                <w:color w:val="FFFFFF"/>
                <w:sz w:val="18"/>
                <w:szCs w:val="18"/>
              </w:rPr>
            </w:pPr>
            <w:r w:rsidRPr="00EC12E8">
              <w:rPr>
                <w:rFonts w:ascii="Arial" w:hAnsi="Arial" w:cs="Arial"/>
                <w:b/>
                <w:color w:val="FFFFFF"/>
                <w:sz w:val="18"/>
                <w:szCs w:val="18"/>
              </w:rPr>
              <w:t>ELEMENTO</w:t>
            </w:r>
          </w:p>
        </w:tc>
        <w:tc>
          <w:tcPr>
            <w:tcW w:w="912" w:type="dxa"/>
            <w:tcBorders>
              <w:bottom w:val="single" w:sz="4" w:space="0" w:color="auto"/>
            </w:tcBorders>
            <w:shd w:val="clear" w:color="auto" w:fill="000000"/>
          </w:tcPr>
          <w:p w14:paraId="1CF423A0" w14:textId="77777777" w:rsidR="00EF38AA" w:rsidRPr="00EC12E8" w:rsidRDefault="00EF38AA" w:rsidP="00EF38AA">
            <w:pPr>
              <w:jc w:val="center"/>
              <w:rPr>
                <w:rFonts w:ascii="Arial" w:hAnsi="Arial" w:cs="Arial"/>
                <w:b/>
                <w:color w:val="FFFFFF"/>
                <w:sz w:val="18"/>
                <w:szCs w:val="18"/>
              </w:rPr>
            </w:pPr>
            <w:r w:rsidRPr="00EC12E8">
              <w:rPr>
                <w:rFonts w:ascii="Arial" w:hAnsi="Arial" w:cs="Arial"/>
                <w:b/>
                <w:color w:val="FFFFFF"/>
                <w:sz w:val="18"/>
                <w:szCs w:val="18"/>
              </w:rPr>
              <w:t>FONTE</w:t>
            </w:r>
          </w:p>
        </w:tc>
        <w:tc>
          <w:tcPr>
            <w:tcW w:w="2337" w:type="dxa"/>
            <w:tcBorders>
              <w:bottom w:val="single" w:sz="4" w:space="0" w:color="auto"/>
            </w:tcBorders>
            <w:shd w:val="clear" w:color="auto" w:fill="000000"/>
          </w:tcPr>
          <w:p w14:paraId="5D07663F" w14:textId="77777777" w:rsidR="00EF38AA" w:rsidRPr="00EC12E8" w:rsidRDefault="00EF38AA" w:rsidP="00EF38AA">
            <w:pPr>
              <w:widowControl w:val="0"/>
              <w:autoSpaceDE w:val="0"/>
              <w:autoSpaceDN w:val="0"/>
              <w:adjustRightInd w:val="0"/>
              <w:jc w:val="center"/>
              <w:rPr>
                <w:rFonts w:ascii="Arial" w:hAnsi="Arial" w:cs="Arial"/>
                <w:b/>
                <w:bCs/>
                <w:color w:val="FFFFFF"/>
                <w:sz w:val="18"/>
                <w:szCs w:val="18"/>
              </w:rPr>
            </w:pPr>
            <w:r w:rsidRPr="00EC12E8">
              <w:rPr>
                <w:rFonts w:ascii="Arial" w:hAnsi="Arial" w:cs="Arial"/>
                <w:b/>
                <w:bCs/>
                <w:color w:val="FFFFFF"/>
                <w:sz w:val="18"/>
                <w:szCs w:val="18"/>
              </w:rPr>
              <w:t>DESCRIÇÃO</w:t>
            </w:r>
          </w:p>
        </w:tc>
        <w:tc>
          <w:tcPr>
            <w:tcW w:w="3119" w:type="dxa"/>
            <w:tcBorders>
              <w:bottom w:val="single" w:sz="4" w:space="0" w:color="auto"/>
              <w:right w:val="single" w:sz="4" w:space="0" w:color="auto"/>
            </w:tcBorders>
            <w:shd w:val="clear" w:color="auto" w:fill="000000"/>
          </w:tcPr>
          <w:p w14:paraId="7FEA76C5" w14:textId="77777777" w:rsidR="00EF38AA" w:rsidRPr="00EC12E8" w:rsidRDefault="00EF38AA" w:rsidP="00EF38AA">
            <w:pPr>
              <w:widowControl w:val="0"/>
              <w:autoSpaceDE w:val="0"/>
              <w:autoSpaceDN w:val="0"/>
              <w:adjustRightInd w:val="0"/>
              <w:jc w:val="center"/>
              <w:rPr>
                <w:rFonts w:ascii="Arial" w:hAnsi="Arial" w:cs="Arial"/>
                <w:b/>
                <w:bCs/>
                <w:color w:val="FFFFFF"/>
                <w:sz w:val="18"/>
                <w:szCs w:val="18"/>
              </w:rPr>
            </w:pPr>
            <w:r w:rsidRPr="00EC12E8">
              <w:rPr>
                <w:rFonts w:ascii="Arial" w:hAnsi="Arial" w:cs="Arial"/>
                <w:b/>
                <w:bCs/>
                <w:color w:val="FFFFFF"/>
                <w:sz w:val="18"/>
                <w:szCs w:val="18"/>
              </w:rPr>
              <w:t>SECRETARIA</w:t>
            </w:r>
          </w:p>
        </w:tc>
      </w:tr>
      <w:tr w:rsidR="00EF38AA" w:rsidRPr="00EC12E8" w14:paraId="1AC565A1" w14:textId="77777777" w:rsidTr="00EF38AA">
        <w:trPr>
          <w:trHeight w:val="283"/>
          <w:jc w:val="center"/>
        </w:trPr>
        <w:tc>
          <w:tcPr>
            <w:tcW w:w="1172" w:type="dxa"/>
            <w:tcBorders>
              <w:top w:val="single" w:sz="4" w:space="0" w:color="auto"/>
            </w:tcBorders>
            <w:shd w:val="clear" w:color="auto" w:fill="auto"/>
          </w:tcPr>
          <w:p w14:paraId="59676724"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041</w:t>
            </w:r>
          </w:p>
        </w:tc>
        <w:tc>
          <w:tcPr>
            <w:tcW w:w="1383" w:type="dxa"/>
            <w:tcBorders>
              <w:top w:val="single" w:sz="4" w:space="0" w:color="auto"/>
            </w:tcBorders>
            <w:shd w:val="clear" w:color="auto" w:fill="auto"/>
          </w:tcPr>
          <w:p w14:paraId="6EECC869"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0CD15969"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565FCEF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493879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Administração</w:t>
            </w:r>
          </w:p>
        </w:tc>
      </w:tr>
      <w:tr w:rsidR="00EF38AA" w:rsidRPr="00EC12E8" w14:paraId="4C867485" w14:textId="77777777" w:rsidTr="00EF38AA">
        <w:trPr>
          <w:trHeight w:val="283"/>
          <w:jc w:val="center"/>
        </w:trPr>
        <w:tc>
          <w:tcPr>
            <w:tcW w:w="1172" w:type="dxa"/>
            <w:tcBorders>
              <w:top w:val="single" w:sz="4" w:space="0" w:color="auto"/>
            </w:tcBorders>
            <w:shd w:val="clear" w:color="auto" w:fill="auto"/>
          </w:tcPr>
          <w:p w14:paraId="21D886B1"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078</w:t>
            </w:r>
          </w:p>
        </w:tc>
        <w:tc>
          <w:tcPr>
            <w:tcW w:w="1383" w:type="dxa"/>
            <w:tcBorders>
              <w:top w:val="single" w:sz="4" w:space="0" w:color="auto"/>
            </w:tcBorders>
            <w:shd w:val="clear" w:color="auto" w:fill="auto"/>
          </w:tcPr>
          <w:p w14:paraId="0AB3E66E"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329BD14B"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1EB9011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A6B96D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Fazenda</w:t>
            </w:r>
          </w:p>
        </w:tc>
      </w:tr>
      <w:tr w:rsidR="00EF38AA" w:rsidRPr="00EC12E8" w14:paraId="22FAFE59" w14:textId="77777777" w:rsidTr="00EF38AA">
        <w:trPr>
          <w:trHeight w:val="283"/>
          <w:jc w:val="center"/>
        </w:trPr>
        <w:tc>
          <w:tcPr>
            <w:tcW w:w="1172" w:type="dxa"/>
            <w:tcBorders>
              <w:top w:val="single" w:sz="4" w:space="0" w:color="auto"/>
            </w:tcBorders>
            <w:shd w:val="clear" w:color="auto" w:fill="auto"/>
          </w:tcPr>
          <w:p w14:paraId="5D30F7EB"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116</w:t>
            </w:r>
          </w:p>
        </w:tc>
        <w:tc>
          <w:tcPr>
            <w:tcW w:w="1383" w:type="dxa"/>
            <w:tcBorders>
              <w:top w:val="single" w:sz="4" w:space="0" w:color="auto"/>
            </w:tcBorders>
            <w:shd w:val="clear" w:color="auto" w:fill="auto"/>
          </w:tcPr>
          <w:p w14:paraId="3AA3D7E6"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3A9E711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6B66483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4DED4849"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Controle Interno</w:t>
            </w:r>
          </w:p>
        </w:tc>
      </w:tr>
      <w:tr w:rsidR="00EF38AA" w:rsidRPr="00EC12E8" w14:paraId="22038BF2" w14:textId="77777777" w:rsidTr="00EF38AA">
        <w:trPr>
          <w:trHeight w:val="283"/>
          <w:jc w:val="center"/>
        </w:trPr>
        <w:tc>
          <w:tcPr>
            <w:tcW w:w="1172" w:type="dxa"/>
            <w:tcBorders>
              <w:top w:val="single" w:sz="4" w:space="0" w:color="auto"/>
            </w:tcBorders>
            <w:shd w:val="clear" w:color="auto" w:fill="auto"/>
          </w:tcPr>
          <w:p w14:paraId="11FC706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139</w:t>
            </w:r>
          </w:p>
        </w:tc>
        <w:tc>
          <w:tcPr>
            <w:tcW w:w="1383" w:type="dxa"/>
            <w:tcBorders>
              <w:top w:val="single" w:sz="4" w:space="0" w:color="auto"/>
            </w:tcBorders>
            <w:shd w:val="clear" w:color="auto" w:fill="auto"/>
          </w:tcPr>
          <w:p w14:paraId="1C70F19E"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33F1F7D7"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0.303</w:t>
            </w:r>
          </w:p>
        </w:tc>
        <w:tc>
          <w:tcPr>
            <w:tcW w:w="2337" w:type="dxa"/>
            <w:tcBorders>
              <w:top w:val="single" w:sz="4" w:space="0" w:color="auto"/>
            </w:tcBorders>
          </w:tcPr>
          <w:p w14:paraId="64BDCAD8"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601BB535"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EF38AA" w:rsidRPr="00EC12E8" w14:paraId="559A067B" w14:textId="77777777" w:rsidTr="00EF38AA">
        <w:trPr>
          <w:trHeight w:val="283"/>
          <w:jc w:val="center"/>
        </w:trPr>
        <w:tc>
          <w:tcPr>
            <w:tcW w:w="1172" w:type="dxa"/>
            <w:tcBorders>
              <w:top w:val="single" w:sz="4" w:space="0" w:color="auto"/>
            </w:tcBorders>
            <w:shd w:val="clear" w:color="auto" w:fill="auto"/>
          </w:tcPr>
          <w:p w14:paraId="7D1C86A5"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4A666FF0"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56E117B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0.324</w:t>
            </w:r>
          </w:p>
        </w:tc>
        <w:tc>
          <w:tcPr>
            <w:tcW w:w="2337" w:type="dxa"/>
            <w:tcBorders>
              <w:top w:val="single" w:sz="4" w:space="0" w:color="auto"/>
            </w:tcBorders>
          </w:tcPr>
          <w:p w14:paraId="1458876D"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Superávit-Custeio Farmácia</w:t>
            </w:r>
          </w:p>
        </w:tc>
        <w:tc>
          <w:tcPr>
            <w:tcW w:w="3119" w:type="dxa"/>
            <w:tcBorders>
              <w:top w:val="single" w:sz="4" w:space="0" w:color="auto"/>
              <w:right w:val="single" w:sz="4" w:space="0" w:color="auto"/>
            </w:tcBorders>
            <w:shd w:val="clear" w:color="auto" w:fill="auto"/>
          </w:tcPr>
          <w:p w14:paraId="23502B4E"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EF38AA" w:rsidRPr="00EC12E8" w14:paraId="6F2F1620" w14:textId="77777777" w:rsidTr="00EF38AA">
        <w:trPr>
          <w:trHeight w:val="283"/>
          <w:jc w:val="center"/>
        </w:trPr>
        <w:tc>
          <w:tcPr>
            <w:tcW w:w="1172" w:type="dxa"/>
            <w:tcBorders>
              <w:top w:val="single" w:sz="4" w:space="0" w:color="auto"/>
            </w:tcBorders>
            <w:shd w:val="clear" w:color="auto" w:fill="auto"/>
          </w:tcPr>
          <w:p w14:paraId="10F790E7"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047E96D5"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076D239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0.303</w:t>
            </w:r>
          </w:p>
        </w:tc>
        <w:tc>
          <w:tcPr>
            <w:tcW w:w="2337" w:type="dxa"/>
            <w:tcBorders>
              <w:top w:val="single" w:sz="4" w:space="0" w:color="auto"/>
            </w:tcBorders>
          </w:tcPr>
          <w:p w14:paraId="00FB8398"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4BF41DFB"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EF38AA" w:rsidRPr="00EC12E8" w14:paraId="2D225206" w14:textId="77777777" w:rsidTr="00EF38AA">
        <w:trPr>
          <w:trHeight w:val="283"/>
          <w:jc w:val="center"/>
        </w:trPr>
        <w:tc>
          <w:tcPr>
            <w:tcW w:w="1172" w:type="dxa"/>
            <w:tcBorders>
              <w:top w:val="single" w:sz="4" w:space="0" w:color="auto"/>
            </w:tcBorders>
            <w:shd w:val="clear" w:color="auto" w:fill="auto"/>
          </w:tcPr>
          <w:p w14:paraId="7C70BD29"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0C15D1B2"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3C1A609F"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1.494</w:t>
            </w:r>
          </w:p>
        </w:tc>
        <w:tc>
          <w:tcPr>
            <w:tcW w:w="2337" w:type="dxa"/>
            <w:tcBorders>
              <w:top w:val="single" w:sz="4" w:space="0" w:color="auto"/>
            </w:tcBorders>
          </w:tcPr>
          <w:p w14:paraId="5AF98E20"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PAB</w:t>
            </w:r>
          </w:p>
        </w:tc>
        <w:tc>
          <w:tcPr>
            <w:tcW w:w="3119" w:type="dxa"/>
            <w:tcBorders>
              <w:top w:val="single" w:sz="4" w:space="0" w:color="auto"/>
              <w:right w:val="single" w:sz="4" w:space="0" w:color="auto"/>
            </w:tcBorders>
            <w:shd w:val="clear" w:color="auto" w:fill="auto"/>
          </w:tcPr>
          <w:p w14:paraId="32CE3DB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EF38AA" w:rsidRPr="00EC12E8" w14:paraId="2DD174C1" w14:textId="77777777" w:rsidTr="00EF38AA">
        <w:trPr>
          <w:trHeight w:val="283"/>
          <w:jc w:val="center"/>
        </w:trPr>
        <w:tc>
          <w:tcPr>
            <w:tcW w:w="1172" w:type="dxa"/>
            <w:tcBorders>
              <w:top w:val="single" w:sz="4" w:space="0" w:color="auto"/>
            </w:tcBorders>
            <w:shd w:val="clear" w:color="auto" w:fill="auto"/>
          </w:tcPr>
          <w:p w14:paraId="18B1810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6CAFC301"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DD8F8EC"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77D23D70"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578BEB5F"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EF38AA" w:rsidRPr="00EC12E8" w14:paraId="2BBC9CCD" w14:textId="77777777" w:rsidTr="00EF38AA">
        <w:trPr>
          <w:trHeight w:val="283"/>
          <w:jc w:val="center"/>
        </w:trPr>
        <w:tc>
          <w:tcPr>
            <w:tcW w:w="1172" w:type="dxa"/>
            <w:tcBorders>
              <w:top w:val="single" w:sz="4" w:space="0" w:color="auto"/>
            </w:tcBorders>
            <w:shd w:val="clear" w:color="auto" w:fill="auto"/>
          </w:tcPr>
          <w:p w14:paraId="5778D067"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274</w:t>
            </w:r>
          </w:p>
        </w:tc>
        <w:tc>
          <w:tcPr>
            <w:tcW w:w="1383" w:type="dxa"/>
            <w:tcBorders>
              <w:top w:val="single" w:sz="4" w:space="0" w:color="auto"/>
            </w:tcBorders>
            <w:shd w:val="clear" w:color="auto" w:fill="auto"/>
          </w:tcPr>
          <w:p w14:paraId="50DFD369"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35BE54B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61C59838"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46D9A12"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Social</w:t>
            </w:r>
          </w:p>
        </w:tc>
      </w:tr>
      <w:tr w:rsidR="00EF38AA" w:rsidRPr="00EC12E8" w14:paraId="079E3157" w14:textId="77777777" w:rsidTr="00EF38AA">
        <w:trPr>
          <w:trHeight w:val="283"/>
          <w:jc w:val="center"/>
        </w:trPr>
        <w:tc>
          <w:tcPr>
            <w:tcW w:w="1172" w:type="dxa"/>
            <w:tcBorders>
              <w:top w:val="single" w:sz="4" w:space="0" w:color="auto"/>
            </w:tcBorders>
            <w:shd w:val="clear" w:color="auto" w:fill="auto"/>
          </w:tcPr>
          <w:p w14:paraId="7DD82C7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418</w:t>
            </w:r>
          </w:p>
        </w:tc>
        <w:tc>
          <w:tcPr>
            <w:tcW w:w="1383" w:type="dxa"/>
            <w:tcBorders>
              <w:top w:val="single" w:sz="4" w:space="0" w:color="auto"/>
            </w:tcBorders>
            <w:shd w:val="clear" w:color="auto" w:fill="auto"/>
          </w:tcPr>
          <w:p w14:paraId="692F3383"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52D817B5"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0102</w:t>
            </w:r>
          </w:p>
        </w:tc>
        <w:tc>
          <w:tcPr>
            <w:tcW w:w="2337" w:type="dxa"/>
            <w:tcBorders>
              <w:top w:val="single" w:sz="4" w:space="0" w:color="auto"/>
            </w:tcBorders>
          </w:tcPr>
          <w:p w14:paraId="471262E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FUNDEB 30%</w:t>
            </w:r>
          </w:p>
        </w:tc>
        <w:tc>
          <w:tcPr>
            <w:tcW w:w="3119" w:type="dxa"/>
            <w:tcBorders>
              <w:top w:val="single" w:sz="4" w:space="0" w:color="auto"/>
              <w:right w:val="single" w:sz="4" w:space="0" w:color="auto"/>
            </w:tcBorders>
            <w:shd w:val="clear" w:color="auto" w:fill="auto"/>
          </w:tcPr>
          <w:p w14:paraId="27692431"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EF38AA" w:rsidRPr="00EC12E8" w14:paraId="1619AB68" w14:textId="77777777" w:rsidTr="00EF38AA">
        <w:trPr>
          <w:trHeight w:val="283"/>
          <w:jc w:val="center"/>
        </w:trPr>
        <w:tc>
          <w:tcPr>
            <w:tcW w:w="1172" w:type="dxa"/>
            <w:tcBorders>
              <w:top w:val="single" w:sz="4" w:space="0" w:color="auto"/>
            </w:tcBorders>
            <w:shd w:val="clear" w:color="auto" w:fill="auto"/>
          </w:tcPr>
          <w:p w14:paraId="5AD7794C"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435</w:t>
            </w:r>
          </w:p>
        </w:tc>
        <w:tc>
          <w:tcPr>
            <w:tcW w:w="1383" w:type="dxa"/>
            <w:tcBorders>
              <w:top w:val="single" w:sz="4" w:space="0" w:color="auto"/>
            </w:tcBorders>
            <w:shd w:val="clear" w:color="auto" w:fill="auto"/>
          </w:tcPr>
          <w:p w14:paraId="17553646"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3B0FD0DB"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0103</w:t>
            </w:r>
          </w:p>
        </w:tc>
        <w:tc>
          <w:tcPr>
            <w:tcW w:w="2337" w:type="dxa"/>
            <w:tcBorders>
              <w:top w:val="single" w:sz="4" w:space="0" w:color="auto"/>
            </w:tcBorders>
          </w:tcPr>
          <w:p w14:paraId="68CC289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 5%</w:t>
            </w:r>
          </w:p>
        </w:tc>
        <w:tc>
          <w:tcPr>
            <w:tcW w:w="3119" w:type="dxa"/>
            <w:tcBorders>
              <w:top w:val="single" w:sz="4" w:space="0" w:color="auto"/>
              <w:right w:val="single" w:sz="4" w:space="0" w:color="auto"/>
            </w:tcBorders>
            <w:shd w:val="clear" w:color="auto" w:fill="auto"/>
          </w:tcPr>
          <w:p w14:paraId="7B3E0A2F"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EF38AA" w:rsidRPr="00EC12E8" w14:paraId="5D600689" w14:textId="77777777" w:rsidTr="00EF38AA">
        <w:trPr>
          <w:trHeight w:val="283"/>
          <w:jc w:val="center"/>
        </w:trPr>
        <w:tc>
          <w:tcPr>
            <w:tcW w:w="1172" w:type="dxa"/>
            <w:tcBorders>
              <w:top w:val="single" w:sz="4" w:space="0" w:color="auto"/>
            </w:tcBorders>
            <w:shd w:val="clear" w:color="auto" w:fill="auto"/>
          </w:tcPr>
          <w:p w14:paraId="71D171D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435</w:t>
            </w:r>
          </w:p>
        </w:tc>
        <w:tc>
          <w:tcPr>
            <w:tcW w:w="1383" w:type="dxa"/>
            <w:tcBorders>
              <w:top w:val="single" w:sz="4" w:space="0" w:color="auto"/>
            </w:tcBorders>
            <w:shd w:val="clear" w:color="auto" w:fill="auto"/>
          </w:tcPr>
          <w:p w14:paraId="0B096D19"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03AB14D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0104</w:t>
            </w:r>
          </w:p>
        </w:tc>
        <w:tc>
          <w:tcPr>
            <w:tcW w:w="2337" w:type="dxa"/>
            <w:tcBorders>
              <w:top w:val="single" w:sz="4" w:space="0" w:color="auto"/>
            </w:tcBorders>
          </w:tcPr>
          <w:p w14:paraId="554BAE95"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 25%</w:t>
            </w:r>
          </w:p>
        </w:tc>
        <w:tc>
          <w:tcPr>
            <w:tcW w:w="3119" w:type="dxa"/>
            <w:tcBorders>
              <w:top w:val="single" w:sz="4" w:space="0" w:color="auto"/>
              <w:right w:val="single" w:sz="4" w:space="0" w:color="auto"/>
            </w:tcBorders>
            <w:shd w:val="clear" w:color="auto" w:fill="auto"/>
          </w:tcPr>
          <w:p w14:paraId="53757D98"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EF38AA" w:rsidRPr="00EC12E8" w14:paraId="675BEC86" w14:textId="77777777" w:rsidTr="00EF38AA">
        <w:trPr>
          <w:trHeight w:val="283"/>
          <w:jc w:val="center"/>
        </w:trPr>
        <w:tc>
          <w:tcPr>
            <w:tcW w:w="1172" w:type="dxa"/>
            <w:tcBorders>
              <w:top w:val="single" w:sz="4" w:space="0" w:color="auto"/>
            </w:tcBorders>
            <w:shd w:val="clear" w:color="auto" w:fill="auto"/>
          </w:tcPr>
          <w:p w14:paraId="47E79933"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424</w:t>
            </w:r>
          </w:p>
        </w:tc>
        <w:tc>
          <w:tcPr>
            <w:tcW w:w="1383" w:type="dxa"/>
            <w:tcBorders>
              <w:top w:val="single" w:sz="4" w:space="0" w:color="auto"/>
            </w:tcBorders>
            <w:shd w:val="clear" w:color="auto" w:fill="auto"/>
          </w:tcPr>
          <w:p w14:paraId="1AED14CB"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14436C5E"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0107</w:t>
            </w:r>
          </w:p>
        </w:tc>
        <w:tc>
          <w:tcPr>
            <w:tcW w:w="2337" w:type="dxa"/>
            <w:tcBorders>
              <w:top w:val="single" w:sz="4" w:space="0" w:color="auto"/>
            </w:tcBorders>
          </w:tcPr>
          <w:p w14:paraId="79A10399"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Salário Educação</w:t>
            </w:r>
          </w:p>
        </w:tc>
        <w:tc>
          <w:tcPr>
            <w:tcW w:w="3119" w:type="dxa"/>
            <w:tcBorders>
              <w:top w:val="single" w:sz="4" w:space="0" w:color="auto"/>
              <w:right w:val="single" w:sz="4" w:space="0" w:color="auto"/>
            </w:tcBorders>
            <w:shd w:val="clear" w:color="auto" w:fill="auto"/>
          </w:tcPr>
          <w:p w14:paraId="3114004A"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EF38AA" w:rsidRPr="00EC12E8" w14:paraId="06F6D1AB" w14:textId="77777777" w:rsidTr="00EF38AA">
        <w:trPr>
          <w:trHeight w:val="283"/>
          <w:jc w:val="center"/>
        </w:trPr>
        <w:tc>
          <w:tcPr>
            <w:tcW w:w="1172" w:type="dxa"/>
            <w:tcBorders>
              <w:top w:val="single" w:sz="4" w:space="0" w:color="auto"/>
            </w:tcBorders>
            <w:shd w:val="clear" w:color="auto" w:fill="auto"/>
          </w:tcPr>
          <w:p w14:paraId="4C8DC21F"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421</w:t>
            </w:r>
          </w:p>
        </w:tc>
        <w:tc>
          <w:tcPr>
            <w:tcW w:w="1383" w:type="dxa"/>
            <w:tcBorders>
              <w:top w:val="single" w:sz="4" w:space="0" w:color="auto"/>
            </w:tcBorders>
            <w:shd w:val="clear" w:color="auto" w:fill="auto"/>
          </w:tcPr>
          <w:p w14:paraId="755CF93F"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0AD2EBD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0112</w:t>
            </w:r>
          </w:p>
        </w:tc>
        <w:tc>
          <w:tcPr>
            <w:tcW w:w="2337" w:type="dxa"/>
            <w:tcBorders>
              <w:top w:val="single" w:sz="4" w:space="0" w:color="auto"/>
            </w:tcBorders>
          </w:tcPr>
          <w:p w14:paraId="58AF2811"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PETE-Programa Estadual de Transporte Escolar</w:t>
            </w:r>
          </w:p>
        </w:tc>
        <w:tc>
          <w:tcPr>
            <w:tcW w:w="3119" w:type="dxa"/>
            <w:tcBorders>
              <w:top w:val="single" w:sz="4" w:space="0" w:color="auto"/>
              <w:right w:val="single" w:sz="4" w:space="0" w:color="auto"/>
            </w:tcBorders>
            <w:shd w:val="clear" w:color="auto" w:fill="auto"/>
          </w:tcPr>
          <w:p w14:paraId="52A10983"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EF38AA" w:rsidRPr="00EC12E8" w14:paraId="0C12B663" w14:textId="77777777" w:rsidTr="00EF38AA">
        <w:trPr>
          <w:trHeight w:val="283"/>
          <w:jc w:val="center"/>
        </w:trPr>
        <w:tc>
          <w:tcPr>
            <w:tcW w:w="1172" w:type="dxa"/>
            <w:tcBorders>
              <w:top w:val="single" w:sz="4" w:space="0" w:color="auto"/>
            </w:tcBorders>
            <w:shd w:val="clear" w:color="auto" w:fill="auto"/>
          </w:tcPr>
          <w:p w14:paraId="45D62FE3"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459</w:t>
            </w:r>
          </w:p>
        </w:tc>
        <w:tc>
          <w:tcPr>
            <w:tcW w:w="1383" w:type="dxa"/>
            <w:tcBorders>
              <w:top w:val="single" w:sz="4" w:space="0" w:color="auto"/>
            </w:tcBorders>
            <w:shd w:val="clear" w:color="auto" w:fill="auto"/>
          </w:tcPr>
          <w:p w14:paraId="44F7FC1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788EFC62"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20752960"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49C0FF6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Esporte e Cultura</w:t>
            </w:r>
          </w:p>
        </w:tc>
      </w:tr>
      <w:tr w:rsidR="00EF38AA" w:rsidRPr="00EC12E8" w14:paraId="60A40BA2" w14:textId="77777777" w:rsidTr="00EF38AA">
        <w:trPr>
          <w:trHeight w:val="283"/>
          <w:jc w:val="center"/>
        </w:trPr>
        <w:tc>
          <w:tcPr>
            <w:tcW w:w="1172" w:type="dxa"/>
            <w:tcBorders>
              <w:top w:val="single" w:sz="4" w:space="0" w:color="auto"/>
            </w:tcBorders>
            <w:shd w:val="clear" w:color="auto" w:fill="auto"/>
          </w:tcPr>
          <w:p w14:paraId="44EBAEA2"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472</w:t>
            </w:r>
          </w:p>
        </w:tc>
        <w:tc>
          <w:tcPr>
            <w:tcW w:w="1383" w:type="dxa"/>
            <w:tcBorders>
              <w:top w:val="single" w:sz="4" w:space="0" w:color="auto"/>
            </w:tcBorders>
            <w:shd w:val="clear" w:color="auto" w:fill="auto"/>
          </w:tcPr>
          <w:p w14:paraId="20975F4F"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6A302719"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5458DC4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0073C5F"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Esporte e Cultura</w:t>
            </w:r>
          </w:p>
        </w:tc>
      </w:tr>
      <w:tr w:rsidR="00EF38AA" w:rsidRPr="00EC12E8" w14:paraId="0EF56C58" w14:textId="77777777" w:rsidTr="00EF38AA">
        <w:trPr>
          <w:trHeight w:val="283"/>
          <w:jc w:val="center"/>
        </w:trPr>
        <w:tc>
          <w:tcPr>
            <w:tcW w:w="1172" w:type="dxa"/>
            <w:tcBorders>
              <w:top w:val="single" w:sz="4" w:space="0" w:color="auto"/>
            </w:tcBorders>
            <w:shd w:val="clear" w:color="auto" w:fill="auto"/>
          </w:tcPr>
          <w:p w14:paraId="105F4143"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494</w:t>
            </w:r>
          </w:p>
        </w:tc>
        <w:tc>
          <w:tcPr>
            <w:tcW w:w="1383" w:type="dxa"/>
            <w:tcBorders>
              <w:top w:val="single" w:sz="4" w:space="0" w:color="auto"/>
            </w:tcBorders>
            <w:shd w:val="clear" w:color="auto" w:fill="auto"/>
          </w:tcPr>
          <w:p w14:paraId="31576109"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00326ADE"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293A7CE6"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43D64A83"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Esporte e Cultura</w:t>
            </w:r>
          </w:p>
        </w:tc>
      </w:tr>
      <w:tr w:rsidR="00EF38AA" w:rsidRPr="00EC12E8" w14:paraId="5CF9E6CC" w14:textId="77777777" w:rsidTr="00EF38AA">
        <w:trPr>
          <w:trHeight w:val="283"/>
          <w:jc w:val="center"/>
        </w:trPr>
        <w:tc>
          <w:tcPr>
            <w:tcW w:w="1172" w:type="dxa"/>
            <w:tcBorders>
              <w:top w:val="single" w:sz="4" w:space="0" w:color="auto"/>
            </w:tcBorders>
            <w:shd w:val="clear" w:color="auto" w:fill="auto"/>
          </w:tcPr>
          <w:p w14:paraId="784A1CE5"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503</w:t>
            </w:r>
          </w:p>
        </w:tc>
        <w:tc>
          <w:tcPr>
            <w:tcW w:w="1383" w:type="dxa"/>
            <w:tcBorders>
              <w:top w:val="single" w:sz="4" w:space="0" w:color="auto"/>
            </w:tcBorders>
            <w:shd w:val="clear" w:color="auto" w:fill="auto"/>
          </w:tcPr>
          <w:p w14:paraId="4E436E7C"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0BF2571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6B0441EE"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1D623E3A"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Ind/Com/Tur. e Trabalho</w:t>
            </w:r>
          </w:p>
        </w:tc>
      </w:tr>
      <w:tr w:rsidR="00EF38AA" w:rsidRPr="00EC12E8" w14:paraId="32C77867" w14:textId="77777777" w:rsidTr="00EF38AA">
        <w:trPr>
          <w:trHeight w:val="283"/>
          <w:jc w:val="center"/>
        </w:trPr>
        <w:tc>
          <w:tcPr>
            <w:tcW w:w="1172" w:type="dxa"/>
            <w:tcBorders>
              <w:top w:val="single" w:sz="4" w:space="0" w:color="auto"/>
            </w:tcBorders>
            <w:shd w:val="clear" w:color="auto" w:fill="auto"/>
          </w:tcPr>
          <w:p w14:paraId="7A1814FF"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515</w:t>
            </w:r>
          </w:p>
        </w:tc>
        <w:tc>
          <w:tcPr>
            <w:tcW w:w="1383" w:type="dxa"/>
            <w:tcBorders>
              <w:top w:val="single" w:sz="4" w:space="0" w:color="auto"/>
            </w:tcBorders>
            <w:shd w:val="clear" w:color="auto" w:fill="auto"/>
          </w:tcPr>
          <w:p w14:paraId="08EA6244"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2C88646"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01D3EE6B"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A6E412F"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Meio Ambiente</w:t>
            </w:r>
          </w:p>
        </w:tc>
      </w:tr>
      <w:tr w:rsidR="00EF38AA" w:rsidRPr="00EC12E8" w14:paraId="74C5C0C1" w14:textId="77777777" w:rsidTr="00EF38AA">
        <w:trPr>
          <w:trHeight w:val="283"/>
          <w:jc w:val="center"/>
        </w:trPr>
        <w:tc>
          <w:tcPr>
            <w:tcW w:w="1172" w:type="dxa"/>
            <w:tcBorders>
              <w:top w:val="single" w:sz="4" w:space="0" w:color="auto"/>
            </w:tcBorders>
            <w:shd w:val="clear" w:color="auto" w:fill="auto"/>
          </w:tcPr>
          <w:p w14:paraId="2962C71C"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556</w:t>
            </w:r>
          </w:p>
        </w:tc>
        <w:tc>
          <w:tcPr>
            <w:tcW w:w="1383" w:type="dxa"/>
            <w:tcBorders>
              <w:top w:val="single" w:sz="4" w:space="0" w:color="auto"/>
            </w:tcBorders>
            <w:shd w:val="clear" w:color="auto" w:fill="auto"/>
          </w:tcPr>
          <w:p w14:paraId="4D7D3FC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5904C7D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2773DB20"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2AA27CE"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Agric/Pecuária e Serv. Urbanos</w:t>
            </w:r>
          </w:p>
        </w:tc>
      </w:tr>
      <w:tr w:rsidR="00EF38AA" w:rsidRPr="00EC12E8" w14:paraId="7540EC08" w14:textId="77777777" w:rsidTr="00EF38AA">
        <w:trPr>
          <w:trHeight w:val="283"/>
          <w:jc w:val="center"/>
        </w:trPr>
        <w:tc>
          <w:tcPr>
            <w:tcW w:w="1172" w:type="dxa"/>
            <w:tcBorders>
              <w:top w:val="single" w:sz="4" w:space="0" w:color="auto"/>
            </w:tcBorders>
            <w:shd w:val="clear" w:color="auto" w:fill="auto"/>
          </w:tcPr>
          <w:p w14:paraId="6180B1C9"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614</w:t>
            </w:r>
          </w:p>
        </w:tc>
        <w:tc>
          <w:tcPr>
            <w:tcW w:w="1383" w:type="dxa"/>
            <w:tcBorders>
              <w:top w:val="single" w:sz="4" w:space="0" w:color="auto"/>
            </w:tcBorders>
            <w:shd w:val="clear" w:color="auto" w:fill="auto"/>
          </w:tcPr>
          <w:p w14:paraId="213147A9"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7A96D77D"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07D5BFFD"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E32FDD7"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Segurança e Mobilidade Urbana</w:t>
            </w:r>
          </w:p>
        </w:tc>
      </w:tr>
      <w:tr w:rsidR="00EF38AA" w:rsidRPr="00EC12E8" w14:paraId="7C49ADF9" w14:textId="77777777" w:rsidTr="00EF38AA">
        <w:trPr>
          <w:trHeight w:val="283"/>
          <w:jc w:val="center"/>
        </w:trPr>
        <w:tc>
          <w:tcPr>
            <w:tcW w:w="1172" w:type="dxa"/>
            <w:tcBorders>
              <w:top w:val="single" w:sz="4" w:space="0" w:color="auto"/>
            </w:tcBorders>
            <w:shd w:val="clear" w:color="auto" w:fill="auto"/>
          </w:tcPr>
          <w:p w14:paraId="56ABE152"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lastRenderedPageBreak/>
              <w:t>643</w:t>
            </w:r>
          </w:p>
        </w:tc>
        <w:tc>
          <w:tcPr>
            <w:tcW w:w="1383" w:type="dxa"/>
            <w:tcBorders>
              <w:top w:val="single" w:sz="4" w:space="0" w:color="auto"/>
            </w:tcBorders>
            <w:shd w:val="clear" w:color="auto" w:fill="auto"/>
          </w:tcPr>
          <w:p w14:paraId="1AEFEEB8"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01A5B9DA" w14:textId="77777777" w:rsidR="00EF38AA" w:rsidRPr="00EC12E8" w:rsidRDefault="00EF38AA" w:rsidP="00EF38AA">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4DD78BBA"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1184CDD" w14:textId="77777777" w:rsidR="00EF38AA" w:rsidRPr="00EC12E8" w:rsidRDefault="00EF38AA" w:rsidP="00EF38AA">
            <w:pPr>
              <w:widowControl w:val="0"/>
              <w:autoSpaceDE w:val="0"/>
              <w:autoSpaceDN w:val="0"/>
              <w:adjustRightInd w:val="0"/>
              <w:rPr>
                <w:rFonts w:ascii="Arial" w:hAnsi="Arial" w:cs="Arial"/>
                <w:bCs/>
                <w:sz w:val="18"/>
                <w:szCs w:val="18"/>
              </w:rPr>
            </w:pPr>
            <w:r w:rsidRPr="00EC12E8">
              <w:rPr>
                <w:rFonts w:ascii="Arial" w:hAnsi="Arial" w:cs="Arial"/>
                <w:bCs/>
                <w:sz w:val="18"/>
                <w:szCs w:val="18"/>
              </w:rPr>
              <w:t>Planejam. e Inovação Tecnológica</w:t>
            </w:r>
          </w:p>
        </w:tc>
      </w:tr>
    </w:tbl>
    <w:bookmarkEnd w:id="26"/>
    <w:p w14:paraId="31A414AE" w14:textId="77777777" w:rsidR="00EF38AA" w:rsidRPr="00157527" w:rsidRDefault="00EF38AA" w:rsidP="00EF38AA">
      <w:pPr>
        <w:pStyle w:val="Nivel2"/>
        <w:numPr>
          <w:ilvl w:val="1"/>
          <w:numId w:val="24"/>
        </w:numPr>
        <w:autoSpaceDE/>
        <w:autoSpaceDN/>
        <w:adjustRightInd/>
        <w:spacing w:after="0"/>
        <w:ind w:left="0" w:firstLine="0"/>
      </w:pPr>
      <w:r w:rsidRPr="00157527">
        <w:t>A dotação relativa aos exercícios financeiros subsequentes será indicada após aprovação da Lei Orçamentária respectiva e liberação dos créditos correspondentes, mediante apostilamento.</w:t>
      </w:r>
    </w:p>
    <w:p w14:paraId="7EBA2E59" w14:textId="77777777" w:rsidR="00EF38AA" w:rsidRDefault="00EF38AA" w:rsidP="00EF38AA">
      <w:pPr>
        <w:pStyle w:val="Nivel2"/>
        <w:ind w:left="709"/>
      </w:pPr>
      <w:r w:rsidRPr="00157527">
        <w:t xml:space="preserve">Mandaguaçu, </w:t>
      </w:r>
      <w:r>
        <w:t>12</w:t>
      </w:r>
      <w:r w:rsidRPr="00157527">
        <w:t xml:space="preserve"> de </w:t>
      </w:r>
      <w:r>
        <w:t>agost</w:t>
      </w:r>
      <w:r w:rsidRPr="00157527">
        <w:t>o de 2.024.</w:t>
      </w:r>
    </w:p>
    <w:p w14:paraId="4791160D" w14:textId="77777777" w:rsidR="00EF38AA" w:rsidRDefault="00EF38AA" w:rsidP="00EF38AA">
      <w:pPr>
        <w:pStyle w:val="Nivel2"/>
        <w:ind w:left="709"/>
      </w:pPr>
    </w:p>
    <w:p w14:paraId="2407C52B" w14:textId="77777777" w:rsidR="00EF38AA" w:rsidRDefault="00EF38AA" w:rsidP="00EF38AA">
      <w:pPr>
        <w:pStyle w:val="Nivel2"/>
        <w:ind w:left="709"/>
      </w:pPr>
    </w:p>
    <w:p w14:paraId="5923D14B" w14:textId="77777777" w:rsidR="00EF38AA" w:rsidRDefault="00EF38AA" w:rsidP="00EF38AA">
      <w:pPr>
        <w:pStyle w:val="Nivel2"/>
        <w:ind w:left="709"/>
      </w:pPr>
    </w:p>
    <w:p w14:paraId="4E211FCF" w14:textId="77777777" w:rsidR="00EF38AA" w:rsidRDefault="00EF38AA" w:rsidP="00EF38AA">
      <w:pPr>
        <w:pStyle w:val="Nivel2"/>
        <w:ind w:left="709"/>
      </w:pPr>
    </w:p>
    <w:p w14:paraId="67CE21D0" w14:textId="77777777" w:rsidR="00EF38AA" w:rsidRPr="00157527" w:rsidRDefault="00EF38AA" w:rsidP="00EF38AA">
      <w:pPr>
        <w:pStyle w:val="Nivel2"/>
        <w:ind w:left="709"/>
      </w:pPr>
    </w:p>
    <w:p w14:paraId="69F40BB1" w14:textId="77777777" w:rsidR="00EF38AA" w:rsidRPr="00157527" w:rsidRDefault="00EF38AA" w:rsidP="00EF38AA">
      <w:pPr>
        <w:pStyle w:val="Default"/>
        <w:jc w:val="center"/>
        <w:rPr>
          <w:rFonts w:ascii="Arial" w:hAnsi="Arial" w:cs="Arial"/>
          <w:b/>
          <w:color w:val="auto"/>
          <w:szCs w:val="20"/>
        </w:rPr>
      </w:pPr>
      <w:r w:rsidRPr="00157527">
        <w:rPr>
          <w:rFonts w:ascii="Arial" w:hAnsi="Arial" w:cs="Arial"/>
          <w:b/>
          <w:color w:val="auto"/>
          <w:szCs w:val="20"/>
        </w:rPr>
        <w:t xml:space="preserve">            MÁRCIA ANDRÉIA DA SILVA PAOLINI </w:t>
      </w:r>
    </w:p>
    <w:p w14:paraId="52716B0D" w14:textId="77777777" w:rsidR="00EF38AA" w:rsidRPr="00157527" w:rsidRDefault="00EF38AA" w:rsidP="00EF38AA">
      <w:pPr>
        <w:pStyle w:val="Default"/>
        <w:jc w:val="center"/>
        <w:rPr>
          <w:rFonts w:ascii="Arial" w:hAnsi="Arial" w:cs="Arial"/>
          <w:color w:val="auto"/>
          <w:szCs w:val="20"/>
        </w:rPr>
      </w:pPr>
      <w:r w:rsidRPr="00157527">
        <w:rPr>
          <w:rFonts w:ascii="Arial" w:hAnsi="Arial" w:cs="Arial"/>
          <w:color w:val="auto"/>
          <w:szCs w:val="20"/>
        </w:rPr>
        <w:t xml:space="preserve">            Diretora de Compras e Patrimônio </w:t>
      </w:r>
    </w:p>
    <w:p w14:paraId="6424C52F" w14:textId="77777777" w:rsidR="00EF38AA" w:rsidRPr="00157527" w:rsidRDefault="00EF38AA" w:rsidP="00EF38AA">
      <w:pPr>
        <w:spacing w:afterLines="120" w:after="288" w:line="312" w:lineRule="auto"/>
        <w:ind w:firstLine="709"/>
        <w:jc w:val="center"/>
        <w:rPr>
          <w:rFonts w:ascii="Arial" w:eastAsia="Arial" w:hAnsi="Arial" w:cs="Arial"/>
          <w:sz w:val="20"/>
          <w:szCs w:val="20"/>
        </w:rPr>
      </w:pPr>
      <w:r w:rsidRPr="00157527">
        <w:rPr>
          <w:rFonts w:ascii="Arial" w:hAnsi="Arial" w:cs="Arial"/>
          <w:sz w:val="20"/>
          <w:szCs w:val="20"/>
        </w:rPr>
        <w:t xml:space="preserve">   Equipe de Apoio </w:t>
      </w:r>
    </w:p>
    <w:p w14:paraId="3BEDB190" w14:textId="3A117198" w:rsidR="00D7306C" w:rsidRDefault="00D7306C" w:rsidP="00C754F3">
      <w:pPr>
        <w:ind w:left="426" w:right="464"/>
        <w:rPr>
          <w:rFonts w:ascii="Arial" w:hAnsi="Arial" w:cs="Arial"/>
          <w:b/>
          <w:bCs/>
          <w:sz w:val="20"/>
          <w:szCs w:val="20"/>
          <w:u w:val="single"/>
        </w:rPr>
      </w:pPr>
    </w:p>
    <w:p w14:paraId="4A3F9CAD" w14:textId="056A6521" w:rsidR="00BB5A62" w:rsidRDefault="00BB5A62" w:rsidP="00C754F3">
      <w:pPr>
        <w:ind w:left="426" w:right="464"/>
        <w:rPr>
          <w:rFonts w:ascii="Arial" w:hAnsi="Arial" w:cs="Arial"/>
          <w:b/>
          <w:bCs/>
          <w:sz w:val="20"/>
          <w:szCs w:val="20"/>
          <w:u w:val="single"/>
        </w:rPr>
      </w:pPr>
    </w:p>
    <w:p w14:paraId="5DB65304" w14:textId="369BAADA" w:rsidR="00BB5A62" w:rsidRDefault="00BB5A62" w:rsidP="00C754F3">
      <w:pPr>
        <w:ind w:left="426" w:right="464"/>
        <w:rPr>
          <w:rFonts w:ascii="Arial" w:hAnsi="Arial" w:cs="Arial"/>
          <w:b/>
          <w:bCs/>
          <w:sz w:val="20"/>
          <w:szCs w:val="20"/>
          <w:u w:val="single"/>
        </w:rPr>
      </w:pPr>
    </w:p>
    <w:p w14:paraId="0CF64457" w14:textId="5EA87A98" w:rsidR="00BB5A62" w:rsidRDefault="00BB5A62" w:rsidP="00C754F3">
      <w:pPr>
        <w:ind w:left="426" w:right="464"/>
        <w:rPr>
          <w:rFonts w:ascii="Arial" w:hAnsi="Arial" w:cs="Arial"/>
          <w:b/>
          <w:bCs/>
          <w:sz w:val="20"/>
          <w:szCs w:val="20"/>
          <w:u w:val="single"/>
        </w:rPr>
      </w:pPr>
    </w:p>
    <w:p w14:paraId="007413E1" w14:textId="002B5F7B" w:rsidR="00BB5A62" w:rsidRDefault="00BB5A62" w:rsidP="00C754F3">
      <w:pPr>
        <w:ind w:left="426" w:right="464"/>
        <w:rPr>
          <w:rFonts w:ascii="Arial" w:hAnsi="Arial" w:cs="Arial"/>
          <w:b/>
          <w:bCs/>
          <w:sz w:val="20"/>
          <w:szCs w:val="20"/>
          <w:u w:val="single"/>
        </w:rPr>
      </w:pPr>
    </w:p>
    <w:p w14:paraId="1AFAA2C4" w14:textId="1C42F735" w:rsidR="00BB5A62" w:rsidRDefault="00BB5A62" w:rsidP="00C754F3">
      <w:pPr>
        <w:ind w:left="426" w:right="464"/>
        <w:rPr>
          <w:rFonts w:ascii="Arial" w:hAnsi="Arial" w:cs="Arial"/>
          <w:b/>
          <w:bCs/>
          <w:sz w:val="20"/>
          <w:szCs w:val="20"/>
          <w:u w:val="single"/>
        </w:rPr>
      </w:pPr>
    </w:p>
    <w:p w14:paraId="50126A98" w14:textId="6D9027DA" w:rsidR="00BB5A62" w:rsidRDefault="00BB5A62" w:rsidP="00C754F3">
      <w:pPr>
        <w:ind w:left="426" w:right="464"/>
        <w:rPr>
          <w:rFonts w:ascii="Arial" w:hAnsi="Arial" w:cs="Arial"/>
          <w:b/>
          <w:bCs/>
          <w:sz w:val="20"/>
          <w:szCs w:val="20"/>
          <w:u w:val="single"/>
        </w:rPr>
      </w:pPr>
    </w:p>
    <w:p w14:paraId="4E55BFD8" w14:textId="4AAD9FCE" w:rsidR="00BB5A62" w:rsidRDefault="00BB5A62" w:rsidP="00C754F3">
      <w:pPr>
        <w:ind w:left="426" w:right="464"/>
        <w:rPr>
          <w:rFonts w:ascii="Arial" w:hAnsi="Arial" w:cs="Arial"/>
          <w:b/>
          <w:bCs/>
          <w:sz w:val="20"/>
          <w:szCs w:val="20"/>
          <w:u w:val="single"/>
        </w:rPr>
      </w:pPr>
    </w:p>
    <w:p w14:paraId="01D86F9E" w14:textId="673EA257" w:rsidR="00BB5A62" w:rsidRDefault="00BB5A62" w:rsidP="00C754F3">
      <w:pPr>
        <w:ind w:left="426" w:right="464"/>
        <w:rPr>
          <w:rFonts w:ascii="Arial" w:hAnsi="Arial" w:cs="Arial"/>
          <w:b/>
          <w:bCs/>
          <w:sz w:val="20"/>
          <w:szCs w:val="20"/>
          <w:u w:val="single"/>
        </w:rPr>
      </w:pPr>
    </w:p>
    <w:p w14:paraId="68E6C84F" w14:textId="789F7455" w:rsidR="00BB5A62" w:rsidRDefault="00BB5A62" w:rsidP="00C754F3">
      <w:pPr>
        <w:ind w:left="426" w:right="464"/>
        <w:rPr>
          <w:rFonts w:ascii="Arial" w:hAnsi="Arial" w:cs="Arial"/>
          <w:b/>
          <w:bCs/>
          <w:sz w:val="20"/>
          <w:szCs w:val="20"/>
          <w:u w:val="single"/>
        </w:rPr>
      </w:pPr>
    </w:p>
    <w:p w14:paraId="183EE7D4" w14:textId="405068BD" w:rsidR="00BB5A62" w:rsidRDefault="00BB5A62" w:rsidP="00C754F3">
      <w:pPr>
        <w:ind w:left="426" w:right="464"/>
        <w:rPr>
          <w:rFonts w:ascii="Arial" w:hAnsi="Arial" w:cs="Arial"/>
          <w:b/>
          <w:bCs/>
          <w:sz w:val="20"/>
          <w:szCs w:val="20"/>
          <w:u w:val="single"/>
        </w:rPr>
      </w:pPr>
    </w:p>
    <w:p w14:paraId="67CEE164" w14:textId="06A9A527" w:rsidR="00BB5A62" w:rsidRDefault="00BB5A62" w:rsidP="00C754F3">
      <w:pPr>
        <w:ind w:left="426" w:right="464"/>
        <w:rPr>
          <w:rFonts w:ascii="Arial" w:hAnsi="Arial" w:cs="Arial"/>
          <w:b/>
          <w:bCs/>
          <w:sz w:val="20"/>
          <w:szCs w:val="20"/>
          <w:u w:val="single"/>
        </w:rPr>
      </w:pPr>
    </w:p>
    <w:p w14:paraId="35318B41" w14:textId="48B81E65" w:rsidR="00BB5A62" w:rsidRDefault="00BB5A62" w:rsidP="00C754F3">
      <w:pPr>
        <w:ind w:left="426" w:right="464"/>
        <w:rPr>
          <w:rFonts w:ascii="Arial" w:hAnsi="Arial" w:cs="Arial"/>
          <w:b/>
          <w:bCs/>
          <w:sz w:val="20"/>
          <w:szCs w:val="20"/>
          <w:u w:val="single"/>
        </w:rPr>
      </w:pPr>
    </w:p>
    <w:p w14:paraId="5A72E41A" w14:textId="04A5AA5E" w:rsidR="00BB5A62" w:rsidRDefault="00BB5A62" w:rsidP="00C754F3">
      <w:pPr>
        <w:ind w:left="426" w:right="464"/>
        <w:rPr>
          <w:rFonts w:ascii="Arial" w:hAnsi="Arial" w:cs="Arial"/>
          <w:b/>
          <w:bCs/>
          <w:sz w:val="20"/>
          <w:szCs w:val="20"/>
          <w:u w:val="single"/>
        </w:rPr>
      </w:pPr>
    </w:p>
    <w:p w14:paraId="6285815B" w14:textId="36C07C84" w:rsidR="00BB5A62" w:rsidRDefault="00BB5A62" w:rsidP="00C754F3">
      <w:pPr>
        <w:ind w:left="426" w:right="464"/>
        <w:rPr>
          <w:rFonts w:ascii="Arial" w:hAnsi="Arial" w:cs="Arial"/>
          <w:b/>
          <w:bCs/>
          <w:sz w:val="20"/>
          <w:szCs w:val="20"/>
          <w:u w:val="single"/>
        </w:rPr>
      </w:pPr>
    </w:p>
    <w:p w14:paraId="1175A27B" w14:textId="68E709F2" w:rsidR="00BB5A62" w:rsidRDefault="00BB5A62" w:rsidP="00C754F3">
      <w:pPr>
        <w:ind w:left="426" w:right="464"/>
        <w:rPr>
          <w:rFonts w:ascii="Arial" w:hAnsi="Arial" w:cs="Arial"/>
          <w:b/>
          <w:bCs/>
          <w:sz w:val="20"/>
          <w:szCs w:val="20"/>
          <w:u w:val="single"/>
        </w:rPr>
      </w:pPr>
    </w:p>
    <w:p w14:paraId="02756AC6" w14:textId="6D8DE9F2" w:rsidR="00BB5A62" w:rsidRDefault="00BB5A62" w:rsidP="00C754F3">
      <w:pPr>
        <w:ind w:left="426" w:right="464"/>
        <w:rPr>
          <w:rFonts w:ascii="Arial" w:hAnsi="Arial" w:cs="Arial"/>
          <w:b/>
          <w:bCs/>
          <w:sz w:val="20"/>
          <w:szCs w:val="20"/>
          <w:u w:val="single"/>
        </w:rPr>
      </w:pPr>
    </w:p>
    <w:p w14:paraId="7854D5B6" w14:textId="69978E24" w:rsidR="00BB5A62" w:rsidRDefault="00BB5A62" w:rsidP="00C754F3">
      <w:pPr>
        <w:ind w:left="426" w:right="464"/>
        <w:rPr>
          <w:rFonts w:ascii="Arial" w:hAnsi="Arial" w:cs="Arial"/>
          <w:b/>
          <w:bCs/>
          <w:sz w:val="20"/>
          <w:szCs w:val="20"/>
          <w:u w:val="single"/>
        </w:rPr>
      </w:pPr>
    </w:p>
    <w:p w14:paraId="7634F1FD" w14:textId="68345ADD" w:rsidR="00BB5A62" w:rsidRDefault="00BB5A62" w:rsidP="00C754F3">
      <w:pPr>
        <w:ind w:left="426" w:right="464"/>
        <w:rPr>
          <w:rFonts w:ascii="Arial" w:hAnsi="Arial" w:cs="Arial"/>
          <w:b/>
          <w:bCs/>
          <w:sz w:val="20"/>
          <w:szCs w:val="20"/>
          <w:u w:val="single"/>
        </w:rPr>
      </w:pPr>
    </w:p>
    <w:p w14:paraId="3B8EB61D" w14:textId="6CED4A9A" w:rsidR="00BB5A62" w:rsidRDefault="00BB5A62" w:rsidP="00C754F3">
      <w:pPr>
        <w:ind w:left="426" w:right="464"/>
        <w:rPr>
          <w:rFonts w:ascii="Arial" w:hAnsi="Arial" w:cs="Arial"/>
          <w:b/>
          <w:bCs/>
          <w:sz w:val="20"/>
          <w:szCs w:val="20"/>
          <w:u w:val="single"/>
        </w:rPr>
      </w:pPr>
    </w:p>
    <w:p w14:paraId="6653EE81" w14:textId="3CF1AEBE" w:rsidR="00BB5A62" w:rsidRDefault="00BB5A62" w:rsidP="00C754F3">
      <w:pPr>
        <w:ind w:left="426" w:right="464"/>
        <w:rPr>
          <w:rFonts w:ascii="Arial" w:hAnsi="Arial" w:cs="Arial"/>
          <w:b/>
          <w:bCs/>
          <w:sz w:val="20"/>
          <w:szCs w:val="20"/>
          <w:u w:val="single"/>
        </w:rPr>
      </w:pPr>
    </w:p>
    <w:p w14:paraId="1EC98DBC" w14:textId="354F2F8D" w:rsidR="00BB5A62" w:rsidRDefault="00BB5A62" w:rsidP="00C754F3">
      <w:pPr>
        <w:ind w:left="426" w:right="464"/>
        <w:rPr>
          <w:rFonts w:ascii="Arial" w:hAnsi="Arial" w:cs="Arial"/>
          <w:b/>
          <w:bCs/>
          <w:sz w:val="20"/>
          <w:szCs w:val="20"/>
          <w:u w:val="single"/>
        </w:rPr>
      </w:pPr>
    </w:p>
    <w:p w14:paraId="39E00E4A" w14:textId="6390ED18" w:rsidR="00BB5A62" w:rsidRDefault="00BB5A62" w:rsidP="00C754F3">
      <w:pPr>
        <w:ind w:left="426" w:right="464"/>
        <w:rPr>
          <w:rFonts w:ascii="Arial" w:hAnsi="Arial" w:cs="Arial"/>
          <w:b/>
          <w:bCs/>
          <w:sz w:val="20"/>
          <w:szCs w:val="20"/>
          <w:u w:val="single"/>
        </w:rPr>
      </w:pPr>
    </w:p>
    <w:p w14:paraId="49E4A51C" w14:textId="639EF285" w:rsidR="00BB5A62" w:rsidRDefault="00BB5A62" w:rsidP="00C754F3">
      <w:pPr>
        <w:ind w:left="426" w:right="464"/>
        <w:rPr>
          <w:rFonts w:ascii="Arial" w:hAnsi="Arial" w:cs="Arial"/>
          <w:b/>
          <w:bCs/>
          <w:sz w:val="20"/>
          <w:szCs w:val="20"/>
          <w:u w:val="single"/>
        </w:rPr>
      </w:pPr>
    </w:p>
    <w:p w14:paraId="63CABFDE" w14:textId="742F8289" w:rsidR="00BB5A62" w:rsidRDefault="00BB5A62" w:rsidP="00C754F3">
      <w:pPr>
        <w:ind w:left="426" w:right="464"/>
        <w:rPr>
          <w:rFonts w:ascii="Arial" w:hAnsi="Arial" w:cs="Arial"/>
          <w:b/>
          <w:bCs/>
          <w:sz w:val="20"/>
          <w:szCs w:val="20"/>
          <w:u w:val="single"/>
        </w:rPr>
      </w:pPr>
    </w:p>
    <w:p w14:paraId="5DAFA845" w14:textId="36D74B7D" w:rsidR="00BB5A62" w:rsidRDefault="00BB5A62" w:rsidP="00C754F3">
      <w:pPr>
        <w:ind w:left="426" w:right="464"/>
        <w:rPr>
          <w:rFonts w:ascii="Arial" w:hAnsi="Arial" w:cs="Arial"/>
          <w:b/>
          <w:bCs/>
          <w:sz w:val="20"/>
          <w:szCs w:val="20"/>
          <w:u w:val="single"/>
        </w:rPr>
      </w:pPr>
    </w:p>
    <w:p w14:paraId="7C77CDE0" w14:textId="1B2217EB" w:rsidR="00BB5A62" w:rsidRDefault="00BB5A62" w:rsidP="00C754F3">
      <w:pPr>
        <w:ind w:left="426" w:right="464"/>
        <w:rPr>
          <w:rFonts w:ascii="Arial" w:hAnsi="Arial" w:cs="Arial"/>
          <w:b/>
          <w:bCs/>
          <w:sz w:val="20"/>
          <w:szCs w:val="20"/>
          <w:u w:val="single"/>
        </w:rPr>
      </w:pPr>
    </w:p>
    <w:p w14:paraId="05FC4A7F" w14:textId="3AC29F7C" w:rsidR="00BB5A62" w:rsidRDefault="00BB5A62" w:rsidP="00C754F3">
      <w:pPr>
        <w:ind w:left="426" w:right="464"/>
        <w:rPr>
          <w:rFonts w:ascii="Arial" w:hAnsi="Arial" w:cs="Arial"/>
          <w:b/>
          <w:bCs/>
          <w:sz w:val="20"/>
          <w:szCs w:val="20"/>
          <w:u w:val="single"/>
        </w:rPr>
      </w:pPr>
    </w:p>
    <w:p w14:paraId="576D3E79" w14:textId="15028D6A" w:rsidR="00BB5A62" w:rsidRDefault="00BB5A62" w:rsidP="00C754F3">
      <w:pPr>
        <w:ind w:left="426" w:right="464"/>
        <w:rPr>
          <w:rFonts w:ascii="Arial" w:hAnsi="Arial" w:cs="Arial"/>
          <w:b/>
          <w:bCs/>
          <w:sz w:val="20"/>
          <w:szCs w:val="20"/>
          <w:u w:val="single"/>
        </w:rPr>
      </w:pPr>
    </w:p>
    <w:p w14:paraId="1DF7CCBD" w14:textId="46762F19" w:rsidR="00BB5A62" w:rsidRDefault="00BB5A62" w:rsidP="00C754F3">
      <w:pPr>
        <w:ind w:left="426" w:right="464"/>
        <w:rPr>
          <w:rFonts w:ascii="Arial" w:hAnsi="Arial" w:cs="Arial"/>
          <w:b/>
          <w:bCs/>
          <w:sz w:val="20"/>
          <w:szCs w:val="20"/>
          <w:u w:val="single"/>
        </w:rPr>
      </w:pPr>
    </w:p>
    <w:p w14:paraId="3EF9B404" w14:textId="0C7BC071" w:rsidR="00BB5A62" w:rsidRDefault="00BB5A62" w:rsidP="00C754F3">
      <w:pPr>
        <w:ind w:left="426" w:right="464"/>
        <w:rPr>
          <w:rFonts w:ascii="Arial" w:hAnsi="Arial" w:cs="Arial"/>
          <w:b/>
          <w:bCs/>
          <w:sz w:val="20"/>
          <w:szCs w:val="20"/>
          <w:u w:val="single"/>
        </w:rPr>
      </w:pPr>
    </w:p>
    <w:p w14:paraId="0292715E" w14:textId="4713CD1C" w:rsidR="00BB5A62" w:rsidRDefault="00BB5A62" w:rsidP="00C754F3">
      <w:pPr>
        <w:ind w:left="426" w:right="464"/>
        <w:rPr>
          <w:rFonts w:ascii="Arial" w:hAnsi="Arial" w:cs="Arial"/>
          <w:b/>
          <w:bCs/>
          <w:sz w:val="20"/>
          <w:szCs w:val="20"/>
          <w:u w:val="single"/>
        </w:rPr>
      </w:pPr>
    </w:p>
    <w:p w14:paraId="5DB07A39" w14:textId="564DBF63" w:rsidR="00BB5A62" w:rsidRDefault="00BB5A62" w:rsidP="00C754F3">
      <w:pPr>
        <w:ind w:left="426" w:right="464"/>
        <w:rPr>
          <w:rFonts w:ascii="Arial" w:hAnsi="Arial" w:cs="Arial"/>
          <w:b/>
          <w:bCs/>
          <w:sz w:val="20"/>
          <w:szCs w:val="20"/>
          <w:u w:val="single"/>
        </w:rPr>
      </w:pPr>
    </w:p>
    <w:p w14:paraId="7FB41B44" w14:textId="3B870BE5" w:rsidR="00BB5A62" w:rsidRDefault="00BB5A62" w:rsidP="00C754F3">
      <w:pPr>
        <w:ind w:left="426" w:right="464"/>
        <w:rPr>
          <w:rFonts w:ascii="Arial" w:hAnsi="Arial" w:cs="Arial"/>
          <w:b/>
          <w:bCs/>
          <w:sz w:val="20"/>
          <w:szCs w:val="20"/>
          <w:u w:val="single"/>
        </w:rPr>
      </w:pPr>
    </w:p>
    <w:p w14:paraId="094A43C4" w14:textId="6FA8BE8A" w:rsidR="00BB5A62" w:rsidRDefault="00BB5A62" w:rsidP="00EF38AA">
      <w:pPr>
        <w:ind w:right="464"/>
        <w:rPr>
          <w:rFonts w:ascii="Arial" w:hAnsi="Arial" w:cs="Arial"/>
          <w:b/>
          <w:bCs/>
          <w:sz w:val="20"/>
          <w:szCs w:val="20"/>
          <w:u w:val="single"/>
        </w:rPr>
      </w:pPr>
    </w:p>
    <w:p w14:paraId="37A2B011" w14:textId="77777777" w:rsidR="00EF38AA" w:rsidRDefault="00EF38AA" w:rsidP="00EF38AA">
      <w:pPr>
        <w:ind w:right="464"/>
        <w:rPr>
          <w:rFonts w:ascii="Arial" w:hAnsi="Arial" w:cs="Arial"/>
          <w:b/>
          <w:bCs/>
          <w:sz w:val="20"/>
          <w:szCs w:val="20"/>
          <w:u w:val="single"/>
        </w:rPr>
      </w:pPr>
    </w:p>
    <w:p w14:paraId="2905120F" w14:textId="4292A0D1" w:rsidR="00D7306C" w:rsidRDefault="00D7306C" w:rsidP="00C754F3">
      <w:pPr>
        <w:ind w:left="426" w:right="464"/>
        <w:rPr>
          <w:rFonts w:ascii="Arial" w:hAnsi="Arial" w:cs="Arial"/>
          <w:b/>
          <w:bCs/>
          <w:sz w:val="20"/>
          <w:szCs w:val="20"/>
          <w:u w:val="single"/>
        </w:rPr>
      </w:pPr>
    </w:p>
    <w:p w14:paraId="08462374" w14:textId="6229F0EE"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63215D">
        <w:rPr>
          <w:rFonts w:ascii="Arial" w:hAnsi="Arial" w:cs="Arial"/>
          <w:b/>
          <w:sz w:val="20"/>
          <w:szCs w:val="20"/>
          <w:u w:val="single"/>
        </w:rPr>
        <w:t>41</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1E1A6B3E" w14:textId="77777777" w:rsidR="00EF42AA" w:rsidRDefault="00EF42AA" w:rsidP="00EF42AA">
      <w:pPr>
        <w:tabs>
          <w:tab w:val="center" w:pos="4961"/>
          <w:tab w:val="left" w:pos="7879"/>
        </w:tabs>
        <w:ind w:left="426" w:right="464"/>
        <w:jc w:val="center"/>
        <w:rPr>
          <w:rFonts w:ascii="Arial" w:hAnsi="Arial" w:cs="Arial"/>
          <w:b/>
          <w:bCs/>
          <w:sz w:val="20"/>
          <w:szCs w:val="20"/>
          <w:u w:val="single"/>
        </w:rPr>
      </w:pPr>
    </w:p>
    <w:p w14:paraId="3F2526CE" w14:textId="77777777" w:rsidR="00133E9C" w:rsidRPr="005F295F" w:rsidRDefault="00133E9C" w:rsidP="00133E9C">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1362ED92"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Pr="00A274E4">
        <w:rPr>
          <w:rFonts w:ascii="Arial" w:hAnsi="Arial" w:cs="Arial"/>
          <w:sz w:val="20"/>
          <w:szCs w:val="20"/>
        </w:rPr>
        <w:t>632.506.759-20</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1B14BFF" w14:textId="77777777" w:rsidR="00133E9C" w:rsidRPr="005F295F" w:rsidRDefault="00133E9C" w:rsidP="00133E9C">
      <w:pPr>
        <w:widowControl w:val="0"/>
        <w:tabs>
          <w:tab w:val="center" w:pos="4779"/>
          <w:tab w:val="right" w:pos="9198"/>
        </w:tabs>
        <w:autoSpaceDE w:val="0"/>
        <w:autoSpaceDN w:val="0"/>
        <w:adjustRightInd w:val="0"/>
        <w:spacing w:before="120" w:after="120" w:line="360" w:lineRule="auto"/>
        <w:ind w:right="-28"/>
        <w:jc w:val="both"/>
        <w:rPr>
          <w:rFonts w:ascii="Arial" w:hAnsi="Arial" w:cs="Arial"/>
          <w:sz w:val="20"/>
          <w:szCs w:val="20"/>
        </w:rPr>
      </w:pPr>
    </w:p>
    <w:p w14:paraId="69BD4E46" w14:textId="77777777" w:rsidR="00133E9C" w:rsidRPr="00636001" w:rsidRDefault="00133E9C" w:rsidP="00C46759">
      <w:pPr>
        <w:pStyle w:val="Nivel01"/>
        <w:numPr>
          <w:ilvl w:val="0"/>
          <w:numId w:val="23"/>
        </w:numPr>
        <w:suppressAutoHyphens w:val="0"/>
        <w:spacing w:before="120" w:after="120" w:line="360" w:lineRule="auto"/>
        <w:ind w:left="0" w:firstLine="0"/>
        <w:rPr>
          <w:rFonts w:hint="eastAsia"/>
        </w:rPr>
      </w:pPr>
      <w:r w:rsidRPr="00636001">
        <w:t>DO OBJETO</w:t>
      </w:r>
    </w:p>
    <w:p w14:paraId="1E70CF10" w14:textId="1A12855D" w:rsidR="00133E9C" w:rsidRDefault="00133E9C" w:rsidP="00C46759">
      <w:pPr>
        <w:pStyle w:val="Nivel2"/>
        <w:numPr>
          <w:ilvl w:val="1"/>
          <w:numId w:val="23"/>
        </w:numPr>
        <w:spacing w:line="360" w:lineRule="auto"/>
        <w:ind w:left="0" w:firstLine="0"/>
      </w:pPr>
      <w:r w:rsidRPr="005F295F">
        <w:t>A presente Ata tem por objeto o</w:t>
      </w:r>
      <w:r>
        <w:t xml:space="preserve"> </w:t>
      </w:r>
      <w:r w:rsidR="00EF38AA" w:rsidRPr="00780C2D">
        <w:t>registro de preço</w:t>
      </w:r>
      <w:r w:rsidR="00EF38AA">
        <w:t>s</w:t>
      </w:r>
      <w:r w:rsidR="00EF38AA" w:rsidRPr="00780C2D">
        <w:t xml:space="preserve"> para contratação de pessoa jurídica para </w:t>
      </w:r>
      <w:r w:rsidR="00EF38AA">
        <w:t xml:space="preserve">futura aquisição de materiais e </w:t>
      </w:r>
      <w:r w:rsidR="00EF38AA" w:rsidRPr="00780C2D">
        <w:t xml:space="preserve">prestação de serviços de </w:t>
      </w:r>
      <w:r w:rsidR="00EF38AA">
        <w:t>tapeçaria para manutenção da Frota Municipal</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68C46769" w14:textId="77777777" w:rsidR="00133E9C" w:rsidRPr="005F295F" w:rsidRDefault="00133E9C" w:rsidP="00133E9C">
      <w:pPr>
        <w:pStyle w:val="Nivel2"/>
        <w:spacing w:line="360" w:lineRule="auto"/>
      </w:pPr>
    </w:p>
    <w:p w14:paraId="51C015BD"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510ED165" w14:textId="77777777" w:rsidR="00133E9C" w:rsidRPr="005F295F" w:rsidRDefault="00133E9C" w:rsidP="00C46759">
      <w:pPr>
        <w:pStyle w:val="Nivel2"/>
        <w:numPr>
          <w:ilvl w:val="1"/>
          <w:numId w:val="23"/>
        </w:numPr>
        <w:spacing w:line="360" w:lineRule="auto"/>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C46759">
      <w:pPr>
        <w:pStyle w:val="Nivel01"/>
        <w:numPr>
          <w:ilvl w:val="0"/>
          <w:numId w:val="23"/>
        </w:numPr>
        <w:suppressAutoHyphens w:val="0"/>
        <w:spacing w:before="120" w:after="120" w:line="360" w:lineRule="auto"/>
        <w:ind w:left="0" w:firstLine="0"/>
        <w:rPr>
          <w:rFonts w:hint="eastAsia"/>
        </w:rPr>
      </w:pPr>
      <w:r w:rsidRPr="007B2846">
        <w:t>ÓRGÃO(S) GERENCIADOR E  PARTICIPANTE(S)</w:t>
      </w:r>
    </w:p>
    <w:p w14:paraId="0C5810F9" w14:textId="125327F0" w:rsidR="00133E9C" w:rsidRPr="007B2846" w:rsidRDefault="00133E9C" w:rsidP="00C46759">
      <w:pPr>
        <w:pStyle w:val="Nivel2"/>
        <w:numPr>
          <w:ilvl w:val="1"/>
          <w:numId w:val="23"/>
        </w:numPr>
        <w:spacing w:line="360" w:lineRule="auto"/>
        <w:ind w:left="0" w:firstLine="0"/>
      </w:pPr>
      <w:r w:rsidRPr="007B2846">
        <w:t xml:space="preserve">O órgão gerenciador será </w:t>
      </w:r>
      <w:r w:rsidR="00C22797">
        <w:t>a Secretaria</w:t>
      </w:r>
      <w:r>
        <w:t xml:space="preserve"> de</w:t>
      </w:r>
      <w:r w:rsidR="004E7412">
        <w:t xml:space="preserve"> ......</w:t>
      </w:r>
      <w:r w:rsidRPr="007B2846">
        <w:t>.</w:t>
      </w:r>
    </w:p>
    <w:p w14:paraId="0BC58064" w14:textId="77777777" w:rsidR="00133E9C" w:rsidRPr="00D1456C" w:rsidRDefault="00133E9C" w:rsidP="00C46759">
      <w:pPr>
        <w:pStyle w:val="Nivel01"/>
        <w:numPr>
          <w:ilvl w:val="0"/>
          <w:numId w:val="23"/>
        </w:numPr>
        <w:suppressAutoHyphens w:val="0"/>
        <w:spacing w:before="120" w:after="120" w:line="360" w:lineRule="auto"/>
        <w:ind w:left="0" w:firstLine="0"/>
        <w:rPr>
          <w:rFonts w:hint="eastAsia"/>
        </w:rPr>
      </w:pPr>
      <w:r>
        <w:t>VALIDADE, FORMALIZAÇÃO DA ATA DE REGISTRO DE PREÇOS E CADASTRO RESERVA</w:t>
      </w:r>
    </w:p>
    <w:p w14:paraId="32DB2FE1" w14:textId="77777777" w:rsidR="00133E9C" w:rsidRPr="00B63622" w:rsidRDefault="00133E9C" w:rsidP="00C46759">
      <w:pPr>
        <w:pStyle w:val="Nivel2"/>
        <w:numPr>
          <w:ilvl w:val="1"/>
          <w:numId w:val="23"/>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1DC8A362" w14:textId="77777777" w:rsidR="00133E9C" w:rsidRDefault="00133E9C" w:rsidP="00C46759">
      <w:pPr>
        <w:pStyle w:val="Nvel3"/>
        <w:numPr>
          <w:ilvl w:val="2"/>
          <w:numId w:val="23"/>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C46759">
      <w:pPr>
        <w:pStyle w:val="Nvel3"/>
        <w:numPr>
          <w:ilvl w:val="2"/>
          <w:numId w:val="23"/>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C46759">
      <w:pPr>
        <w:pStyle w:val="Nivel2"/>
        <w:numPr>
          <w:ilvl w:val="1"/>
          <w:numId w:val="23"/>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09838B" w:rsidR="00133E9C" w:rsidRPr="00C82CB6" w:rsidRDefault="00133E9C" w:rsidP="00C46759">
      <w:pPr>
        <w:pStyle w:val="Nvel3"/>
        <w:numPr>
          <w:ilvl w:val="2"/>
          <w:numId w:val="23"/>
        </w:numPr>
        <w:spacing w:line="360" w:lineRule="auto"/>
        <w:ind w:left="284" w:firstLine="0"/>
      </w:pPr>
      <w:r w:rsidRPr="00C74737">
        <w:t xml:space="preserve"> </w:t>
      </w:r>
      <w:r w:rsidRPr="007B2846">
        <w:t>O instrumento contratual deverá ser assinado no prazo de validade da ata de registro de preços.</w:t>
      </w:r>
    </w:p>
    <w:p w14:paraId="7DCCC19E" w14:textId="77777777" w:rsidR="00133E9C" w:rsidRPr="007B2846" w:rsidRDefault="00133E9C" w:rsidP="00C46759">
      <w:pPr>
        <w:pStyle w:val="Nivel2"/>
        <w:numPr>
          <w:ilvl w:val="1"/>
          <w:numId w:val="23"/>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C46759">
      <w:pPr>
        <w:pStyle w:val="Nivel2"/>
        <w:numPr>
          <w:ilvl w:val="1"/>
          <w:numId w:val="23"/>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77777777" w:rsidR="00133E9C" w:rsidRPr="00C82CB6" w:rsidRDefault="00133E9C" w:rsidP="00C46759">
      <w:pPr>
        <w:pStyle w:val="Nvel3"/>
        <w:numPr>
          <w:ilvl w:val="2"/>
          <w:numId w:val="2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C46759">
      <w:pPr>
        <w:pStyle w:val="Nvel3"/>
        <w:numPr>
          <w:ilvl w:val="2"/>
          <w:numId w:val="23"/>
        </w:numPr>
        <w:spacing w:line="360" w:lineRule="auto"/>
        <w:ind w:left="284" w:firstLine="0"/>
      </w:pPr>
      <w:r w:rsidRPr="007B2846">
        <w:t>Será incluído na ata, na forma de anexo, o registro dos licitantes ou dos fornecedores que:</w:t>
      </w:r>
    </w:p>
    <w:p w14:paraId="6E499C84" w14:textId="77777777" w:rsidR="00133E9C" w:rsidRPr="007B2846" w:rsidRDefault="00133E9C" w:rsidP="00C46759">
      <w:pPr>
        <w:pStyle w:val="Nvel4"/>
        <w:numPr>
          <w:ilvl w:val="3"/>
          <w:numId w:val="23"/>
        </w:numPr>
        <w:spacing w:line="360" w:lineRule="auto"/>
        <w:ind w:left="567" w:firstLine="0"/>
      </w:pPr>
      <w:r w:rsidRPr="007B2846">
        <w:t xml:space="preserve">Aceitarem cotar os bens, as obras ou os serviços com preços iguais aos do adjudicatário, observada a classificação da licitação; e </w:t>
      </w:r>
    </w:p>
    <w:p w14:paraId="190669BF" w14:textId="77777777" w:rsidR="00133E9C" w:rsidRPr="007B2846" w:rsidRDefault="00133E9C" w:rsidP="00C46759">
      <w:pPr>
        <w:pStyle w:val="Nvel4"/>
        <w:numPr>
          <w:ilvl w:val="3"/>
          <w:numId w:val="23"/>
        </w:numPr>
        <w:spacing w:line="360" w:lineRule="auto"/>
        <w:ind w:left="567" w:firstLine="0"/>
      </w:pPr>
      <w:r w:rsidRPr="007B2846">
        <w:t xml:space="preserve">Mantiverem sua proposta original. </w:t>
      </w:r>
      <w:bookmarkStart w:id="27" w:name="cadastro_reserva"/>
      <w:bookmarkEnd w:id="27"/>
    </w:p>
    <w:p w14:paraId="26137D42" w14:textId="77777777" w:rsidR="00133E9C" w:rsidRPr="00C82CB6" w:rsidRDefault="00133E9C" w:rsidP="00C46759">
      <w:pPr>
        <w:pStyle w:val="Nvel3"/>
        <w:numPr>
          <w:ilvl w:val="2"/>
          <w:numId w:val="23"/>
        </w:numPr>
        <w:spacing w:line="360" w:lineRule="auto"/>
        <w:ind w:left="284" w:firstLine="0"/>
      </w:pPr>
      <w:r w:rsidRPr="007B2846">
        <w:t>Será respeitada, nas contratações, a ordem de classificação dos licitantes ou dos fornecedores registrados na ata</w:t>
      </w:r>
      <w:r w:rsidRPr="00C82CB6">
        <w:t>.</w:t>
      </w:r>
    </w:p>
    <w:p w14:paraId="54B921A5" w14:textId="58B25CF1" w:rsidR="00133E9C" w:rsidRDefault="00133E9C" w:rsidP="00C46759">
      <w:pPr>
        <w:pStyle w:val="Nivel2"/>
        <w:numPr>
          <w:ilvl w:val="1"/>
          <w:numId w:val="23"/>
        </w:numPr>
        <w:spacing w:line="360" w:lineRule="auto"/>
        <w:ind w:left="0" w:firstLine="0"/>
      </w:pPr>
      <w:r w:rsidRPr="00063172">
        <w:lastRenderedPageBreak/>
        <w:t xml:space="preserve">O registro </w:t>
      </w:r>
      <w:r w:rsidR="004E7412">
        <w:t>de fornecedores para o cadastro de reserva, t</w:t>
      </w:r>
      <w:r w:rsidRPr="00C82CB6">
        <w:t>em</w:t>
      </w:r>
      <w:r w:rsidRPr="00063172">
        <w:t xml:space="preserve"> por obje</w:t>
      </w:r>
      <w:r w:rsidRPr="00063172">
        <w:rPr>
          <w:rFonts w:eastAsia="Arial"/>
        </w:rPr>
        <w:t>ti</w:t>
      </w:r>
      <w:r w:rsidRPr="00063172">
        <w:t xml:space="preserve">vo </w:t>
      </w:r>
      <w:r w:rsidR="004E7412">
        <w:t xml:space="preserve">se valer deste cadastro </w:t>
      </w:r>
      <w:r>
        <w:t xml:space="preserve">para </w:t>
      </w:r>
      <w:r w:rsidRPr="00063172">
        <w:t>o caso de impossibilidade de atendimento pelo signatário da ata.</w:t>
      </w:r>
    </w:p>
    <w:p w14:paraId="5D4C9A85" w14:textId="77777777" w:rsidR="00133E9C" w:rsidRPr="00C82CB6" w:rsidRDefault="00133E9C" w:rsidP="00C46759">
      <w:pPr>
        <w:pStyle w:val="Nivel2"/>
        <w:numPr>
          <w:ilvl w:val="1"/>
          <w:numId w:val="23"/>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48FA203D" w:rsidR="00133E9C" w:rsidRPr="00C82CB6" w:rsidRDefault="00133E9C" w:rsidP="00C46759">
      <w:pPr>
        <w:pStyle w:val="Nivel2"/>
        <w:numPr>
          <w:ilvl w:val="1"/>
          <w:numId w:val="23"/>
        </w:numPr>
        <w:spacing w:line="360" w:lineRule="auto"/>
        <w:ind w:left="0" w:firstLine="0"/>
      </w:pPr>
      <w:r w:rsidRPr="00C82CB6">
        <w:t>A habilitação dos licitantes que comporão o cadastro de reserva somente será efetuada quando houver necessidade de contratação dos licitantes remanescentes, nas seguintes hipóteses:</w:t>
      </w:r>
      <w:bookmarkStart w:id="28" w:name="habilitacao_reserva"/>
      <w:bookmarkEnd w:id="28"/>
    </w:p>
    <w:p w14:paraId="0ACFA7B2" w14:textId="54978A8C" w:rsidR="00133E9C" w:rsidRPr="00C82CB6" w:rsidRDefault="00133E9C" w:rsidP="00C46759">
      <w:pPr>
        <w:pStyle w:val="Nvel3"/>
        <w:numPr>
          <w:ilvl w:val="2"/>
          <w:numId w:val="23"/>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r w:rsidR="004E7412">
        <w:t>;</w:t>
      </w:r>
    </w:p>
    <w:p w14:paraId="5B6109DD" w14:textId="77777777" w:rsidR="00133E9C" w:rsidRPr="00C82CB6" w:rsidRDefault="00133E9C" w:rsidP="00C46759">
      <w:pPr>
        <w:pStyle w:val="Nvel3"/>
        <w:numPr>
          <w:ilvl w:val="2"/>
          <w:numId w:val="23"/>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t>9</w:t>
      </w:r>
      <w:r w:rsidRPr="007B2846">
        <w:fldChar w:fldCharType="end"/>
      </w:r>
      <w:r w:rsidRPr="00C82CB6">
        <w:t>.</w:t>
      </w:r>
    </w:p>
    <w:p w14:paraId="34C457F3" w14:textId="77777777" w:rsidR="00133E9C" w:rsidRDefault="00133E9C" w:rsidP="00C46759">
      <w:pPr>
        <w:pStyle w:val="Nivel2"/>
        <w:numPr>
          <w:ilvl w:val="1"/>
          <w:numId w:val="23"/>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77777777" w:rsidR="00133E9C" w:rsidRDefault="00133E9C" w:rsidP="00C46759">
      <w:pPr>
        <w:pStyle w:val="Nivel2"/>
        <w:numPr>
          <w:ilvl w:val="1"/>
          <w:numId w:val="23"/>
        </w:numPr>
        <w:spacing w:line="360" w:lineRule="auto"/>
        <w:ind w:left="0" w:firstLine="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C46759">
      <w:pPr>
        <w:pStyle w:val="Nvel3"/>
        <w:numPr>
          <w:ilvl w:val="2"/>
          <w:numId w:val="2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C46759">
      <w:pPr>
        <w:pStyle w:val="Nivel2"/>
        <w:numPr>
          <w:ilvl w:val="1"/>
          <w:numId w:val="23"/>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7D4EA480" w:rsidR="00133E9C" w:rsidRPr="00C82CB6" w:rsidRDefault="00133E9C" w:rsidP="00C46759">
      <w:pPr>
        <w:pStyle w:val="Nivel2"/>
        <w:numPr>
          <w:ilvl w:val="1"/>
          <w:numId w:val="23"/>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29" w:name="recusa_dos_que_baixaram_preco"/>
      <w:bookmarkEnd w:id="29"/>
    </w:p>
    <w:p w14:paraId="2CF40607" w14:textId="21D42CB4" w:rsidR="00133E9C" w:rsidRPr="00C82CB6" w:rsidRDefault="00133E9C" w:rsidP="00C46759">
      <w:pPr>
        <w:pStyle w:val="Nivel2"/>
        <w:numPr>
          <w:ilvl w:val="1"/>
          <w:numId w:val="23"/>
        </w:numPr>
        <w:spacing w:line="360" w:lineRule="auto"/>
        <w:ind w:left="0" w:firstLine="0"/>
      </w:pPr>
      <w:r w:rsidRPr="00C82CB6">
        <w:t>Na hipótese de nenhum dos licitantes aceitar a contratação nos termos do item anterior,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C46759">
      <w:pPr>
        <w:pStyle w:val="Nvel3"/>
        <w:numPr>
          <w:ilvl w:val="2"/>
          <w:numId w:val="2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C46759">
      <w:pPr>
        <w:pStyle w:val="Nvel3"/>
        <w:numPr>
          <w:ilvl w:val="2"/>
          <w:numId w:val="23"/>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C46759">
      <w:pPr>
        <w:pStyle w:val="Nivel2"/>
        <w:numPr>
          <w:ilvl w:val="1"/>
          <w:numId w:val="23"/>
        </w:numPr>
        <w:spacing w:line="360" w:lineRule="auto"/>
        <w:ind w:left="0" w:firstLine="0"/>
      </w:pPr>
      <w:r w:rsidRPr="00A25D1D">
        <w:lastRenderedPageBreak/>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F09A1D4" w14:textId="77777777" w:rsidR="00133E9C" w:rsidRDefault="00133E9C" w:rsidP="00C46759">
      <w:pPr>
        <w:pStyle w:val="Nivel01"/>
        <w:numPr>
          <w:ilvl w:val="0"/>
          <w:numId w:val="23"/>
        </w:numPr>
        <w:suppressAutoHyphens w:val="0"/>
        <w:spacing w:before="120" w:after="120" w:line="360" w:lineRule="auto"/>
        <w:ind w:left="0" w:firstLine="0"/>
        <w:rPr>
          <w:rFonts w:hint="eastAsia"/>
        </w:rPr>
      </w:pPr>
      <w:r w:rsidRPr="00D52993">
        <w:t xml:space="preserve">ALTERAÇÃO </w:t>
      </w:r>
      <w:r>
        <w:t xml:space="preserve">OU ATUALIZAÇÃO </w:t>
      </w:r>
      <w:r w:rsidRPr="00D52993">
        <w:t>DOS PREÇOS REGISTRADOS</w:t>
      </w:r>
    </w:p>
    <w:p w14:paraId="7F91FA22" w14:textId="77777777" w:rsidR="00133E9C" w:rsidRPr="00D52993" w:rsidRDefault="00133E9C" w:rsidP="00C46759">
      <w:pPr>
        <w:pStyle w:val="Nivel2"/>
        <w:numPr>
          <w:ilvl w:val="1"/>
          <w:numId w:val="23"/>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C46759">
      <w:pPr>
        <w:pStyle w:val="Nvel3"/>
        <w:numPr>
          <w:ilvl w:val="2"/>
          <w:numId w:val="2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C46759">
      <w:pPr>
        <w:pStyle w:val="Nvel3"/>
        <w:numPr>
          <w:ilvl w:val="2"/>
          <w:numId w:val="2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C46759">
      <w:pPr>
        <w:pStyle w:val="Nvel3"/>
        <w:numPr>
          <w:ilvl w:val="2"/>
          <w:numId w:val="2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C46759">
      <w:pPr>
        <w:pStyle w:val="Nvel4"/>
        <w:numPr>
          <w:ilvl w:val="3"/>
          <w:numId w:val="23"/>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77777777" w:rsidR="00133E9C" w:rsidRDefault="00133E9C" w:rsidP="00C46759">
      <w:pPr>
        <w:pStyle w:val="Nvel4"/>
        <w:numPr>
          <w:ilvl w:val="3"/>
          <w:numId w:val="2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767713F9" w14:textId="77777777" w:rsidR="00133E9C" w:rsidRPr="00C05076" w:rsidRDefault="00133E9C" w:rsidP="00C46759">
      <w:pPr>
        <w:pStyle w:val="Nivel01"/>
        <w:numPr>
          <w:ilvl w:val="0"/>
          <w:numId w:val="23"/>
        </w:numPr>
        <w:suppressAutoHyphens w:val="0"/>
        <w:spacing w:before="120" w:after="120" w:line="360" w:lineRule="auto"/>
        <w:ind w:left="0" w:firstLine="0"/>
        <w:rPr>
          <w:rFonts w:hint="eastAsia"/>
        </w:rPr>
      </w:pPr>
      <w:r>
        <w:t>NEGOCIAÇÃO DE PREÇOS REGISTRADOS</w:t>
      </w:r>
    </w:p>
    <w:p w14:paraId="51462048" w14:textId="77777777" w:rsidR="00133E9C" w:rsidRPr="00D52993" w:rsidRDefault="00133E9C" w:rsidP="00C46759">
      <w:pPr>
        <w:pStyle w:val="Nivel2"/>
        <w:numPr>
          <w:ilvl w:val="1"/>
          <w:numId w:val="23"/>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50066947" w:rsidR="00133E9C" w:rsidRPr="00D52993" w:rsidRDefault="00133E9C" w:rsidP="00C46759">
      <w:pPr>
        <w:pStyle w:val="Nvel3"/>
        <w:numPr>
          <w:ilvl w:val="2"/>
          <w:numId w:val="2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w:t>
      </w:r>
      <w:r w:rsidR="00195B6A">
        <w:t>Lote</w:t>
      </w:r>
      <w:r w:rsidRPr="00D52993">
        <w:t xml:space="preserve"> registrado, sem aplicação de penalidades administrativas.</w:t>
      </w:r>
    </w:p>
    <w:p w14:paraId="6B56D78C" w14:textId="77777777" w:rsidR="00133E9C" w:rsidRPr="000A5F80" w:rsidRDefault="00133E9C" w:rsidP="00C46759">
      <w:pPr>
        <w:pStyle w:val="Nvel3"/>
        <w:numPr>
          <w:ilvl w:val="2"/>
          <w:numId w:val="2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C46759">
      <w:pPr>
        <w:pStyle w:val="Nvel3"/>
        <w:numPr>
          <w:ilvl w:val="2"/>
          <w:numId w:val="2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30" w:name="reducao_preco_mercado_negociacao_frustra"/>
      <w:bookmarkEnd w:id="30"/>
    </w:p>
    <w:p w14:paraId="4BF293D2" w14:textId="77777777" w:rsidR="00133E9C" w:rsidRPr="00DA45E5" w:rsidRDefault="00133E9C" w:rsidP="00C46759">
      <w:pPr>
        <w:pStyle w:val="Nvel3"/>
        <w:numPr>
          <w:ilvl w:val="2"/>
          <w:numId w:val="23"/>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w:t>
      </w:r>
      <w:r w:rsidRPr="00DA45E5">
        <w:lastRenderedPageBreak/>
        <w:t>conveniência e a oportunidade de diligenciarem negociação com vistas à alteração contratual, observado o disposto no art. 124 da Lei nº 14.133, de 2021.</w:t>
      </w:r>
    </w:p>
    <w:p w14:paraId="341DC4F8" w14:textId="77777777" w:rsidR="00133E9C" w:rsidRPr="00DA45E5" w:rsidRDefault="00133E9C" w:rsidP="00C46759">
      <w:pPr>
        <w:pStyle w:val="Nivel2"/>
        <w:numPr>
          <w:ilvl w:val="1"/>
          <w:numId w:val="23"/>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31" w:name="hipotese_preco_mercado_maior"/>
      <w:bookmarkEnd w:id="31"/>
    </w:p>
    <w:p w14:paraId="751A2439" w14:textId="77777777" w:rsidR="00133E9C" w:rsidRPr="00DA45E5" w:rsidRDefault="00133E9C" w:rsidP="00C46759">
      <w:pPr>
        <w:pStyle w:val="Nvel3"/>
        <w:numPr>
          <w:ilvl w:val="2"/>
          <w:numId w:val="2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32" w:name="prova_preco_mercado_maior"/>
      <w:bookmarkEnd w:id="32"/>
    </w:p>
    <w:p w14:paraId="06EC9F83" w14:textId="77777777" w:rsidR="00133E9C" w:rsidRPr="00C82CB6" w:rsidRDefault="00133E9C" w:rsidP="00C46759">
      <w:pPr>
        <w:pStyle w:val="Nvel3"/>
        <w:numPr>
          <w:ilvl w:val="2"/>
          <w:numId w:val="2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sem prejuízo das sanções previstas na Lei nº 14.133, de 2021, e na legislação aplicável.</w:t>
      </w:r>
      <w:bookmarkStart w:id="33" w:name="nao_comprovacao_majoracao_mercado"/>
      <w:bookmarkEnd w:id="33"/>
    </w:p>
    <w:p w14:paraId="3EB0215B" w14:textId="1181CD4B" w:rsidR="00133E9C" w:rsidRPr="00C82CB6" w:rsidRDefault="00133E9C" w:rsidP="00C46759">
      <w:pPr>
        <w:pStyle w:val="Nvel3"/>
        <w:numPr>
          <w:ilvl w:val="2"/>
          <w:numId w:val="23"/>
        </w:numPr>
        <w:spacing w:line="360" w:lineRule="auto"/>
        <w:ind w:left="284" w:firstLine="0"/>
      </w:pPr>
      <w:r w:rsidRPr="00C82CB6">
        <w:t>Na hipótese de cancelamento do registro do fornecedor, nos termos do item anterior, o gerenciador convocará os fornecedores do cadastro de reserva, na ordem de classificação, para verificar se aceitam manter seus preços registrados</w:t>
      </w:r>
      <w:r w:rsidRPr="007B2846">
        <w:t>.</w:t>
      </w:r>
    </w:p>
    <w:p w14:paraId="05FC85D1" w14:textId="4658D29A" w:rsidR="00133E9C" w:rsidRPr="00C82CB6" w:rsidRDefault="00133E9C" w:rsidP="00C46759">
      <w:pPr>
        <w:pStyle w:val="Nvel3"/>
        <w:numPr>
          <w:ilvl w:val="2"/>
          <w:numId w:val="2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34" w:name="majora_preco_mercado_negociacao_frustra"/>
      <w:bookmarkEnd w:id="34"/>
    </w:p>
    <w:p w14:paraId="43A649AA" w14:textId="5B984189" w:rsidR="00133E9C" w:rsidRPr="00DA45E5" w:rsidRDefault="00133E9C" w:rsidP="00C46759">
      <w:pPr>
        <w:pStyle w:val="Nvel3"/>
        <w:numPr>
          <w:ilvl w:val="2"/>
          <w:numId w:val="23"/>
        </w:numPr>
        <w:spacing w:line="360" w:lineRule="auto"/>
        <w:ind w:left="284" w:firstLine="0"/>
      </w:pPr>
      <w:r w:rsidRPr="00C82CB6">
        <w:t>Na hipótese de comprovação da majoração do preço de mercado que inviabilize o preço registrado,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77777777" w:rsidR="00133E9C" w:rsidRDefault="00133E9C" w:rsidP="00C46759">
      <w:pPr>
        <w:pStyle w:val="Nvel3"/>
        <w:numPr>
          <w:ilvl w:val="2"/>
          <w:numId w:val="2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76252123" w14:textId="77777777" w:rsidR="00133E9C" w:rsidRPr="00666FEB" w:rsidRDefault="00133E9C" w:rsidP="00C46759">
      <w:pPr>
        <w:pStyle w:val="Nivel01"/>
        <w:numPr>
          <w:ilvl w:val="0"/>
          <w:numId w:val="23"/>
        </w:numPr>
        <w:suppressAutoHyphens w:val="0"/>
        <w:spacing w:before="120" w:after="120" w:line="360" w:lineRule="auto"/>
        <w:ind w:left="0" w:firstLine="0"/>
        <w:rPr>
          <w:rFonts w:hint="eastAsia"/>
        </w:rPr>
      </w:pPr>
      <w:r w:rsidRPr="00666FEB">
        <w:t>REMANEJAMENTO DAS QUANTIDADES REGISTRADAS NA ATA DE REGISTRO DE PREÇOS</w:t>
      </w:r>
    </w:p>
    <w:p w14:paraId="09754510" w14:textId="77777777" w:rsidR="00133E9C" w:rsidRPr="00666FEB" w:rsidRDefault="00133E9C" w:rsidP="00C46759">
      <w:pPr>
        <w:pStyle w:val="Nivel2"/>
        <w:numPr>
          <w:ilvl w:val="1"/>
          <w:numId w:val="23"/>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C46759">
      <w:pPr>
        <w:pStyle w:val="Nivel2"/>
        <w:numPr>
          <w:ilvl w:val="1"/>
          <w:numId w:val="23"/>
        </w:numPr>
        <w:spacing w:line="360" w:lineRule="auto"/>
        <w:ind w:left="0" w:firstLine="0"/>
      </w:pPr>
      <w:r>
        <w:t xml:space="preserve"> </w:t>
      </w:r>
      <w:r w:rsidRPr="00666FEB">
        <w:t>O remanejamento somente poderá ser feito</w:t>
      </w:r>
      <w:r>
        <w:t>:</w:t>
      </w:r>
    </w:p>
    <w:p w14:paraId="2B2B5517" w14:textId="77777777" w:rsidR="00133E9C"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C46759">
      <w:pPr>
        <w:pStyle w:val="Nivel2"/>
        <w:numPr>
          <w:ilvl w:val="1"/>
          <w:numId w:val="23"/>
        </w:numPr>
        <w:spacing w:line="360" w:lineRule="auto"/>
        <w:ind w:left="0" w:firstLine="0"/>
      </w:pPr>
      <w:r w:rsidRPr="00666FEB">
        <w:lastRenderedPageBreak/>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35" w:name="gerenciador_estimador_é_partic_em_remane"/>
      <w:bookmarkEnd w:id="35"/>
    </w:p>
    <w:p w14:paraId="1B9D425E" w14:textId="1EB23DAF" w:rsidR="00133E9C" w:rsidRPr="00CF4619" w:rsidRDefault="00133E9C" w:rsidP="00C46759">
      <w:pPr>
        <w:pStyle w:val="Nivel2"/>
        <w:numPr>
          <w:ilvl w:val="1"/>
          <w:numId w:val="23"/>
        </w:numPr>
        <w:spacing w:line="360" w:lineRule="auto"/>
        <w:ind w:left="0" w:firstLine="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 xml:space="preserve">o Decreto </w:t>
      </w:r>
      <w:r w:rsidR="00A225B2">
        <w:t>Municipal</w:t>
      </w:r>
      <w:r w:rsidRPr="00CF4619">
        <w:t>.</w:t>
      </w:r>
    </w:p>
    <w:p w14:paraId="7B07D5FA" w14:textId="77777777" w:rsidR="00133E9C" w:rsidRDefault="00133E9C" w:rsidP="00C46759">
      <w:pPr>
        <w:pStyle w:val="Nivel2"/>
        <w:numPr>
          <w:ilvl w:val="1"/>
          <w:numId w:val="23"/>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C46759">
      <w:pPr>
        <w:pStyle w:val="Nivel2"/>
        <w:numPr>
          <w:ilvl w:val="1"/>
          <w:numId w:val="23"/>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77777777" w:rsidR="00133E9C" w:rsidRDefault="00133E9C" w:rsidP="00C46759">
      <w:pPr>
        <w:pStyle w:val="Nivel2"/>
        <w:numPr>
          <w:ilvl w:val="1"/>
          <w:numId w:val="23"/>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C46759">
      <w:pPr>
        <w:pStyle w:val="Nivel01"/>
        <w:numPr>
          <w:ilvl w:val="0"/>
          <w:numId w:val="23"/>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36" w:name="cancelamento"/>
      <w:bookmarkEnd w:id="36"/>
    </w:p>
    <w:p w14:paraId="4966524D" w14:textId="77777777" w:rsidR="00133E9C" w:rsidRPr="00B4636C" w:rsidRDefault="00133E9C" w:rsidP="00C46759">
      <w:pPr>
        <w:pStyle w:val="Nivel2"/>
        <w:numPr>
          <w:ilvl w:val="1"/>
          <w:numId w:val="23"/>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37" w:name="cancelamento_do_fornecedor"/>
      <w:bookmarkEnd w:id="37"/>
    </w:p>
    <w:p w14:paraId="75703048" w14:textId="77777777" w:rsidR="00133E9C" w:rsidRPr="009D6CCC" w:rsidRDefault="00133E9C" w:rsidP="00C46759">
      <w:pPr>
        <w:pStyle w:val="Nvel3"/>
        <w:numPr>
          <w:ilvl w:val="2"/>
          <w:numId w:val="23"/>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C46759">
      <w:pPr>
        <w:pStyle w:val="Nvel3"/>
        <w:numPr>
          <w:ilvl w:val="2"/>
          <w:numId w:val="2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3D758489" w:rsidR="00133E9C" w:rsidRPr="009D6CCC" w:rsidRDefault="00133E9C" w:rsidP="00C46759">
      <w:pPr>
        <w:pStyle w:val="Nvel3"/>
        <w:numPr>
          <w:ilvl w:val="2"/>
          <w:numId w:val="23"/>
        </w:numPr>
        <w:spacing w:line="360" w:lineRule="auto"/>
        <w:ind w:left="284" w:firstLine="0"/>
      </w:pPr>
      <w:r w:rsidRPr="009D6CCC">
        <w:t xml:space="preserve">Não aceitar manter seu preço registrado, na hipótese prevista no </w:t>
      </w:r>
      <w:r w:rsidR="00A225B2">
        <w:t>Decreto Municipal</w:t>
      </w:r>
      <w:r w:rsidRPr="009D6CCC">
        <w:t>; ou</w:t>
      </w:r>
    </w:p>
    <w:p w14:paraId="3471D74D" w14:textId="77777777" w:rsidR="00133E9C" w:rsidRPr="009D6CCC" w:rsidRDefault="00133E9C" w:rsidP="00C46759">
      <w:pPr>
        <w:pStyle w:val="Nvel3"/>
        <w:numPr>
          <w:ilvl w:val="2"/>
          <w:numId w:val="23"/>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C46759">
      <w:pPr>
        <w:pStyle w:val="Nvel4"/>
        <w:numPr>
          <w:ilvl w:val="3"/>
          <w:numId w:val="2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77777777" w:rsidR="00133E9C" w:rsidRPr="00B4636C" w:rsidRDefault="00133E9C" w:rsidP="00C46759">
      <w:pPr>
        <w:pStyle w:val="Nivel2"/>
        <w:numPr>
          <w:ilvl w:val="1"/>
          <w:numId w:val="23"/>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C46759">
      <w:pPr>
        <w:pStyle w:val="Nivel2"/>
        <w:numPr>
          <w:ilvl w:val="1"/>
          <w:numId w:val="23"/>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C46759">
      <w:pPr>
        <w:pStyle w:val="Nivel2"/>
        <w:numPr>
          <w:ilvl w:val="1"/>
          <w:numId w:val="23"/>
        </w:numPr>
        <w:spacing w:line="360" w:lineRule="auto"/>
        <w:ind w:left="0" w:firstLine="0"/>
      </w:pPr>
      <w:r w:rsidRPr="00B4636C">
        <w:t>O cancelamento dos preços registrados poderá ser realizado pelo gerenciador, em determinada ata de registro de preços, total ou parcialmente, nas seguintes hipóteses, desde que devidamente comprovadas e justificadas:</w:t>
      </w:r>
      <w:bookmarkStart w:id="38" w:name="cancelamento_da_ata"/>
      <w:bookmarkEnd w:id="38"/>
      <w:r w:rsidRPr="00B4636C">
        <w:t xml:space="preserve"> </w:t>
      </w:r>
    </w:p>
    <w:p w14:paraId="7503B6A0" w14:textId="77777777" w:rsidR="00133E9C" w:rsidRPr="009C5E2C" w:rsidRDefault="00133E9C" w:rsidP="00C46759">
      <w:pPr>
        <w:pStyle w:val="Nvel3"/>
        <w:numPr>
          <w:ilvl w:val="2"/>
          <w:numId w:val="23"/>
        </w:numPr>
        <w:spacing w:line="360" w:lineRule="auto"/>
        <w:ind w:left="284" w:firstLine="0"/>
      </w:pPr>
      <w:r>
        <w:lastRenderedPageBreak/>
        <w:t>P</w:t>
      </w:r>
      <w:r w:rsidRPr="009C5E2C">
        <w:t xml:space="preserve">or </w:t>
      </w:r>
      <w:r w:rsidRPr="00B4636C">
        <w:t>razão</w:t>
      </w:r>
      <w:r w:rsidRPr="009C5E2C">
        <w:t xml:space="preserve"> de interesse público;</w:t>
      </w:r>
    </w:p>
    <w:p w14:paraId="2A81FC02" w14:textId="77777777" w:rsidR="00133E9C" w:rsidRDefault="00133E9C" w:rsidP="00C46759">
      <w:pPr>
        <w:pStyle w:val="Nvel3"/>
        <w:numPr>
          <w:ilvl w:val="2"/>
          <w:numId w:val="23"/>
        </w:numPr>
        <w:spacing w:line="360" w:lineRule="auto"/>
        <w:ind w:left="284" w:firstLine="0"/>
      </w:pPr>
      <w:r>
        <w:t>A</w:t>
      </w:r>
      <w:r w:rsidRPr="009C5E2C">
        <w:t xml:space="preserve"> pedido do fornecedor, decorrente de caso fortuito ou força maior</w:t>
      </w:r>
      <w:r>
        <w:t>; ou</w:t>
      </w:r>
    </w:p>
    <w:p w14:paraId="57AD9125" w14:textId="791113C2" w:rsidR="00133E9C" w:rsidRDefault="00133E9C" w:rsidP="00C46759">
      <w:pPr>
        <w:pStyle w:val="Nvel3"/>
        <w:numPr>
          <w:ilvl w:val="2"/>
          <w:numId w:val="23"/>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 nos termos do</w:t>
      </w:r>
      <w:r>
        <w:t xml:space="preserve"> </w:t>
      </w:r>
      <w:r w:rsidR="00624865">
        <w:t>Decreto Municipal</w:t>
      </w:r>
      <w:r>
        <w:t xml:space="preserve">. </w:t>
      </w:r>
    </w:p>
    <w:p w14:paraId="5A8D52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DAS PENALIDADES</w:t>
      </w:r>
    </w:p>
    <w:p w14:paraId="7AA245FF" w14:textId="77777777" w:rsidR="00133E9C" w:rsidRPr="00C82CB6" w:rsidRDefault="00133E9C" w:rsidP="00C46759">
      <w:pPr>
        <w:pStyle w:val="Nivel2"/>
        <w:numPr>
          <w:ilvl w:val="1"/>
          <w:numId w:val="23"/>
        </w:numPr>
        <w:spacing w:line="360" w:lineRule="auto"/>
        <w:ind w:left="0" w:firstLine="0"/>
      </w:pPr>
      <w:r w:rsidRPr="00C82CB6">
        <w:t xml:space="preserve">O descumprimento da Ata de Registro de Preços ensejará aplicação das penalidades estabelecidas </w:t>
      </w:r>
      <w:r w:rsidRPr="007E2862">
        <w:rPr>
          <w:i/>
        </w:rPr>
        <w:t>no edital</w:t>
      </w:r>
      <w:r w:rsidRPr="00C82CB6">
        <w:t>.</w:t>
      </w:r>
    </w:p>
    <w:p w14:paraId="3E643781" w14:textId="77777777" w:rsidR="00133E9C" w:rsidRPr="009D6CCC" w:rsidRDefault="00133E9C" w:rsidP="00C46759">
      <w:pPr>
        <w:pStyle w:val="Nvel3"/>
        <w:numPr>
          <w:ilvl w:val="2"/>
          <w:numId w:val="2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5614F3E1" w:rsidR="00133E9C" w:rsidRPr="00C82CB6" w:rsidRDefault="00133E9C" w:rsidP="00C46759">
      <w:pPr>
        <w:pStyle w:val="Nivel2"/>
        <w:numPr>
          <w:ilvl w:val="1"/>
          <w:numId w:val="23"/>
        </w:numPr>
        <w:spacing w:line="360" w:lineRule="auto"/>
        <w:ind w:left="0" w:firstLine="0"/>
      </w:pPr>
      <w:r w:rsidRPr="00C82CB6">
        <w:t>É da competência do gerenciador a aplicação das penalidades decorrentes do descumprimento do pactuado nesta ata de registro de preço</w:t>
      </w:r>
      <w:r w:rsidR="00624865">
        <w:t xml:space="preserve">, </w:t>
      </w:r>
      <w:r w:rsidRPr="00C82CB6">
        <w:t xml:space="preserve">exceto nas hipóteses em que o descumprimento disser respeito às contratações dos órgãos </w:t>
      </w:r>
      <w:r w:rsidRPr="007B2846">
        <w:t>ou entidade</w:t>
      </w:r>
      <w:r w:rsidRPr="00C82CB6">
        <w:t xml:space="preserve"> participante, caso no qual caberá ao respectivo órgão participante a aplicação da penalidade </w:t>
      </w:r>
      <w:r w:rsidR="00624865">
        <w:t>do Decreto Municipal</w:t>
      </w:r>
      <w:r w:rsidRPr="00C82CB6">
        <w:t>.</w:t>
      </w:r>
    </w:p>
    <w:p w14:paraId="40106364" w14:textId="3BA72AD7" w:rsidR="00133E9C" w:rsidRDefault="00133E9C" w:rsidP="00C46759">
      <w:pPr>
        <w:pStyle w:val="Nivel2"/>
        <w:numPr>
          <w:ilvl w:val="1"/>
          <w:numId w:val="23"/>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CONDIÇÕES GERAIS</w:t>
      </w:r>
    </w:p>
    <w:p w14:paraId="55CF5FFC" w14:textId="77777777" w:rsidR="00133E9C" w:rsidRPr="00C82CB6" w:rsidRDefault="00133E9C" w:rsidP="00C46759">
      <w:pPr>
        <w:pStyle w:val="Nivel2"/>
        <w:numPr>
          <w:ilvl w:val="1"/>
          <w:numId w:val="23"/>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D6A5D7A" w14:textId="77777777" w:rsidR="00133E9C" w:rsidRPr="005F295F" w:rsidRDefault="00133E9C" w:rsidP="00133E9C">
      <w:pPr>
        <w:widowControl w:val="0"/>
        <w:autoSpaceDE w:val="0"/>
        <w:autoSpaceDN w:val="0"/>
        <w:adjustRightInd w:val="0"/>
        <w:spacing w:before="120" w:after="120" w:line="360" w:lineRule="auto"/>
        <w:jc w:val="both"/>
        <w:rPr>
          <w:rFonts w:ascii="Arial" w:hAnsi="Arial" w:cs="Arial"/>
          <w:i/>
          <w:iCs/>
          <w:color w:val="FF0000"/>
          <w:sz w:val="20"/>
          <w:szCs w:val="20"/>
        </w:rPr>
      </w:pPr>
      <w:r w:rsidRPr="005F295F">
        <w:rPr>
          <w:rFonts w:ascii="Arial" w:hAnsi="Arial" w:cs="Arial"/>
          <w:i/>
          <w:iCs/>
          <w:color w:val="FF0000"/>
          <w:sz w:val="20"/>
          <w:szCs w:val="20"/>
        </w:rPr>
        <w:t xml:space="preserve"> </w:t>
      </w:r>
    </w:p>
    <w:p w14:paraId="5490E9F6"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156AD6D1"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6B53C42A" w14:textId="641DA017" w:rsidR="00EF42AA" w:rsidRDefault="00133E9C" w:rsidP="00133E9C">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4ACADC51" w14:textId="77777777" w:rsidR="00EF38AA" w:rsidRDefault="00EF38AA" w:rsidP="001430F9">
      <w:pPr>
        <w:ind w:left="426" w:right="464"/>
        <w:jc w:val="center"/>
        <w:rPr>
          <w:rFonts w:ascii="Arial" w:hAnsi="Arial" w:cs="Arial"/>
          <w:b/>
          <w:bCs/>
          <w:sz w:val="20"/>
          <w:szCs w:val="20"/>
          <w:u w:val="single"/>
        </w:rPr>
      </w:pPr>
    </w:p>
    <w:p w14:paraId="4C5FD0DF" w14:textId="77777777" w:rsidR="00EF38AA" w:rsidRDefault="00EF38AA" w:rsidP="001430F9">
      <w:pPr>
        <w:ind w:left="426" w:right="464"/>
        <w:jc w:val="center"/>
        <w:rPr>
          <w:rFonts w:ascii="Arial" w:hAnsi="Arial" w:cs="Arial"/>
          <w:b/>
          <w:bCs/>
          <w:sz w:val="20"/>
          <w:szCs w:val="20"/>
          <w:u w:val="single"/>
        </w:rPr>
      </w:pPr>
    </w:p>
    <w:p w14:paraId="3E936D36" w14:textId="77777777" w:rsidR="00EF38AA" w:rsidRDefault="00EF38AA" w:rsidP="001430F9">
      <w:pPr>
        <w:ind w:left="426" w:right="464"/>
        <w:jc w:val="center"/>
        <w:rPr>
          <w:rFonts w:ascii="Arial" w:hAnsi="Arial" w:cs="Arial"/>
          <w:b/>
          <w:bCs/>
          <w:sz w:val="20"/>
          <w:szCs w:val="20"/>
          <w:u w:val="single"/>
        </w:rPr>
      </w:pPr>
    </w:p>
    <w:p w14:paraId="57C552AD" w14:textId="77777777" w:rsidR="00EF38AA" w:rsidRDefault="00EF38AA" w:rsidP="001430F9">
      <w:pPr>
        <w:ind w:left="426" w:right="464"/>
        <w:jc w:val="center"/>
        <w:rPr>
          <w:rFonts w:ascii="Arial" w:hAnsi="Arial" w:cs="Arial"/>
          <w:b/>
          <w:bCs/>
          <w:sz w:val="20"/>
          <w:szCs w:val="20"/>
          <w:u w:val="single"/>
        </w:rPr>
      </w:pPr>
    </w:p>
    <w:p w14:paraId="0300D49C" w14:textId="77777777" w:rsidR="00EF38AA" w:rsidRDefault="00EF38AA" w:rsidP="001430F9">
      <w:pPr>
        <w:ind w:left="426" w:right="464"/>
        <w:jc w:val="center"/>
        <w:rPr>
          <w:rFonts w:ascii="Arial" w:hAnsi="Arial" w:cs="Arial"/>
          <w:b/>
          <w:bCs/>
          <w:sz w:val="20"/>
          <w:szCs w:val="20"/>
          <w:u w:val="single"/>
        </w:rPr>
      </w:pPr>
    </w:p>
    <w:p w14:paraId="20A413BE" w14:textId="510AF6A2"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63215D">
        <w:rPr>
          <w:rFonts w:ascii="Arial" w:hAnsi="Arial" w:cs="Arial"/>
          <w:b/>
          <w:sz w:val="20"/>
          <w:szCs w:val="20"/>
          <w:u w:val="single"/>
        </w:rPr>
        <w:t>41</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p w14:paraId="77CBAA15" w14:textId="77777777" w:rsidR="00C92D16" w:rsidRPr="002A7551" w:rsidRDefault="001430F9" w:rsidP="00C92D16">
      <w:pPr>
        <w:jc w:val="center"/>
        <w:textAlignment w:val="baseline"/>
        <w:rPr>
          <w:rFonts w:ascii="Arial" w:hAnsi="Arial" w:cs="Arial"/>
          <w:bCs/>
          <w:sz w:val="20"/>
          <w:szCs w:val="20"/>
          <w:lang w:eastAsia="pt-BR"/>
        </w:rPr>
      </w:pPr>
      <w:r>
        <w:rPr>
          <w:rFonts w:ascii="Arial" w:hAnsi="Arial" w:cs="Arial"/>
          <w:sz w:val="20"/>
        </w:rPr>
        <w:t xml:space="preserve">  </w:t>
      </w:r>
      <w:bookmarkEnd w:id="0"/>
      <w:r w:rsidR="00C92D16">
        <w:rPr>
          <w:rFonts w:ascii="Arial" w:hAnsi="Arial" w:cs="Arial"/>
          <w:b/>
          <w:bCs/>
          <w:sz w:val="20"/>
          <w:szCs w:val="20"/>
          <w:u w:val="single"/>
          <w:lang w:eastAsia="pt-BR"/>
        </w:rPr>
        <w:t>ESTUDO TÉCNICO PRELIMINAR</w:t>
      </w:r>
    </w:p>
    <w:p w14:paraId="5B48E7FB" w14:textId="77777777" w:rsidR="00C92D16" w:rsidRPr="00E55D6A" w:rsidRDefault="00C92D16" w:rsidP="00C92D16">
      <w:pPr>
        <w:jc w:val="both"/>
        <w:textAlignment w:val="baseline"/>
        <w:rPr>
          <w:rFonts w:ascii="Arial" w:hAnsi="Arial" w:cs="Arial"/>
          <w:b/>
          <w:sz w:val="20"/>
          <w:szCs w:val="20"/>
          <w:lang w:eastAsia="pt-BR"/>
        </w:rPr>
      </w:pPr>
    </w:p>
    <w:p w14:paraId="60EA43B9" w14:textId="77777777" w:rsidR="00EF38AA" w:rsidRDefault="00EF38AA" w:rsidP="00EF38AA">
      <w:pPr>
        <w:pStyle w:val="PargrafodaLista"/>
        <w:ind w:left="0"/>
        <w:jc w:val="both"/>
        <w:textAlignment w:val="baseline"/>
        <w:rPr>
          <w:rFonts w:ascii="Arial" w:eastAsia="Times New Roman" w:hAnsi="Arial" w:cs="Arial"/>
          <w:b/>
          <w:sz w:val="20"/>
          <w:szCs w:val="20"/>
          <w:lang w:eastAsia="pt-BR"/>
        </w:rPr>
      </w:pPr>
      <w:r>
        <w:rPr>
          <w:rFonts w:ascii="Arial" w:eastAsia="Times New Roman" w:hAnsi="Arial" w:cs="Arial"/>
          <w:b/>
          <w:sz w:val="20"/>
          <w:szCs w:val="20"/>
          <w:lang w:eastAsia="pt-BR"/>
        </w:rPr>
        <w:t>1</w:t>
      </w:r>
      <w:r w:rsidRPr="00E55D6A">
        <w:rPr>
          <w:rFonts w:ascii="Arial" w:eastAsia="Times New Roman" w:hAnsi="Arial" w:cs="Arial"/>
          <w:b/>
          <w:sz w:val="20"/>
          <w:szCs w:val="20"/>
          <w:lang w:eastAsia="pt-BR"/>
        </w:rPr>
        <w:t>.</w:t>
      </w:r>
      <w:r w:rsidRPr="00E55D6A">
        <w:rPr>
          <w:rFonts w:ascii="Arial" w:eastAsia="Times New Roman" w:hAnsi="Arial" w:cs="Arial"/>
          <w:sz w:val="20"/>
          <w:szCs w:val="20"/>
          <w:lang w:eastAsia="pt-BR"/>
        </w:rPr>
        <w:t xml:space="preserve"> </w:t>
      </w:r>
      <w:r>
        <w:rPr>
          <w:rFonts w:ascii="Arial" w:eastAsia="Times New Roman" w:hAnsi="Arial" w:cs="Arial"/>
          <w:b/>
          <w:sz w:val="20"/>
          <w:szCs w:val="20"/>
          <w:lang w:eastAsia="pt-BR"/>
        </w:rPr>
        <w:t>Informações básicas:</w:t>
      </w:r>
    </w:p>
    <w:p w14:paraId="1635077F" w14:textId="77777777" w:rsidR="00EF38AA" w:rsidRPr="002A7551" w:rsidRDefault="00EF38AA" w:rsidP="00EF38AA">
      <w:pPr>
        <w:pStyle w:val="PargrafodaLista"/>
        <w:ind w:left="0"/>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1.1. Através do Memorando nº 5900/2024 foi formalizada a demanda e autorizada a abertura do processo licitatório pelo Secretário de Segurança Pública, Mobilidade Urbana e Transporte.</w:t>
      </w:r>
    </w:p>
    <w:p w14:paraId="0B6D4D36" w14:textId="77777777" w:rsidR="00EF38AA" w:rsidRDefault="00EF38AA" w:rsidP="00EF38AA">
      <w:pPr>
        <w:jc w:val="both"/>
        <w:textAlignment w:val="baseline"/>
        <w:rPr>
          <w:rFonts w:ascii="Arial" w:hAnsi="Arial" w:cs="Arial"/>
          <w:b/>
          <w:sz w:val="20"/>
          <w:szCs w:val="20"/>
          <w:lang w:eastAsia="pt-BR"/>
        </w:rPr>
      </w:pPr>
    </w:p>
    <w:p w14:paraId="7B37BB53" w14:textId="77777777" w:rsidR="00EF38AA" w:rsidRPr="00E55D6A" w:rsidRDefault="00EF38AA" w:rsidP="00EF38AA">
      <w:pPr>
        <w:jc w:val="both"/>
        <w:textAlignment w:val="baseline"/>
        <w:rPr>
          <w:rFonts w:ascii="Arial" w:hAnsi="Arial" w:cs="Arial"/>
          <w:sz w:val="20"/>
          <w:szCs w:val="20"/>
          <w:lang w:eastAsia="pt-BR"/>
        </w:rPr>
      </w:pPr>
      <w:r>
        <w:rPr>
          <w:rFonts w:ascii="Arial" w:hAnsi="Arial" w:cs="Arial"/>
          <w:b/>
          <w:sz w:val="20"/>
          <w:szCs w:val="20"/>
          <w:lang w:eastAsia="pt-BR"/>
        </w:rPr>
        <w:t>2</w:t>
      </w:r>
      <w:r w:rsidRPr="00E55D6A">
        <w:rPr>
          <w:rFonts w:ascii="Arial" w:hAnsi="Arial" w:cs="Arial"/>
          <w:b/>
          <w:sz w:val="20"/>
          <w:szCs w:val="20"/>
          <w:lang w:eastAsia="pt-BR"/>
        </w:rPr>
        <w:t>.</w:t>
      </w:r>
      <w:r w:rsidRPr="00E55D6A">
        <w:rPr>
          <w:rFonts w:ascii="Arial" w:hAnsi="Arial" w:cs="Arial"/>
          <w:sz w:val="20"/>
          <w:szCs w:val="20"/>
          <w:lang w:eastAsia="pt-BR"/>
        </w:rPr>
        <w:t xml:space="preserve"> </w:t>
      </w:r>
      <w:r w:rsidRPr="00E55D6A">
        <w:rPr>
          <w:rFonts w:ascii="Arial" w:hAnsi="Arial" w:cs="Arial"/>
          <w:b/>
          <w:sz w:val="20"/>
          <w:szCs w:val="20"/>
          <w:lang w:eastAsia="pt-BR"/>
        </w:rPr>
        <w:t>Descrição da necessidade</w:t>
      </w:r>
      <w:r w:rsidRPr="00E55D6A">
        <w:rPr>
          <w:rFonts w:ascii="Arial" w:hAnsi="Arial" w:cs="Arial"/>
          <w:sz w:val="20"/>
          <w:szCs w:val="20"/>
          <w:lang w:eastAsia="pt-BR"/>
        </w:rPr>
        <w:t>:</w:t>
      </w:r>
    </w:p>
    <w:p w14:paraId="241A4D86" w14:textId="77777777" w:rsidR="00EF38A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2.1. Os itens, objeto deste estudo, são fundamentais para a manutenção da frota municipal que por sua vez é essencial para o desempenho das atividades das Secretarias Municipais configurando suas aquisições de interesse da Administração Pública.</w:t>
      </w:r>
    </w:p>
    <w:p w14:paraId="201CD696" w14:textId="77777777" w:rsidR="00EF38A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 xml:space="preserve">2.2. Todos os dias quase 3.000 alunos utilizam o transporte escolar municipal portanto com o tempo e a intensa utilização os bancos acabam danificando. </w:t>
      </w:r>
    </w:p>
    <w:p w14:paraId="0D610838" w14:textId="77777777" w:rsidR="00EF38A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2.3. Centenas de pacientes são transportados diariamente para atendimentos, exames e procedimentos, portanto faz-se necessária a manutenção dos bancos e macas.</w:t>
      </w:r>
    </w:p>
    <w:p w14:paraId="5E850A02" w14:textId="77777777" w:rsidR="00EF38A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2.4. Além dos veículos da Educação e da Saúde, os demais veículos da frota municipal também necessitam estar com a manutenção em dia para garantir o conforto e segurança dos usuários e para que estejam sempre à disposição do serviço a qualquer tempo que forem demandados.</w:t>
      </w:r>
    </w:p>
    <w:p w14:paraId="30DDDB60" w14:textId="77777777" w:rsidR="00EF38AA" w:rsidRPr="00A97FEE" w:rsidRDefault="00EF38AA" w:rsidP="00EF38AA">
      <w:pPr>
        <w:jc w:val="both"/>
        <w:textAlignment w:val="baseline"/>
        <w:rPr>
          <w:rFonts w:ascii="Arial" w:hAnsi="Arial" w:cs="Arial"/>
          <w:color w:val="FF0000"/>
          <w:sz w:val="20"/>
          <w:szCs w:val="20"/>
          <w:lang w:eastAsia="pt-BR"/>
        </w:rPr>
      </w:pPr>
      <w:r>
        <w:rPr>
          <w:rFonts w:ascii="Arial" w:hAnsi="Arial" w:cs="Arial"/>
          <w:sz w:val="20"/>
          <w:szCs w:val="20"/>
          <w:lang w:eastAsia="pt-BR"/>
        </w:rPr>
        <w:t>2.5. A Administração Municipal não dispõe de servidores, espaço e maquinário para a execução desses serviços.</w:t>
      </w:r>
    </w:p>
    <w:p w14:paraId="4A35B3E3" w14:textId="77777777" w:rsidR="00EF38AA" w:rsidRPr="00A97FEE" w:rsidRDefault="00EF38AA" w:rsidP="00EF38AA">
      <w:pPr>
        <w:jc w:val="both"/>
        <w:textAlignment w:val="baseline"/>
        <w:rPr>
          <w:rFonts w:ascii="Arial" w:hAnsi="Arial" w:cs="Arial"/>
          <w:color w:val="FF0000"/>
          <w:sz w:val="20"/>
          <w:szCs w:val="20"/>
          <w:lang w:eastAsia="pt-BR"/>
        </w:rPr>
      </w:pPr>
      <w:r w:rsidRPr="00F129EE">
        <w:rPr>
          <w:rFonts w:ascii="Arial" w:hAnsi="Arial" w:cs="Arial"/>
          <w:sz w:val="20"/>
          <w:szCs w:val="20"/>
          <w:lang w:eastAsia="pt-BR"/>
        </w:rPr>
        <w:t>2.</w:t>
      </w:r>
      <w:r>
        <w:rPr>
          <w:rFonts w:ascii="Arial" w:hAnsi="Arial" w:cs="Arial"/>
          <w:sz w:val="20"/>
          <w:szCs w:val="20"/>
          <w:lang w:eastAsia="pt-BR"/>
        </w:rPr>
        <w:t>6</w:t>
      </w:r>
      <w:r w:rsidRPr="00F129EE">
        <w:rPr>
          <w:rFonts w:ascii="Arial" w:hAnsi="Arial" w:cs="Arial"/>
          <w:sz w:val="20"/>
          <w:szCs w:val="20"/>
          <w:lang w:eastAsia="pt-BR"/>
        </w:rPr>
        <w:t xml:space="preserve">. </w:t>
      </w:r>
      <w:r>
        <w:rPr>
          <w:rFonts w:ascii="Arial" w:hAnsi="Arial" w:cs="Arial"/>
          <w:sz w:val="20"/>
          <w:szCs w:val="20"/>
          <w:lang w:eastAsia="pt-BR"/>
        </w:rPr>
        <w:t>O pregão 52/2023 homologado para essa finalidade vence em 22 de agosto</w:t>
      </w:r>
      <w:r w:rsidRPr="00F129EE">
        <w:rPr>
          <w:rFonts w:ascii="Arial" w:hAnsi="Arial" w:cs="Arial"/>
          <w:sz w:val="20"/>
          <w:szCs w:val="20"/>
          <w:lang w:eastAsia="pt-BR"/>
        </w:rPr>
        <w:t>.</w:t>
      </w:r>
    </w:p>
    <w:p w14:paraId="0942E648" w14:textId="77777777" w:rsidR="00EF38AA" w:rsidRPr="00E55D6A" w:rsidRDefault="00EF38AA" w:rsidP="00EF38AA">
      <w:pPr>
        <w:jc w:val="both"/>
        <w:textAlignment w:val="baseline"/>
        <w:rPr>
          <w:rFonts w:ascii="Arial" w:hAnsi="Arial" w:cs="Arial"/>
          <w:sz w:val="20"/>
          <w:szCs w:val="20"/>
          <w:lang w:eastAsia="pt-BR"/>
        </w:rPr>
      </w:pPr>
    </w:p>
    <w:p w14:paraId="66891153" w14:textId="77777777" w:rsidR="00EF38AA" w:rsidRPr="00E55D6A" w:rsidRDefault="00EF38AA" w:rsidP="00EF38AA">
      <w:pPr>
        <w:jc w:val="both"/>
        <w:textAlignment w:val="baseline"/>
        <w:rPr>
          <w:rFonts w:ascii="Arial" w:hAnsi="Arial" w:cs="Arial"/>
          <w:b/>
          <w:sz w:val="20"/>
          <w:szCs w:val="20"/>
          <w:lang w:eastAsia="pt-BR"/>
        </w:rPr>
      </w:pPr>
      <w:r w:rsidRPr="00E55D6A">
        <w:rPr>
          <w:rFonts w:ascii="Arial" w:hAnsi="Arial" w:cs="Arial"/>
          <w:b/>
          <w:sz w:val="20"/>
          <w:szCs w:val="20"/>
          <w:lang w:eastAsia="pt-BR"/>
        </w:rPr>
        <w:t>3. Área requisitante:</w:t>
      </w:r>
    </w:p>
    <w:p w14:paraId="336A8DB2" w14:textId="77777777" w:rsidR="00EF38AA" w:rsidRPr="00E55D6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 xml:space="preserve">3.1. </w:t>
      </w:r>
      <w:r w:rsidRPr="00E55D6A">
        <w:rPr>
          <w:rFonts w:ascii="Arial" w:hAnsi="Arial" w:cs="Arial"/>
          <w:sz w:val="20"/>
          <w:szCs w:val="20"/>
          <w:lang w:eastAsia="pt-BR"/>
        </w:rPr>
        <w:t>Central de Compras – Responsável: Márcia Andréia da Silva Paolini (Diretora de Compras e Patrimônio)</w:t>
      </w:r>
    </w:p>
    <w:p w14:paraId="19CAB8C3" w14:textId="77777777" w:rsidR="00EF38A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3.2. Para atendimento das necessidades de todas as Secretarias Municipais.</w:t>
      </w:r>
    </w:p>
    <w:p w14:paraId="111ED52D" w14:textId="77777777" w:rsidR="00EF38AA" w:rsidRPr="00E55D6A" w:rsidRDefault="00EF38AA" w:rsidP="00EF38AA">
      <w:pPr>
        <w:jc w:val="both"/>
        <w:textAlignment w:val="baseline"/>
        <w:rPr>
          <w:rFonts w:ascii="Arial" w:hAnsi="Arial" w:cs="Arial"/>
          <w:sz w:val="20"/>
          <w:szCs w:val="20"/>
          <w:lang w:eastAsia="pt-BR"/>
        </w:rPr>
      </w:pPr>
    </w:p>
    <w:p w14:paraId="66E4EBFF" w14:textId="77777777" w:rsidR="00EF38AA" w:rsidRPr="00E55D6A" w:rsidRDefault="00EF38AA" w:rsidP="00EF38AA">
      <w:pPr>
        <w:jc w:val="both"/>
        <w:textAlignment w:val="baseline"/>
        <w:rPr>
          <w:rFonts w:ascii="Arial" w:hAnsi="Arial" w:cs="Arial"/>
          <w:b/>
          <w:sz w:val="20"/>
          <w:szCs w:val="20"/>
          <w:lang w:eastAsia="pt-BR"/>
        </w:rPr>
      </w:pPr>
      <w:r w:rsidRPr="00E55D6A">
        <w:rPr>
          <w:rFonts w:ascii="Arial" w:hAnsi="Arial" w:cs="Arial"/>
          <w:b/>
          <w:sz w:val="20"/>
          <w:szCs w:val="20"/>
          <w:lang w:eastAsia="pt-BR"/>
        </w:rPr>
        <w:t>4. Descrição dos Requisitos da Contratação:</w:t>
      </w:r>
    </w:p>
    <w:p w14:paraId="773E8EDE" w14:textId="77777777" w:rsidR="00EF38AA" w:rsidRPr="00E55D6A" w:rsidRDefault="00EF38AA" w:rsidP="00EF38AA">
      <w:pPr>
        <w:jc w:val="both"/>
        <w:textAlignment w:val="baseline"/>
        <w:rPr>
          <w:rFonts w:ascii="Arial" w:hAnsi="Arial" w:cs="Arial"/>
          <w:sz w:val="20"/>
          <w:szCs w:val="20"/>
          <w:lang w:eastAsia="pt-BR"/>
        </w:rPr>
      </w:pPr>
      <w:r w:rsidRPr="00E55D6A">
        <w:rPr>
          <w:rFonts w:ascii="Arial" w:hAnsi="Arial" w:cs="Arial"/>
          <w:sz w:val="20"/>
          <w:szCs w:val="20"/>
          <w:lang w:eastAsia="pt-BR"/>
        </w:rPr>
        <w:t>4.1. A contratação deve se basear na Lei nº 14.133/2021</w:t>
      </w:r>
      <w:r>
        <w:rPr>
          <w:rFonts w:ascii="Arial" w:hAnsi="Arial" w:cs="Arial"/>
          <w:sz w:val="20"/>
          <w:szCs w:val="20"/>
          <w:lang w:eastAsia="pt-BR"/>
        </w:rPr>
        <w:t xml:space="preserve"> e devem ser obedecidas as exigências e normas do INMETRO quando couber e demais legislação pertinente.</w:t>
      </w:r>
    </w:p>
    <w:p w14:paraId="35FBD6CE" w14:textId="77777777" w:rsidR="00EF38AA" w:rsidRPr="00E55D6A" w:rsidRDefault="00EF38AA" w:rsidP="00EF38AA">
      <w:pPr>
        <w:jc w:val="both"/>
        <w:textAlignment w:val="baseline"/>
        <w:rPr>
          <w:rFonts w:ascii="Arial" w:hAnsi="Arial" w:cs="Arial"/>
          <w:sz w:val="20"/>
          <w:szCs w:val="20"/>
          <w:lang w:eastAsia="pt-BR"/>
        </w:rPr>
      </w:pPr>
      <w:r w:rsidRPr="00E55D6A">
        <w:rPr>
          <w:rFonts w:ascii="Arial" w:hAnsi="Arial" w:cs="Arial"/>
          <w:sz w:val="20"/>
          <w:szCs w:val="20"/>
          <w:lang w:eastAsia="pt-BR"/>
        </w:rPr>
        <w:t>4.2</w:t>
      </w:r>
      <w:r>
        <w:rPr>
          <w:rFonts w:ascii="Arial" w:hAnsi="Arial" w:cs="Arial"/>
          <w:sz w:val="20"/>
          <w:szCs w:val="20"/>
          <w:lang w:eastAsia="pt-BR"/>
        </w:rPr>
        <w:t>.</w:t>
      </w:r>
      <w:r w:rsidRPr="00E55D6A">
        <w:rPr>
          <w:rFonts w:ascii="Arial" w:hAnsi="Arial" w:cs="Arial"/>
          <w:sz w:val="20"/>
          <w:szCs w:val="20"/>
          <w:lang w:eastAsia="pt-BR"/>
        </w:rPr>
        <w:t xml:space="preserve"> As condições e </w:t>
      </w:r>
      <w:r>
        <w:rPr>
          <w:rFonts w:ascii="Arial" w:hAnsi="Arial" w:cs="Arial"/>
          <w:sz w:val="20"/>
          <w:szCs w:val="20"/>
          <w:lang w:eastAsia="pt-BR"/>
        </w:rPr>
        <w:t xml:space="preserve">demais </w:t>
      </w:r>
      <w:r w:rsidRPr="00E55D6A">
        <w:rPr>
          <w:rFonts w:ascii="Arial" w:hAnsi="Arial" w:cs="Arial"/>
          <w:sz w:val="20"/>
          <w:szCs w:val="20"/>
          <w:lang w:eastAsia="pt-BR"/>
        </w:rPr>
        <w:t>requisitos estão descritas de forma específica no Termo de Referência.</w:t>
      </w:r>
    </w:p>
    <w:p w14:paraId="196C75EE" w14:textId="77777777" w:rsidR="00EF38AA" w:rsidRPr="00E55D6A" w:rsidRDefault="00EF38AA" w:rsidP="00EF38AA">
      <w:pPr>
        <w:jc w:val="both"/>
        <w:textAlignment w:val="baseline"/>
        <w:rPr>
          <w:rFonts w:ascii="Arial" w:hAnsi="Arial" w:cs="Arial"/>
          <w:sz w:val="20"/>
          <w:szCs w:val="20"/>
          <w:lang w:eastAsia="pt-BR"/>
        </w:rPr>
      </w:pPr>
    </w:p>
    <w:p w14:paraId="70F4DDCF" w14:textId="77777777" w:rsidR="00EF38AA" w:rsidRPr="00E55D6A" w:rsidRDefault="00EF38AA" w:rsidP="00EF38AA">
      <w:pPr>
        <w:jc w:val="both"/>
        <w:textAlignment w:val="baseline"/>
        <w:rPr>
          <w:rFonts w:ascii="Arial" w:hAnsi="Arial" w:cs="Arial"/>
          <w:sz w:val="20"/>
          <w:szCs w:val="20"/>
          <w:lang w:eastAsia="pt-BR"/>
        </w:rPr>
      </w:pPr>
      <w:r w:rsidRPr="00E55D6A">
        <w:rPr>
          <w:rFonts w:ascii="Arial" w:hAnsi="Arial" w:cs="Arial"/>
          <w:b/>
          <w:sz w:val="20"/>
          <w:szCs w:val="20"/>
          <w:lang w:eastAsia="pt-BR"/>
        </w:rPr>
        <w:t>5. Levantamento de Mercado</w:t>
      </w:r>
    </w:p>
    <w:p w14:paraId="7CEE50CC" w14:textId="77777777" w:rsidR="00EF38AA" w:rsidRDefault="00EF38AA" w:rsidP="00EF38AA">
      <w:pPr>
        <w:jc w:val="both"/>
        <w:textAlignment w:val="baseline"/>
        <w:rPr>
          <w:rFonts w:ascii="Arial" w:hAnsi="Arial" w:cs="Arial"/>
          <w:sz w:val="20"/>
          <w:szCs w:val="20"/>
          <w:lang w:eastAsia="pt-BR"/>
        </w:rPr>
      </w:pPr>
      <w:r w:rsidRPr="00E55D6A">
        <w:rPr>
          <w:rFonts w:ascii="Arial" w:hAnsi="Arial" w:cs="Arial"/>
          <w:sz w:val="20"/>
          <w:szCs w:val="20"/>
          <w:lang w:eastAsia="pt-BR"/>
        </w:rPr>
        <w:t>5.1</w:t>
      </w:r>
      <w:r>
        <w:rPr>
          <w:rFonts w:ascii="Arial" w:hAnsi="Arial" w:cs="Arial"/>
          <w:sz w:val="20"/>
          <w:szCs w:val="20"/>
          <w:lang w:eastAsia="pt-BR"/>
        </w:rPr>
        <w:t xml:space="preserve">. Foram pesquisadas no mercado e em outros órgãos ou entidades soluções diversas para a demanda, com o objetivo de identificar a existência de novas metodologias, tecnologias ou inovações que melhor atendam às necessidades da Administração e aos requisitos apresentados no presente estudo. </w:t>
      </w:r>
    </w:p>
    <w:p w14:paraId="5D9E9306" w14:textId="77777777" w:rsidR="00EF38AA" w:rsidRPr="009B47A8" w:rsidRDefault="00EF38AA" w:rsidP="00EF38AA">
      <w:pPr>
        <w:jc w:val="both"/>
        <w:textAlignment w:val="baseline"/>
        <w:rPr>
          <w:rFonts w:ascii="Arial" w:hAnsi="Arial" w:cs="Arial"/>
          <w:sz w:val="20"/>
          <w:szCs w:val="20"/>
        </w:rPr>
      </w:pPr>
      <w:r>
        <w:rPr>
          <w:rFonts w:ascii="Arial" w:hAnsi="Arial" w:cs="Arial"/>
          <w:sz w:val="20"/>
          <w:szCs w:val="20"/>
          <w:lang w:eastAsia="pt-BR"/>
        </w:rPr>
        <w:t xml:space="preserve">5.2. </w:t>
      </w:r>
      <w:r w:rsidRPr="0005533B">
        <w:rPr>
          <w:rFonts w:ascii="Arial" w:hAnsi="Arial" w:cs="Arial"/>
          <w:sz w:val="20"/>
          <w:szCs w:val="20"/>
          <w:lang w:eastAsia="pt-BR"/>
        </w:rPr>
        <w:t xml:space="preserve">Foi constatada que as contratações feitas por outros órgãos ou entidades públicas, são similares, contratação de empresa </w:t>
      </w:r>
      <w:r>
        <w:rPr>
          <w:rFonts w:ascii="Arial" w:hAnsi="Arial" w:cs="Arial"/>
          <w:sz w:val="20"/>
          <w:szCs w:val="20"/>
          <w:lang w:eastAsia="pt-BR"/>
        </w:rPr>
        <w:t>para execução dos serviços com o fornecimento do material</w:t>
      </w:r>
      <w:r w:rsidRPr="0005533B">
        <w:rPr>
          <w:rFonts w:ascii="Arial" w:hAnsi="Arial" w:cs="Arial"/>
          <w:sz w:val="20"/>
          <w:szCs w:val="20"/>
          <w:lang w:eastAsia="pt-BR"/>
        </w:rPr>
        <w:t>, variando somente a forma de contratação (Direta ou Pregão).</w:t>
      </w:r>
    </w:p>
    <w:p w14:paraId="277B4332" w14:textId="77777777" w:rsidR="00EF38AA" w:rsidRPr="00E55D6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5.3. Verifica-se ampla disponibilidade de empresas aptas a atender a demanda.</w:t>
      </w:r>
    </w:p>
    <w:p w14:paraId="3ECD8BDD" w14:textId="77777777" w:rsidR="00EF38AA" w:rsidRPr="00E55D6A" w:rsidRDefault="00EF38AA" w:rsidP="00EF38AA">
      <w:pPr>
        <w:jc w:val="both"/>
        <w:textAlignment w:val="baseline"/>
        <w:rPr>
          <w:rFonts w:ascii="Arial" w:hAnsi="Arial" w:cs="Arial"/>
          <w:sz w:val="20"/>
          <w:szCs w:val="20"/>
          <w:lang w:eastAsia="pt-BR"/>
        </w:rPr>
      </w:pPr>
    </w:p>
    <w:p w14:paraId="6E7B67B0" w14:textId="77777777" w:rsidR="00EF38AA" w:rsidRPr="00E55D6A" w:rsidRDefault="00EF38AA" w:rsidP="00EF38AA">
      <w:pPr>
        <w:jc w:val="both"/>
        <w:textAlignment w:val="baseline"/>
        <w:rPr>
          <w:rFonts w:ascii="Arial" w:hAnsi="Arial" w:cs="Arial"/>
          <w:b/>
          <w:sz w:val="20"/>
          <w:szCs w:val="20"/>
          <w:lang w:eastAsia="pt-BR"/>
        </w:rPr>
      </w:pPr>
      <w:r>
        <w:rPr>
          <w:rFonts w:ascii="Arial" w:hAnsi="Arial" w:cs="Arial"/>
          <w:b/>
          <w:sz w:val="20"/>
          <w:szCs w:val="20"/>
          <w:lang w:eastAsia="pt-BR"/>
        </w:rPr>
        <w:t>6</w:t>
      </w:r>
      <w:r w:rsidRPr="00E55D6A">
        <w:rPr>
          <w:rFonts w:ascii="Arial" w:hAnsi="Arial" w:cs="Arial"/>
          <w:b/>
          <w:sz w:val="20"/>
          <w:szCs w:val="20"/>
          <w:lang w:eastAsia="pt-BR"/>
        </w:rPr>
        <w:t>. Descrição da solução como um todo</w:t>
      </w:r>
    </w:p>
    <w:p w14:paraId="0F45B2F1" w14:textId="77777777" w:rsidR="00EF38AA" w:rsidRPr="00E55D6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6</w:t>
      </w:r>
      <w:r w:rsidRPr="00E55D6A">
        <w:rPr>
          <w:rFonts w:ascii="Arial" w:hAnsi="Arial" w:cs="Arial"/>
          <w:sz w:val="20"/>
          <w:szCs w:val="20"/>
          <w:lang w:eastAsia="pt-BR"/>
        </w:rPr>
        <w:t xml:space="preserve">.1. </w:t>
      </w:r>
      <w:r>
        <w:rPr>
          <w:rFonts w:ascii="Arial" w:hAnsi="Arial" w:cs="Arial"/>
          <w:sz w:val="20"/>
          <w:szCs w:val="20"/>
          <w:lang w:eastAsia="pt-BR"/>
        </w:rPr>
        <w:t>Considerando a necessidade de manter a frota com os assentos, bancos, macas e afins em perfeito estado de uso e conservação contribuindo assim  para a continuidade do desempenho das atribuições de todas as Secretarias Municipais, e por não termos espaço, maquinário e servidores para suprir essa demanda não restaria outra solução a não ser a contratação desses serviços e aquisição dos materiais e por tratar-se de serviços comuns e com demanda parcelada, entendemos que a melhor solução para a contratação seja através de pregão eletrônico, pelo sistema Registro de Preços.</w:t>
      </w:r>
    </w:p>
    <w:p w14:paraId="7FEE7F85" w14:textId="77777777" w:rsidR="00EF38AA" w:rsidRDefault="00EF38AA" w:rsidP="00EF38AA">
      <w:pPr>
        <w:jc w:val="both"/>
        <w:textAlignment w:val="baseline"/>
        <w:rPr>
          <w:rFonts w:ascii="Arial" w:hAnsi="Arial" w:cs="Arial"/>
          <w:sz w:val="20"/>
          <w:szCs w:val="20"/>
          <w:lang w:eastAsia="pt-BR"/>
        </w:rPr>
      </w:pPr>
    </w:p>
    <w:p w14:paraId="7B9F0574" w14:textId="77777777" w:rsidR="00EF38AA" w:rsidRPr="00E55D6A" w:rsidRDefault="00EF38AA" w:rsidP="00EF38AA">
      <w:pPr>
        <w:jc w:val="both"/>
        <w:textAlignment w:val="baseline"/>
        <w:rPr>
          <w:rFonts w:ascii="Arial" w:hAnsi="Arial" w:cs="Arial"/>
          <w:sz w:val="20"/>
          <w:szCs w:val="20"/>
          <w:lang w:eastAsia="pt-BR"/>
        </w:rPr>
      </w:pPr>
      <w:r>
        <w:rPr>
          <w:rFonts w:ascii="Arial" w:hAnsi="Arial" w:cs="Arial"/>
          <w:b/>
          <w:sz w:val="20"/>
          <w:szCs w:val="20"/>
          <w:lang w:eastAsia="pt-BR"/>
        </w:rPr>
        <w:t>7</w:t>
      </w:r>
      <w:r w:rsidRPr="00E55D6A">
        <w:rPr>
          <w:rFonts w:ascii="Arial" w:hAnsi="Arial" w:cs="Arial"/>
          <w:b/>
          <w:sz w:val="20"/>
          <w:szCs w:val="20"/>
          <w:lang w:eastAsia="pt-BR"/>
        </w:rPr>
        <w:t>. Estimativa das quantidades a serem contratadas</w:t>
      </w:r>
    </w:p>
    <w:p w14:paraId="1EA121F6" w14:textId="77777777" w:rsidR="00EF38AA" w:rsidRPr="00E55D6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7</w:t>
      </w:r>
      <w:r w:rsidRPr="00E55D6A">
        <w:rPr>
          <w:rFonts w:ascii="Arial" w:hAnsi="Arial" w:cs="Arial"/>
          <w:sz w:val="20"/>
          <w:szCs w:val="20"/>
          <w:lang w:eastAsia="pt-BR"/>
        </w:rPr>
        <w:t xml:space="preserve">.1. </w:t>
      </w:r>
      <w:r>
        <w:rPr>
          <w:rFonts w:ascii="Arial" w:hAnsi="Arial" w:cs="Arial"/>
          <w:sz w:val="20"/>
          <w:szCs w:val="20"/>
          <w:lang w:eastAsia="pt-BR"/>
        </w:rPr>
        <w:t>Segue tabela da estimativa das quantidades a serem contratadas:</w:t>
      </w:r>
    </w:p>
    <w:tbl>
      <w:tblPr>
        <w:tblW w:w="6789" w:type="dxa"/>
        <w:tblInd w:w="10" w:type="dxa"/>
        <w:tblLayout w:type="fixed"/>
        <w:tblCellMar>
          <w:left w:w="10" w:type="dxa"/>
          <w:right w:w="10" w:type="dxa"/>
        </w:tblCellMar>
        <w:tblLook w:val="0000" w:firstRow="0" w:lastRow="0" w:firstColumn="0" w:lastColumn="0" w:noHBand="0" w:noVBand="0"/>
      </w:tblPr>
      <w:tblGrid>
        <w:gridCol w:w="567"/>
        <w:gridCol w:w="4521"/>
        <w:gridCol w:w="851"/>
        <w:gridCol w:w="850"/>
      </w:tblGrid>
      <w:tr w:rsidR="00EF38AA" w:rsidRPr="00E76549" w14:paraId="1BDF14CE"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26A0A6B9" w14:textId="77777777" w:rsidR="00EF38AA" w:rsidRPr="00E76549" w:rsidRDefault="00EF38AA" w:rsidP="00EF38AA">
            <w:pPr>
              <w:widowControl w:val="0"/>
              <w:jc w:val="center"/>
              <w:rPr>
                <w:rFonts w:ascii="Arial" w:hAnsi="Arial" w:cs="Arial"/>
                <w:sz w:val="20"/>
                <w:szCs w:val="20"/>
              </w:rPr>
            </w:pPr>
            <w:r w:rsidRPr="00E76549">
              <w:rPr>
                <w:rFonts w:ascii="Arial" w:hAnsi="Arial" w:cs="Arial"/>
                <w:b/>
                <w:bCs/>
                <w:color w:val="000000"/>
                <w:sz w:val="20"/>
                <w:szCs w:val="20"/>
              </w:rPr>
              <w:t>Item</w:t>
            </w:r>
          </w:p>
        </w:tc>
        <w:tc>
          <w:tcPr>
            <w:tcW w:w="4521" w:type="dxa"/>
            <w:tcBorders>
              <w:top w:val="single" w:sz="4" w:space="0" w:color="000000"/>
              <w:left w:val="single" w:sz="4" w:space="0" w:color="000000"/>
              <w:bottom w:val="single" w:sz="4" w:space="0" w:color="000000"/>
            </w:tcBorders>
            <w:shd w:val="clear" w:color="auto" w:fill="auto"/>
            <w:vAlign w:val="center"/>
          </w:tcPr>
          <w:p w14:paraId="7C28BE33" w14:textId="77777777" w:rsidR="00EF38AA" w:rsidRPr="00E76549" w:rsidRDefault="00EF38AA" w:rsidP="00EF38AA">
            <w:pPr>
              <w:jc w:val="center"/>
              <w:rPr>
                <w:rFonts w:ascii="Arial" w:hAnsi="Arial" w:cs="Arial"/>
                <w:sz w:val="20"/>
                <w:szCs w:val="20"/>
              </w:rPr>
            </w:pPr>
            <w:r w:rsidRPr="00E76549">
              <w:rPr>
                <w:rFonts w:ascii="Arial" w:hAnsi="Arial" w:cs="Arial"/>
                <w:b/>
                <w:bCs/>
                <w:color w:val="000000"/>
                <w:sz w:val="20"/>
                <w:szCs w:val="20"/>
              </w:rPr>
              <w:t>Descrição/ Especificação</w:t>
            </w:r>
          </w:p>
        </w:tc>
        <w:tc>
          <w:tcPr>
            <w:tcW w:w="851" w:type="dxa"/>
            <w:tcBorders>
              <w:top w:val="single" w:sz="4" w:space="0" w:color="000000"/>
              <w:left w:val="single" w:sz="4" w:space="0" w:color="000000"/>
              <w:bottom w:val="single" w:sz="4" w:space="0" w:color="000000"/>
            </w:tcBorders>
            <w:shd w:val="clear" w:color="auto" w:fill="auto"/>
            <w:vAlign w:val="center"/>
          </w:tcPr>
          <w:p w14:paraId="4215B72B" w14:textId="77777777" w:rsidR="00EF38AA" w:rsidRPr="00E76549" w:rsidRDefault="00EF38AA" w:rsidP="00EF38AA">
            <w:pPr>
              <w:widowControl w:val="0"/>
              <w:jc w:val="center"/>
              <w:rPr>
                <w:rFonts w:ascii="Arial" w:hAnsi="Arial" w:cs="Arial"/>
                <w:sz w:val="20"/>
                <w:szCs w:val="20"/>
              </w:rPr>
            </w:pPr>
            <w:r w:rsidRPr="00E76549">
              <w:rPr>
                <w:rFonts w:ascii="Arial" w:hAnsi="Arial" w:cs="Arial"/>
                <w:b/>
                <w:bCs/>
                <w:color w:val="000000"/>
                <w:sz w:val="20"/>
                <w:szCs w:val="20"/>
              </w:rPr>
              <w:t>Unidade de Medida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620C436" w14:textId="77777777" w:rsidR="00EF38AA" w:rsidRPr="00E76549" w:rsidRDefault="00EF38AA" w:rsidP="00EF38AA">
            <w:pPr>
              <w:widowControl w:val="0"/>
              <w:jc w:val="center"/>
              <w:rPr>
                <w:rFonts w:ascii="Arial" w:hAnsi="Arial" w:cs="Arial"/>
                <w:b/>
                <w:bCs/>
                <w:color w:val="000000"/>
                <w:sz w:val="20"/>
                <w:szCs w:val="20"/>
              </w:rPr>
            </w:pPr>
            <w:r w:rsidRPr="00E76549">
              <w:rPr>
                <w:rFonts w:ascii="Arial" w:hAnsi="Arial" w:cs="Arial"/>
                <w:b/>
                <w:bCs/>
                <w:color w:val="000000"/>
                <w:sz w:val="20"/>
                <w:szCs w:val="20"/>
              </w:rPr>
              <w:t>Quanti</w:t>
            </w:r>
          </w:p>
          <w:p w14:paraId="4214326B" w14:textId="77777777" w:rsidR="00EF38AA" w:rsidRPr="00E76549" w:rsidRDefault="00EF38AA" w:rsidP="00EF38AA">
            <w:pPr>
              <w:widowControl w:val="0"/>
              <w:jc w:val="center"/>
              <w:rPr>
                <w:rFonts w:ascii="Arial" w:hAnsi="Arial" w:cs="Arial"/>
                <w:sz w:val="20"/>
                <w:szCs w:val="20"/>
              </w:rPr>
            </w:pPr>
            <w:r w:rsidRPr="00E76549">
              <w:rPr>
                <w:rFonts w:ascii="Arial" w:hAnsi="Arial" w:cs="Arial"/>
                <w:b/>
                <w:bCs/>
                <w:color w:val="000000"/>
                <w:sz w:val="20"/>
                <w:szCs w:val="20"/>
              </w:rPr>
              <w:t>dade</w:t>
            </w:r>
          </w:p>
        </w:tc>
      </w:tr>
      <w:tr w:rsidR="00EF38AA" w:rsidRPr="00E76549" w14:paraId="73D691F6" w14:textId="77777777" w:rsidTr="00EF38AA">
        <w:tc>
          <w:tcPr>
            <w:tcW w:w="6789"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82DE5D2" w14:textId="77777777" w:rsidR="00EF38AA" w:rsidRPr="00E76549" w:rsidRDefault="00EF38AA" w:rsidP="00EF38AA">
            <w:pPr>
              <w:widowControl w:val="0"/>
              <w:jc w:val="center"/>
              <w:rPr>
                <w:rFonts w:ascii="Arial" w:hAnsi="Arial" w:cs="Arial"/>
                <w:b/>
                <w:bCs/>
                <w:i/>
                <w:color w:val="000000"/>
                <w:sz w:val="20"/>
                <w:szCs w:val="20"/>
              </w:rPr>
            </w:pPr>
            <w:r>
              <w:rPr>
                <w:rFonts w:ascii="Arial" w:hAnsi="Arial" w:cs="Arial"/>
                <w:b/>
                <w:bCs/>
                <w:i/>
                <w:color w:val="000000"/>
                <w:sz w:val="20"/>
                <w:szCs w:val="20"/>
              </w:rPr>
              <w:t>LOTE ÚNICO</w:t>
            </w:r>
          </w:p>
        </w:tc>
      </w:tr>
      <w:tr w:rsidR="00EF38AA" w:rsidRPr="00E76549" w14:paraId="23CB15C6" w14:textId="77777777" w:rsidTr="00EF38AA">
        <w:trPr>
          <w:trHeight w:val="216"/>
        </w:trPr>
        <w:tc>
          <w:tcPr>
            <w:tcW w:w="567" w:type="dxa"/>
            <w:tcBorders>
              <w:top w:val="single" w:sz="4" w:space="0" w:color="000000"/>
              <w:left w:val="single" w:sz="4" w:space="0" w:color="000000"/>
              <w:bottom w:val="single" w:sz="4" w:space="0" w:color="000000"/>
            </w:tcBorders>
            <w:shd w:val="clear" w:color="auto" w:fill="auto"/>
            <w:vAlign w:val="center"/>
          </w:tcPr>
          <w:p w14:paraId="09AA810F" w14:textId="77777777" w:rsidR="00EF38AA" w:rsidRPr="00E76549" w:rsidRDefault="00EF38AA" w:rsidP="00EF38AA">
            <w:pPr>
              <w:widowControl w:val="0"/>
              <w:jc w:val="center"/>
              <w:rPr>
                <w:rFonts w:ascii="Arial" w:hAnsi="Arial" w:cs="Arial"/>
                <w:sz w:val="20"/>
                <w:szCs w:val="20"/>
              </w:rPr>
            </w:pPr>
            <w:r w:rsidRPr="00E76549">
              <w:rPr>
                <w:rFonts w:ascii="Arial" w:hAnsi="Arial" w:cs="Arial"/>
                <w:color w:val="000000"/>
                <w:sz w:val="20"/>
                <w:szCs w:val="20"/>
              </w:rPr>
              <w:t>01</w:t>
            </w:r>
          </w:p>
        </w:tc>
        <w:tc>
          <w:tcPr>
            <w:tcW w:w="4521" w:type="dxa"/>
            <w:tcBorders>
              <w:top w:val="single" w:sz="4" w:space="0" w:color="000000"/>
              <w:left w:val="single" w:sz="4" w:space="0" w:color="000000"/>
              <w:bottom w:val="single" w:sz="4" w:space="0" w:color="000000"/>
            </w:tcBorders>
            <w:shd w:val="clear" w:color="auto" w:fill="auto"/>
            <w:vAlign w:val="center"/>
          </w:tcPr>
          <w:p w14:paraId="6D25C522" w14:textId="77777777" w:rsidR="00EF38AA" w:rsidRPr="00E76549" w:rsidRDefault="00EF38AA" w:rsidP="00EF38AA">
            <w:pPr>
              <w:widowControl w:val="0"/>
              <w:jc w:val="both"/>
              <w:rPr>
                <w:rFonts w:ascii="Arial" w:hAnsi="Arial" w:cs="Arial"/>
                <w:sz w:val="20"/>
                <w:szCs w:val="20"/>
              </w:rPr>
            </w:pPr>
            <w:r w:rsidRPr="00E76549">
              <w:rPr>
                <w:rFonts w:ascii="Arial" w:hAnsi="Arial" w:cs="Arial"/>
                <w:color w:val="000000"/>
                <w:sz w:val="20"/>
                <w:szCs w:val="20"/>
              </w:rPr>
              <w:t>Serviços de tapeçaria</w:t>
            </w:r>
          </w:p>
        </w:tc>
        <w:tc>
          <w:tcPr>
            <w:tcW w:w="851" w:type="dxa"/>
            <w:tcBorders>
              <w:top w:val="single" w:sz="4" w:space="0" w:color="000000"/>
              <w:left w:val="single" w:sz="4" w:space="0" w:color="000000"/>
              <w:bottom w:val="single" w:sz="4" w:space="0" w:color="000000"/>
            </w:tcBorders>
            <w:shd w:val="clear" w:color="auto" w:fill="auto"/>
            <w:vAlign w:val="center"/>
          </w:tcPr>
          <w:p w14:paraId="5D089B64"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Hora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E36DA" w14:textId="77777777" w:rsidR="00EF38AA" w:rsidRPr="00E76549" w:rsidRDefault="00EF38AA" w:rsidP="00EF38AA">
            <w:pPr>
              <w:widowControl w:val="0"/>
              <w:jc w:val="center"/>
              <w:rPr>
                <w:rFonts w:ascii="Arial" w:hAnsi="Arial" w:cs="Arial"/>
                <w:sz w:val="20"/>
                <w:szCs w:val="20"/>
              </w:rPr>
            </w:pPr>
            <w:r w:rsidRPr="00E76549">
              <w:rPr>
                <w:rFonts w:ascii="Arial" w:hAnsi="Arial" w:cs="Arial"/>
                <w:color w:val="000000"/>
                <w:sz w:val="20"/>
                <w:szCs w:val="20"/>
              </w:rPr>
              <w:t>1.</w:t>
            </w:r>
            <w:r>
              <w:rPr>
                <w:rFonts w:ascii="Arial" w:hAnsi="Arial" w:cs="Arial"/>
                <w:color w:val="000000"/>
                <w:sz w:val="20"/>
                <w:szCs w:val="20"/>
              </w:rPr>
              <w:t>0</w:t>
            </w:r>
            <w:r w:rsidRPr="00E76549">
              <w:rPr>
                <w:rFonts w:ascii="Arial" w:hAnsi="Arial" w:cs="Arial"/>
                <w:color w:val="000000"/>
                <w:sz w:val="20"/>
                <w:szCs w:val="20"/>
              </w:rPr>
              <w:t>00</w:t>
            </w:r>
          </w:p>
        </w:tc>
      </w:tr>
      <w:tr w:rsidR="00EF38AA" w:rsidRPr="00E76549" w14:paraId="38929DC5"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410F18D5"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lastRenderedPageBreak/>
              <w:t>02</w:t>
            </w:r>
          </w:p>
        </w:tc>
        <w:tc>
          <w:tcPr>
            <w:tcW w:w="4521" w:type="dxa"/>
            <w:tcBorders>
              <w:top w:val="single" w:sz="4" w:space="0" w:color="000000"/>
              <w:left w:val="single" w:sz="4" w:space="0" w:color="000000"/>
              <w:bottom w:val="single" w:sz="4" w:space="0" w:color="000000"/>
            </w:tcBorders>
            <w:shd w:val="clear" w:color="auto" w:fill="auto"/>
            <w:vAlign w:val="center"/>
          </w:tcPr>
          <w:p w14:paraId="7B387D4A"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Serviços de solda por banco</w:t>
            </w:r>
          </w:p>
        </w:tc>
        <w:tc>
          <w:tcPr>
            <w:tcW w:w="851" w:type="dxa"/>
            <w:tcBorders>
              <w:top w:val="single" w:sz="4" w:space="0" w:color="000000"/>
              <w:left w:val="single" w:sz="4" w:space="0" w:color="000000"/>
              <w:bottom w:val="single" w:sz="4" w:space="0" w:color="000000"/>
            </w:tcBorders>
            <w:shd w:val="clear" w:color="auto" w:fill="auto"/>
            <w:vAlign w:val="center"/>
          </w:tcPr>
          <w:p w14:paraId="412B7EE3"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CAF9FCF" w14:textId="77777777" w:rsidR="00EF38AA" w:rsidRPr="00E76549" w:rsidRDefault="00EF38AA" w:rsidP="00EF38AA">
            <w:pPr>
              <w:widowControl w:val="0"/>
              <w:jc w:val="center"/>
              <w:rPr>
                <w:rFonts w:ascii="Arial" w:hAnsi="Arial" w:cs="Arial"/>
                <w:sz w:val="20"/>
                <w:szCs w:val="20"/>
              </w:rPr>
            </w:pPr>
            <w:r>
              <w:rPr>
                <w:rFonts w:ascii="Arial" w:hAnsi="Arial" w:cs="Arial"/>
                <w:sz w:val="20"/>
                <w:szCs w:val="20"/>
              </w:rPr>
              <w:t>7</w:t>
            </w:r>
            <w:r w:rsidRPr="00E76549">
              <w:rPr>
                <w:rFonts w:ascii="Arial" w:hAnsi="Arial" w:cs="Arial"/>
                <w:sz w:val="20"/>
                <w:szCs w:val="20"/>
              </w:rPr>
              <w:t>0</w:t>
            </w:r>
          </w:p>
        </w:tc>
      </w:tr>
      <w:tr w:rsidR="00EF38AA" w:rsidRPr="00E76549" w14:paraId="7A226A98"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6BBB52AD"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03</w:t>
            </w:r>
          </w:p>
        </w:tc>
        <w:tc>
          <w:tcPr>
            <w:tcW w:w="4521" w:type="dxa"/>
            <w:tcBorders>
              <w:top w:val="single" w:sz="4" w:space="0" w:color="000000"/>
              <w:left w:val="single" w:sz="4" w:space="0" w:color="000000"/>
              <w:bottom w:val="single" w:sz="4" w:space="0" w:color="000000"/>
            </w:tcBorders>
            <w:shd w:val="clear" w:color="auto" w:fill="auto"/>
            <w:vAlign w:val="center"/>
          </w:tcPr>
          <w:p w14:paraId="0C5F94F6"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Espuma selada D28 x 3cm x 1,90cm de largura</w:t>
            </w:r>
          </w:p>
        </w:tc>
        <w:tc>
          <w:tcPr>
            <w:tcW w:w="851" w:type="dxa"/>
            <w:tcBorders>
              <w:top w:val="single" w:sz="4" w:space="0" w:color="000000"/>
              <w:left w:val="single" w:sz="4" w:space="0" w:color="000000"/>
              <w:bottom w:val="single" w:sz="4" w:space="0" w:color="000000"/>
            </w:tcBorders>
            <w:shd w:val="clear" w:color="auto" w:fill="auto"/>
            <w:vAlign w:val="center"/>
          </w:tcPr>
          <w:p w14:paraId="49E25A3D"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Metro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BACAAD5"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150</w:t>
            </w:r>
          </w:p>
        </w:tc>
      </w:tr>
      <w:tr w:rsidR="00EF38AA" w:rsidRPr="00E76549" w14:paraId="62186D96"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1560326C"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04</w:t>
            </w:r>
          </w:p>
        </w:tc>
        <w:tc>
          <w:tcPr>
            <w:tcW w:w="4521" w:type="dxa"/>
            <w:tcBorders>
              <w:top w:val="single" w:sz="4" w:space="0" w:color="000000"/>
              <w:left w:val="single" w:sz="4" w:space="0" w:color="000000"/>
              <w:bottom w:val="single" w:sz="4" w:space="0" w:color="000000"/>
            </w:tcBorders>
            <w:shd w:val="clear" w:color="auto" w:fill="auto"/>
            <w:vAlign w:val="center"/>
          </w:tcPr>
          <w:p w14:paraId="267B0D9C"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Espuma selada D28 x 10cm x 1,90cm de largura</w:t>
            </w:r>
          </w:p>
        </w:tc>
        <w:tc>
          <w:tcPr>
            <w:tcW w:w="851" w:type="dxa"/>
            <w:tcBorders>
              <w:top w:val="single" w:sz="4" w:space="0" w:color="000000"/>
              <w:left w:val="single" w:sz="4" w:space="0" w:color="000000"/>
              <w:bottom w:val="single" w:sz="4" w:space="0" w:color="000000"/>
            </w:tcBorders>
            <w:shd w:val="clear" w:color="auto" w:fill="auto"/>
            <w:vAlign w:val="center"/>
          </w:tcPr>
          <w:p w14:paraId="59C5F23C"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Metro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9EADC76"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1</w:t>
            </w:r>
            <w:r>
              <w:rPr>
                <w:rFonts w:ascii="Arial" w:hAnsi="Arial" w:cs="Arial"/>
                <w:color w:val="000000"/>
                <w:sz w:val="20"/>
                <w:szCs w:val="20"/>
              </w:rPr>
              <w:t>50</w:t>
            </w:r>
          </w:p>
        </w:tc>
      </w:tr>
      <w:tr w:rsidR="00EF38AA" w:rsidRPr="00E76549" w14:paraId="0DC81876"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5E3101B6"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05</w:t>
            </w:r>
          </w:p>
        </w:tc>
        <w:tc>
          <w:tcPr>
            <w:tcW w:w="4521" w:type="dxa"/>
            <w:tcBorders>
              <w:top w:val="single" w:sz="4" w:space="0" w:color="000000"/>
              <w:left w:val="single" w:sz="4" w:space="0" w:color="000000"/>
              <w:bottom w:val="single" w:sz="4" w:space="0" w:color="000000"/>
            </w:tcBorders>
            <w:shd w:val="clear" w:color="auto" w:fill="auto"/>
            <w:vAlign w:val="center"/>
          </w:tcPr>
          <w:p w14:paraId="191B8460"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Courvin Monaco 1.0 1,40m de largura</w:t>
            </w:r>
          </w:p>
        </w:tc>
        <w:tc>
          <w:tcPr>
            <w:tcW w:w="851" w:type="dxa"/>
            <w:tcBorders>
              <w:top w:val="single" w:sz="4" w:space="0" w:color="000000"/>
              <w:left w:val="single" w:sz="4" w:space="0" w:color="000000"/>
              <w:bottom w:val="single" w:sz="4" w:space="0" w:color="000000"/>
            </w:tcBorders>
            <w:shd w:val="clear" w:color="auto" w:fill="auto"/>
            <w:vAlign w:val="center"/>
          </w:tcPr>
          <w:p w14:paraId="4FB227DF"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Metro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0B07D6B" w14:textId="77777777" w:rsidR="00EF38AA" w:rsidRPr="00E76549" w:rsidRDefault="00EF38AA" w:rsidP="00EF38AA">
            <w:pPr>
              <w:widowControl w:val="0"/>
              <w:jc w:val="center"/>
              <w:rPr>
                <w:rFonts w:ascii="Arial" w:hAnsi="Arial" w:cs="Arial"/>
                <w:color w:val="000000"/>
                <w:sz w:val="20"/>
                <w:szCs w:val="20"/>
              </w:rPr>
            </w:pPr>
            <w:r>
              <w:rPr>
                <w:rFonts w:ascii="Arial" w:hAnsi="Arial" w:cs="Arial"/>
                <w:color w:val="000000"/>
                <w:sz w:val="20"/>
                <w:szCs w:val="20"/>
              </w:rPr>
              <w:t>25</w:t>
            </w:r>
            <w:r w:rsidRPr="00E76549">
              <w:rPr>
                <w:rFonts w:ascii="Arial" w:hAnsi="Arial" w:cs="Arial"/>
                <w:color w:val="000000"/>
                <w:sz w:val="20"/>
                <w:szCs w:val="20"/>
              </w:rPr>
              <w:t>0</w:t>
            </w:r>
          </w:p>
        </w:tc>
      </w:tr>
      <w:tr w:rsidR="00EF38AA" w:rsidRPr="00E76549" w14:paraId="63423C8F"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505F2F40"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06</w:t>
            </w:r>
          </w:p>
        </w:tc>
        <w:tc>
          <w:tcPr>
            <w:tcW w:w="4521" w:type="dxa"/>
            <w:tcBorders>
              <w:top w:val="single" w:sz="4" w:space="0" w:color="000000"/>
              <w:left w:val="single" w:sz="4" w:space="0" w:color="000000"/>
              <w:bottom w:val="single" w:sz="4" w:space="0" w:color="000000"/>
            </w:tcBorders>
            <w:shd w:val="clear" w:color="auto" w:fill="auto"/>
            <w:vAlign w:val="center"/>
          </w:tcPr>
          <w:p w14:paraId="6EA47B0F"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Corano sintético 1,40m de largura</w:t>
            </w:r>
          </w:p>
        </w:tc>
        <w:tc>
          <w:tcPr>
            <w:tcW w:w="851" w:type="dxa"/>
            <w:tcBorders>
              <w:top w:val="single" w:sz="4" w:space="0" w:color="000000"/>
              <w:left w:val="single" w:sz="4" w:space="0" w:color="000000"/>
              <w:bottom w:val="single" w:sz="4" w:space="0" w:color="000000"/>
            </w:tcBorders>
            <w:shd w:val="clear" w:color="auto" w:fill="auto"/>
            <w:vAlign w:val="center"/>
          </w:tcPr>
          <w:p w14:paraId="3711D7A6"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Metro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28AD60B" w14:textId="77777777" w:rsidR="00EF38AA" w:rsidRPr="00E76549" w:rsidRDefault="00EF38AA" w:rsidP="00EF38AA">
            <w:pPr>
              <w:widowControl w:val="0"/>
              <w:jc w:val="center"/>
              <w:rPr>
                <w:rFonts w:ascii="Arial" w:hAnsi="Arial" w:cs="Arial"/>
                <w:color w:val="000000"/>
                <w:sz w:val="20"/>
                <w:szCs w:val="20"/>
              </w:rPr>
            </w:pPr>
            <w:r>
              <w:rPr>
                <w:rFonts w:ascii="Arial" w:hAnsi="Arial" w:cs="Arial"/>
                <w:color w:val="000000"/>
                <w:sz w:val="20"/>
                <w:szCs w:val="20"/>
              </w:rPr>
              <w:t>15</w:t>
            </w:r>
            <w:r w:rsidRPr="00E76549">
              <w:rPr>
                <w:rFonts w:ascii="Arial" w:hAnsi="Arial" w:cs="Arial"/>
                <w:color w:val="000000"/>
                <w:sz w:val="20"/>
                <w:szCs w:val="20"/>
              </w:rPr>
              <w:t>0</w:t>
            </w:r>
          </w:p>
        </w:tc>
      </w:tr>
      <w:tr w:rsidR="00EF38AA" w:rsidRPr="00E76549" w14:paraId="75C1EAB6"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7F1A2E9C"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07</w:t>
            </w:r>
          </w:p>
        </w:tc>
        <w:tc>
          <w:tcPr>
            <w:tcW w:w="4521" w:type="dxa"/>
            <w:tcBorders>
              <w:top w:val="single" w:sz="4" w:space="0" w:color="000000"/>
              <w:left w:val="single" w:sz="4" w:space="0" w:color="000000"/>
              <w:bottom w:val="single" w:sz="4" w:space="0" w:color="000000"/>
            </w:tcBorders>
            <w:shd w:val="clear" w:color="auto" w:fill="auto"/>
            <w:vAlign w:val="center"/>
          </w:tcPr>
          <w:p w14:paraId="2A7B0FC2"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Chapa de compensado 15mm x 2,50m x 1,22m</w:t>
            </w:r>
          </w:p>
        </w:tc>
        <w:tc>
          <w:tcPr>
            <w:tcW w:w="851" w:type="dxa"/>
            <w:tcBorders>
              <w:top w:val="single" w:sz="4" w:space="0" w:color="000000"/>
              <w:left w:val="single" w:sz="4" w:space="0" w:color="000000"/>
              <w:bottom w:val="single" w:sz="4" w:space="0" w:color="000000"/>
            </w:tcBorders>
            <w:shd w:val="clear" w:color="auto" w:fill="auto"/>
            <w:vAlign w:val="center"/>
          </w:tcPr>
          <w:p w14:paraId="4E184D55"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55B9724" w14:textId="77777777" w:rsidR="00EF38AA" w:rsidRPr="00E76549" w:rsidRDefault="00EF38AA" w:rsidP="00EF38AA">
            <w:pPr>
              <w:widowControl w:val="0"/>
              <w:jc w:val="center"/>
              <w:rPr>
                <w:rFonts w:ascii="Arial" w:hAnsi="Arial" w:cs="Arial"/>
                <w:color w:val="000000"/>
                <w:sz w:val="20"/>
                <w:szCs w:val="20"/>
              </w:rPr>
            </w:pPr>
            <w:r>
              <w:rPr>
                <w:rFonts w:ascii="Arial" w:hAnsi="Arial" w:cs="Arial"/>
                <w:color w:val="000000"/>
                <w:sz w:val="20"/>
                <w:szCs w:val="20"/>
              </w:rPr>
              <w:t>7</w:t>
            </w:r>
            <w:r w:rsidRPr="00E76549">
              <w:rPr>
                <w:rFonts w:ascii="Arial" w:hAnsi="Arial" w:cs="Arial"/>
                <w:color w:val="000000"/>
                <w:sz w:val="20"/>
                <w:szCs w:val="20"/>
              </w:rPr>
              <w:t>0</w:t>
            </w:r>
          </w:p>
        </w:tc>
      </w:tr>
      <w:tr w:rsidR="00EF38AA" w:rsidRPr="00E76549" w14:paraId="0A27E082"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2B562F85"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08</w:t>
            </w:r>
          </w:p>
        </w:tc>
        <w:tc>
          <w:tcPr>
            <w:tcW w:w="4521" w:type="dxa"/>
            <w:tcBorders>
              <w:top w:val="single" w:sz="4" w:space="0" w:color="000000"/>
              <w:left w:val="single" w:sz="4" w:space="0" w:color="000000"/>
              <w:bottom w:val="single" w:sz="4" w:space="0" w:color="000000"/>
            </w:tcBorders>
            <w:shd w:val="clear" w:color="auto" w:fill="auto"/>
            <w:vAlign w:val="center"/>
          </w:tcPr>
          <w:p w14:paraId="2469CE45"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Chapa de compensado 10mm x 2,50m x 1,22m</w:t>
            </w:r>
          </w:p>
        </w:tc>
        <w:tc>
          <w:tcPr>
            <w:tcW w:w="851" w:type="dxa"/>
            <w:tcBorders>
              <w:top w:val="single" w:sz="4" w:space="0" w:color="000000"/>
              <w:left w:val="single" w:sz="4" w:space="0" w:color="000000"/>
              <w:bottom w:val="single" w:sz="4" w:space="0" w:color="000000"/>
            </w:tcBorders>
            <w:shd w:val="clear" w:color="auto" w:fill="auto"/>
            <w:vAlign w:val="center"/>
          </w:tcPr>
          <w:p w14:paraId="0A1AF573"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7470216" w14:textId="77777777" w:rsidR="00EF38AA" w:rsidRPr="00E76549" w:rsidRDefault="00EF38AA" w:rsidP="00EF38AA">
            <w:pPr>
              <w:widowControl w:val="0"/>
              <w:jc w:val="center"/>
              <w:rPr>
                <w:rFonts w:ascii="Arial" w:hAnsi="Arial" w:cs="Arial"/>
                <w:color w:val="000000"/>
                <w:sz w:val="20"/>
                <w:szCs w:val="20"/>
              </w:rPr>
            </w:pPr>
            <w:r>
              <w:rPr>
                <w:rFonts w:ascii="Arial" w:hAnsi="Arial" w:cs="Arial"/>
                <w:color w:val="000000"/>
                <w:sz w:val="20"/>
                <w:szCs w:val="20"/>
              </w:rPr>
              <w:t>6</w:t>
            </w:r>
            <w:r w:rsidRPr="00E76549">
              <w:rPr>
                <w:rFonts w:ascii="Arial" w:hAnsi="Arial" w:cs="Arial"/>
                <w:color w:val="000000"/>
                <w:sz w:val="20"/>
                <w:szCs w:val="20"/>
              </w:rPr>
              <w:t>0</w:t>
            </w:r>
          </w:p>
        </w:tc>
      </w:tr>
      <w:tr w:rsidR="00EF38AA" w:rsidRPr="00E76549" w14:paraId="5004F35A"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36DC9EE3"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09</w:t>
            </w:r>
          </w:p>
        </w:tc>
        <w:tc>
          <w:tcPr>
            <w:tcW w:w="4521" w:type="dxa"/>
            <w:tcBorders>
              <w:top w:val="single" w:sz="4" w:space="0" w:color="000000"/>
              <w:left w:val="single" w:sz="4" w:space="0" w:color="000000"/>
              <w:bottom w:val="single" w:sz="4" w:space="0" w:color="000000"/>
            </w:tcBorders>
            <w:shd w:val="clear" w:color="auto" w:fill="auto"/>
            <w:vAlign w:val="center"/>
          </w:tcPr>
          <w:p w14:paraId="48C84521"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Feltro sem betume 10mm x 1,60m x 1,40m</w:t>
            </w:r>
          </w:p>
        </w:tc>
        <w:tc>
          <w:tcPr>
            <w:tcW w:w="851" w:type="dxa"/>
            <w:tcBorders>
              <w:top w:val="single" w:sz="4" w:space="0" w:color="000000"/>
              <w:left w:val="single" w:sz="4" w:space="0" w:color="000000"/>
              <w:bottom w:val="single" w:sz="4" w:space="0" w:color="000000"/>
            </w:tcBorders>
            <w:shd w:val="clear" w:color="auto" w:fill="auto"/>
            <w:vAlign w:val="center"/>
          </w:tcPr>
          <w:p w14:paraId="4610D496"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EB850EB" w14:textId="77777777" w:rsidR="00EF38AA" w:rsidRPr="00E76549" w:rsidRDefault="00EF38AA" w:rsidP="00EF38AA">
            <w:pPr>
              <w:widowControl w:val="0"/>
              <w:jc w:val="center"/>
              <w:rPr>
                <w:rFonts w:ascii="Arial" w:hAnsi="Arial" w:cs="Arial"/>
                <w:color w:val="000000"/>
                <w:sz w:val="20"/>
                <w:szCs w:val="20"/>
              </w:rPr>
            </w:pPr>
            <w:r>
              <w:rPr>
                <w:rFonts w:ascii="Arial" w:hAnsi="Arial" w:cs="Arial"/>
                <w:color w:val="000000"/>
                <w:sz w:val="20"/>
                <w:szCs w:val="20"/>
              </w:rPr>
              <w:t>5</w:t>
            </w:r>
            <w:r w:rsidRPr="00E76549">
              <w:rPr>
                <w:rFonts w:ascii="Arial" w:hAnsi="Arial" w:cs="Arial"/>
                <w:color w:val="000000"/>
                <w:sz w:val="20"/>
                <w:szCs w:val="20"/>
              </w:rPr>
              <w:t>0</w:t>
            </w:r>
          </w:p>
        </w:tc>
      </w:tr>
      <w:tr w:rsidR="00EF38AA" w:rsidRPr="00E76549" w14:paraId="6ABB6954"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68F8B56F"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10</w:t>
            </w:r>
          </w:p>
        </w:tc>
        <w:tc>
          <w:tcPr>
            <w:tcW w:w="4521" w:type="dxa"/>
            <w:tcBorders>
              <w:top w:val="single" w:sz="4" w:space="0" w:color="000000"/>
              <w:left w:val="single" w:sz="4" w:space="0" w:color="000000"/>
              <w:bottom w:val="single" w:sz="4" w:space="0" w:color="000000"/>
            </w:tcBorders>
            <w:shd w:val="clear" w:color="auto" w:fill="auto"/>
            <w:vAlign w:val="center"/>
          </w:tcPr>
          <w:p w14:paraId="28555930"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Tecido navalhado 1,40m largura</w:t>
            </w:r>
          </w:p>
        </w:tc>
        <w:tc>
          <w:tcPr>
            <w:tcW w:w="851" w:type="dxa"/>
            <w:tcBorders>
              <w:top w:val="single" w:sz="4" w:space="0" w:color="000000"/>
              <w:left w:val="single" w:sz="4" w:space="0" w:color="000000"/>
              <w:bottom w:val="single" w:sz="4" w:space="0" w:color="000000"/>
            </w:tcBorders>
            <w:shd w:val="clear" w:color="auto" w:fill="auto"/>
            <w:vAlign w:val="center"/>
          </w:tcPr>
          <w:p w14:paraId="6D4B558F"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Metro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E1E47F4"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1</w:t>
            </w:r>
            <w:r>
              <w:rPr>
                <w:rFonts w:ascii="Arial" w:hAnsi="Arial" w:cs="Arial"/>
                <w:color w:val="000000"/>
                <w:sz w:val="20"/>
                <w:szCs w:val="20"/>
              </w:rPr>
              <w:t>1</w:t>
            </w:r>
            <w:r w:rsidRPr="00E76549">
              <w:rPr>
                <w:rFonts w:ascii="Arial" w:hAnsi="Arial" w:cs="Arial"/>
                <w:color w:val="000000"/>
                <w:sz w:val="20"/>
                <w:szCs w:val="20"/>
              </w:rPr>
              <w:t>0</w:t>
            </w:r>
          </w:p>
        </w:tc>
      </w:tr>
      <w:tr w:rsidR="00EF38AA" w:rsidRPr="00E76549" w14:paraId="779A7E80"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32C4A7F0"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11</w:t>
            </w:r>
          </w:p>
        </w:tc>
        <w:tc>
          <w:tcPr>
            <w:tcW w:w="4521" w:type="dxa"/>
            <w:tcBorders>
              <w:top w:val="single" w:sz="4" w:space="0" w:color="000000"/>
              <w:left w:val="single" w:sz="4" w:space="0" w:color="000000"/>
              <w:bottom w:val="single" w:sz="4" w:space="0" w:color="000000"/>
            </w:tcBorders>
            <w:shd w:val="clear" w:color="auto" w:fill="auto"/>
            <w:vAlign w:val="center"/>
          </w:tcPr>
          <w:p w14:paraId="3D6B75A8"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Chapa Duratex 2,75m x 2,85m</w:t>
            </w:r>
          </w:p>
        </w:tc>
        <w:tc>
          <w:tcPr>
            <w:tcW w:w="851" w:type="dxa"/>
            <w:tcBorders>
              <w:top w:val="single" w:sz="4" w:space="0" w:color="000000"/>
              <w:left w:val="single" w:sz="4" w:space="0" w:color="000000"/>
              <w:bottom w:val="single" w:sz="4" w:space="0" w:color="000000"/>
            </w:tcBorders>
            <w:shd w:val="clear" w:color="auto" w:fill="auto"/>
            <w:vAlign w:val="center"/>
          </w:tcPr>
          <w:p w14:paraId="5E8D9535"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8A1F0A9"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3</w:t>
            </w:r>
            <w:r>
              <w:rPr>
                <w:rFonts w:ascii="Arial" w:hAnsi="Arial" w:cs="Arial"/>
                <w:color w:val="000000"/>
                <w:sz w:val="20"/>
                <w:szCs w:val="20"/>
              </w:rPr>
              <w:t>0</w:t>
            </w:r>
          </w:p>
        </w:tc>
      </w:tr>
      <w:tr w:rsidR="00EF38AA" w:rsidRPr="00E76549" w14:paraId="1813F17A"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7CF3DF1F"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12</w:t>
            </w:r>
          </w:p>
        </w:tc>
        <w:tc>
          <w:tcPr>
            <w:tcW w:w="4521" w:type="dxa"/>
            <w:tcBorders>
              <w:top w:val="single" w:sz="4" w:space="0" w:color="000000"/>
              <w:left w:val="single" w:sz="4" w:space="0" w:color="000000"/>
              <w:bottom w:val="single" w:sz="4" w:space="0" w:color="000000"/>
            </w:tcBorders>
            <w:shd w:val="clear" w:color="auto" w:fill="auto"/>
            <w:vAlign w:val="center"/>
          </w:tcPr>
          <w:p w14:paraId="32C39462"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Tapete de verniz 1,40m de largura</w:t>
            </w:r>
          </w:p>
        </w:tc>
        <w:tc>
          <w:tcPr>
            <w:tcW w:w="851" w:type="dxa"/>
            <w:tcBorders>
              <w:top w:val="single" w:sz="4" w:space="0" w:color="000000"/>
              <w:left w:val="single" w:sz="4" w:space="0" w:color="000000"/>
              <w:bottom w:val="single" w:sz="4" w:space="0" w:color="000000"/>
            </w:tcBorders>
            <w:shd w:val="clear" w:color="auto" w:fill="auto"/>
            <w:vAlign w:val="center"/>
          </w:tcPr>
          <w:p w14:paraId="142051A4"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Metro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6E8B27B" w14:textId="77777777" w:rsidR="00EF38AA" w:rsidRPr="00E76549" w:rsidRDefault="00EF38AA" w:rsidP="00EF38AA">
            <w:pPr>
              <w:widowControl w:val="0"/>
              <w:jc w:val="center"/>
              <w:rPr>
                <w:rFonts w:ascii="Arial" w:hAnsi="Arial" w:cs="Arial"/>
                <w:color w:val="000000"/>
                <w:sz w:val="20"/>
                <w:szCs w:val="20"/>
              </w:rPr>
            </w:pPr>
            <w:r>
              <w:rPr>
                <w:rFonts w:ascii="Arial" w:hAnsi="Arial" w:cs="Arial"/>
                <w:color w:val="000000"/>
                <w:sz w:val="20"/>
                <w:szCs w:val="20"/>
              </w:rPr>
              <w:t>1</w:t>
            </w:r>
            <w:r w:rsidRPr="00E76549">
              <w:rPr>
                <w:rFonts w:ascii="Arial" w:hAnsi="Arial" w:cs="Arial"/>
                <w:color w:val="000000"/>
                <w:sz w:val="20"/>
                <w:szCs w:val="20"/>
              </w:rPr>
              <w:t>00</w:t>
            </w:r>
          </w:p>
        </w:tc>
      </w:tr>
      <w:tr w:rsidR="00EF38AA" w:rsidRPr="00E76549" w14:paraId="356FFA1D"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50239229"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13</w:t>
            </w:r>
          </w:p>
        </w:tc>
        <w:tc>
          <w:tcPr>
            <w:tcW w:w="4521" w:type="dxa"/>
            <w:tcBorders>
              <w:top w:val="single" w:sz="4" w:space="0" w:color="000000"/>
              <w:left w:val="single" w:sz="4" w:space="0" w:color="000000"/>
              <w:bottom w:val="single" w:sz="4" w:space="0" w:color="000000"/>
            </w:tcBorders>
            <w:shd w:val="clear" w:color="auto" w:fill="auto"/>
            <w:vAlign w:val="center"/>
          </w:tcPr>
          <w:p w14:paraId="7FAB1B9D"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Coifa do câmbio</w:t>
            </w:r>
          </w:p>
        </w:tc>
        <w:tc>
          <w:tcPr>
            <w:tcW w:w="851" w:type="dxa"/>
            <w:tcBorders>
              <w:top w:val="single" w:sz="4" w:space="0" w:color="000000"/>
              <w:left w:val="single" w:sz="4" w:space="0" w:color="000000"/>
              <w:bottom w:val="single" w:sz="4" w:space="0" w:color="000000"/>
            </w:tcBorders>
            <w:shd w:val="clear" w:color="auto" w:fill="auto"/>
            <w:vAlign w:val="center"/>
          </w:tcPr>
          <w:p w14:paraId="624F4560"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6257115" w14:textId="77777777" w:rsidR="00EF38AA" w:rsidRPr="00E76549" w:rsidRDefault="00EF38AA" w:rsidP="00EF38AA">
            <w:pPr>
              <w:widowControl w:val="0"/>
              <w:jc w:val="center"/>
              <w:rPr>
                <w:rFonts w:ascii="Arial" w:hAnsi="Arial" w:cs="Arial"/>
                <w:color w:val="000000"/>
                <w:sz w:val="20"/>
                <w:szCs w:val="20"/>
              </w:rPr>
            </w:pPr>
            <w:r>
              <w:rPr>
                <w:rFonts w:ascii="Arial" w:hAnsi="Arial" w:cs="Arial"/>
                <w:color w:val="000000"/>
                <w:sz w:val="20"/>
                <w:szCs w:val="20"/>
              </w:rPr>
              <w:t>1</w:t>
            </w:r>
            <w:r w:rsidRPr="00E76549">
              <w:rPr>
                <w:rFonts w:ascii="Arial" w:hAnsi="Arial" w:cs="Arial"/>
                <w:color w:val="000000"/>
                <w:sz w:val="20"/>
                <w:szCs w:val="20"/>
              </w:rPr>
              <w:t>5</w:t>
            </w:r>
          </w:p>
        </w:tc>
      </w:tr>
      <w:tr w:rsidR="00EF38AA" w:rsidRPr="00E76549" w14:paraId="46F19805" w14:textId="77777777" w:rsidTr="00EF38AA">
        <w:tc>
          <w:tcPr>
            <w:tcW w:w="567" w:type="dxa"/>
            <w:tcBorders>
              <w:top w:val="single" w:sz="4" w:space="0" w:color="000000"/>
              <w:left w:val="single" w:sz="4" w:space="0" w:color="000000"/>
              <w:bottom w:val="single" w:sz="4" w:space="0" w:color="000000"/>
            </w:tcBorders>
            <w:shd w:val="clear" w:color="auto" w:fill="auto"/>
            <w:vAlign w:val="center"/>
          </w:tcPr>
          <w:p w14:paraId="23DAE8F4"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14</w:t>
            </w:r>
          </w:p>
        </w:tc>
        <w:tc>
          <w:tcPr>
            <w:tcW w:w="4521" w:type="dxa"/>
            <w:tcBorders>
              <w:top w:val="single" w:sz="4" w:space="0" w:color="000000"/>
              <w:left w:val="single" w:sz="4" w:space="0" w:color="000000"/>
              <w:bottom w:val="single" w:sz="4" w:space="0" w:color="000000"/>
            </w:tcBorders>
            <w:shd w:val="clear" w:color="auto" w:fill="auto"/>
            <w:vAlign w:val="center"/>
          </w:tcPr>
          <w:p w14:paraId="202797E2" w14:textId="77777777" w:rsidR="00EF38AA" w:rsidRPr="00E76549" w:rsidRDefault="00EF38AA" w:rsidP="00EF38AA">
            <w:pPr>
              <w:widowControl w:val="0"/>
              <w:jc w:val="both"/>
              <w:rPr>
                <w:rFonts w:ascii="Arial" w:hAnsi="Arial" w:cs="Arial"/>
                <w:sz w:val="20"/>
                <w:szCs w:val="20"/>
              </w:rPr>
            </w:pPr>
            <w:r w:rsidRPr="00E76549">
              <w:rPr>
                <w:rFonts w:ascii="Arial" w:hAnsi="Arial" w:cs="Arial"/>
                <w:sz w:val="20"/>
                <w:szCs w:val="20"/>
              </w:rPr>
              <w:t>Tecido Chinil 1,40m de largura</w:t>
            </w:r>
          </w:p>
        </w:tc>
        <w:tc>
          <w:tcPr>
            <w:tcW w:w="851" w:type="dxa"/>
            <w:tcBorders>
              <w:top w:val="single" w:sz="4" w:space="0" w:color="000000"/>
              <w:left w:val="single" w:sz="4" w:space="0" w:color="000000"/>
              <w:bottom w:val="single" w:sz="4" w:space="0" w:color="000000"/>
            </w:tcBorders>
            <w:shd w:val="clear" w:color="auto" w:fill="auto"/>
            <w:vAlign w:val="center"/>
          </w:tcPr>
          <w:p w14:paraId="29FA7845" w14:textId="77777777" w:rsidR="00EF38AA" w:rsidRPr="00E76549" w:rsidRDefault="00EF38AA" w:rsidP="00EF38AA">
            <w:pPr>
              <w:widowControl w:val="0"/>
              <w:jc w:val="center"/>
              <w:rPr>
                <w:rFonts w:ascii="Arial" w:hAnsi="Arial" w:cs="Arial"/>
                <w:sz w:val="20"/>
                <w:szCs w:val="20"/>
              </w:rPr>
            </w:pPr>
            <w:r w:rsidRPr="00E76549">
              <w:rPr>
                <w:rFonts w:ascii="Arial" w:hAnsi="Arial" w:cs="Arial"/>
                <w:sz w:val="20"/>
                <w:szCs w:val="20"/>
              </w:rPr>
              <w:t>Metro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8E4A744" w14:textId="77777777" w:rsidR="00EF38AA" w:rsidRPr="00E76549" w:rsidRDefault="00EF38AA" w:rsidP="00EF38AA">
            <w:pPr>
              <w:widowControl w:val="0"/>
              <w:jc w:val="center"/>
              <w:rPr>
                <w:rFonts w:ascii="Arial" w:hAnsi="Arial" w:cs="Arial"/>
                <w:color w:val="000000"/>
                <w:sz w:val="20"/>
                <w:szCs w:val="20"/>
              </w:rPr>
            </w:pPr>
            <w:r w:rsidRPr="00E76549">
              <w:rPr>
                <w:rFonts w:ascii="Arial" w:hAnsi="Arial" w:cs="Arial"/>
                <w:color w:val="000000"/>
                <w:sz w:val="20"/>
                <w:szCs w:val="20"/>
              </w:rPr>
              <w:t>1</w:t>
            </w:r>
            <w:r>
              <w:rPr>
                <w:rFonts w:ascii="Arial" w:hAnsi="Arial" w:cs="Arial"/>
                <w:color w:val="000000"/>
                <w:sz w:val="20"/>
                <w:szCs w:val="20"/>
              </w:rPr>
              <w:t>0</w:t>
            </w:r>
            <w:r w:rsidRPr="00E76549">
              <w:rPr>
                <w:rFonts w:ascii="Arial" w:hAnsi="Arial" w:cs="Arial"/>
                <w:color w:val="000000"/>
                <w:sz w:val="20"/>
                <w:szCs w:val="20"/>
              </w:rPr>
              <w:t>0</w:t>
            </w:r>
          </w:p>
        </w:tc>
      </w:tr>
    </w:tbl>
    <w:p w14:paraId="3D61DA1F" w14:textId="77777777" w:rsidR="00EF38AA" w:rsidRDefault="00EF38AA" w:rsidP="00EF38AA">
      <w:pPr>
        <w:jc w:val="both"/>
        <w:textAlignment w:val="baseline"/>
        <w:rPr>
          <w:rFonts w:ascii="Arial" w:hAnsi="Arial" w:cs="Arial"/>
          <w:sz w:val="20"/>
          <w:szCs w:val="20"/>
          <w:lang w:eastAsia="pt-BR"/>
        </w:rPr>
      </w:pPr>
    </w:p>
    <w:p w14:paraId="6DF9BD16" w14:textId="77777777" w:rsidR="00EF38A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7.2. Após análise do saldo dos pregões anteriores 49/2022 e 52/2023, atualizamos o quantitativo dos itens, para essa atualização consideramos também a aquisição de novos veículos, anexamos a este ETP os relatórios dos processos anteriores mencionados.</w:t>
      </w:r>
    </w:p>
    <w:p w14:paraId="20D7EF6D" w14:textId="77777777" w:rsidR="00EF38AA" w:rsidRPr="00E55D6A" w:rsidRDefault="00EF38AA" w:rsidP="00EF38AA">
      <w:pPr>
        <w:jc w:val="both"/>
        <w:textAlignment w:val="baseline"/>
        <w:rPr>
          <w:rFonts w:ascii="Arial" w:hAnsi="Arial" w:cs="Arial"/>
          <w:sz w:val="20"/>
          <w:szCs w:val="20"/>
          <w:lang w:eastAsia="pt-BR"/>
        </w:rPr>
      </w:pPr>
    </w:p>
    <w:p w14:paraId="1708FAF2" w14:textId="77777777" w:rsidR="00EF38AA" w:rsidRDefault="00EF38AA" w:rsidP="00EF38AA">
      <w:pPr>
        <w:jc w:val="both"/>
        <w:textAlignment w:val="baseline"/>
        <w:rPr>
          <w:rFonts w:ascii="Arial" w:hAnsi="Arial" w:cs="Arial"/>
          <w:b/>
          <w:sz w:val="20"/>
          <w:szCs w:val="20"/>
          <w:lang w:eastAsia="pt-BR"/>
        </w:rPr>
      </w:pPr>
      <w:r>
        <w:rPr>
          <w:rFonts w:ascii="Arial" w:hAnsi="Arial" w:cs="Arial"/>
          <w:b/>
          <w:sz w:val="20"/>
          <w:szCs w:val="20"/>
          <w:lang w:eastAsia="pt-BR"/>
        </w:rPr>
        <w:t>8</w:t>
      </w:r>
      <w:r w:rsidRPr="00E55D6A">
        <w:rPr>
          <w:rFonts w:ascii="Arial" w:hAnsi="Arial" w:cs="Arial"/>
          <w:b/>
          <w:sz w:val="20"/>
          <w:szCs w:val="20"/>
          <w:lang w:eastAsia="pt-BR"/>
        </w:rPr>
        <w:t>. Estimativa do valor da contratação</w:t>
      </w:r>
    </w:p>
    <w:p w14:paraId="4E8FE14B" w14:textId="77777777" w:rsidR="00EF38AA" w:rsidRPr="004C4126"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8</w:t>
      </w:r>
      <w:r w:rsidRPr="00E55D6A">
        <w:rPr>
          <w:rFonts w:ascii="Arial" w:hAnsi="Arial" w:cs="Arial"/>
          <w:sz w:val="20"/>
          <w:szCs w:val="20"/>
          <w:lang w:eastAsia="pt-BR"/>
        </w:rPr>
        <w:t xml:space="preserve">.1. </w:t>
      </w:r>
      <w:r w:rsidRPr="004C4126">
        <w:rPr>
          <w:rFonts w:ascii="Arial" w:hAnsi="Arial" w:cs="Arial"/>
          <w:sz w:val="20"/>
          <w:szCs w:val="20"/>
          <w:lang w:eastAsia="pt-BR"/>
        </w:rPr>
        <w:t xml:space="preserve">Foi estimado o valor </w:t>
      </w:r>
      <w:r>
        <w:rPr>
          <w:rFonts w:ascii="Arial" w:hAnsi="Arial" w:cs="Arial"/>
          <w:sz w:val="20"/>
          <w:szCs w:val="20"/>
          <w:lang w:eastAsia="pt-BR"/>
        </w:rPr>
        <w:t xml:space="preserve">máximo </w:t>
      </w:r>
      <w:r w:rsidRPr="004C4126">
        <w:rPr>
          <w:rFonts w:ascii="Arial" w:hAnsi="Arial" w:cs="Arial"/>
          <w:sz w:val="20"/>
          <w:szCs w:val="20"/>
          <w:lang w:eastAsia="pt-BR"/>
        </w:rPr>
        <w:t xml:space="preserve">da contratação de R$ </w:t>
      </w:r>
      <w:r>
        <w:rPr>
          <w:rFonts w:ascii="Arial" w:hAnsi="Arial" w:cs="Arial"/>
          <w:sz w:val="20"/>
          <w:szCs w:val="20"/>
          <w:lang w:eastAsia="pt-BR"/>
        </w:rPr>
        <w:t xml:space="preserve">358.730,85 </w:t>
      </w:r>
      <w:r w:rsidRPr="004C4126">
        <w:rPr>
          <w:rFonts w:ascii="Arial" w:hAnsi="Arial" w:cs="Arial"/>
          <w:sz w:val="20"/>
          <w:szCs w:val="20"/>
          <w:lang w:eastAsia="pt-BR"/>
        </w:rPr>
        <w:t>(</w:t>
      </w:r>
      <w:r>
        <w:rPr>
          <w:rFonts w:ascii="Arial" w:hAnsi="Arial" w:cs="Arial"/>
          <w:sz w:val="20"/>
          <w:szCs w:val="20"/>
          <w:lang w:eastAsia="pt-BR"/>
        </w:rPr>
        <w:t>trezentos e cinquenta e oito mil, setecentos e trinta reais e oitenta e cinco centavos</w:t>
      </w:r>
      <w:r w:rsidRPr="004C4126">
        <w:rPr>
          <w:rFonts w:ascii="Arial" w:hAnsi="Arial" w:cs="Arial"/>
          <w:sz w:val="20"/>
          <w:szCs w:val="20"/>
          <w:lang w:eastAsia="pt-BR"/>
        </w:rPr>
        <w:t>).</w:t>
      </w:r>
    </w:p>
    <w:p w14:paraId="00C2C9C0" w14:textId="77777777" w:rsidR="00EF38A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8</w:t>
      </w:r>
      <w:r w:rsidRPr="004C4126">
        <w:rPr>
          <w:rFonts w:ascii="Arial" w:hAnsi="Arial" w:cs="Arial"/>
          <w:sz w:val="20"/>
          <w:szCs w:val="20"/>
          <w:lang w:eastAsia="pt-BR"/>
        </w:rPr>
        <w:t>.2.</w:t>
      </w:r>
      <w:r>
        <w:rPr>
          <w:rFonts w:ascii="Arial" w:hAnsi="Arial" w:cs="Arial"/>
          <w:sz w:val="20"/>
          <w:szCs w:val="20"/>
          <w:lang w:eastAsia="pt-BR"/>
        </w:rPr>
        <w:t xml:space="preserve"> A estimativa do valor máximo de cada item está detalhada no anexo intitulado Demonstrativo de Preços, elaborada pela servidora Laryssa de Mello Jeremiske anexada no Despacho 2 do memorando 5900/2024. </w:t>
      </w:r>
    </w:p>
    <w:p w14:paraId="4BC27383" w14:textId="77777777" w:rsidR="00EF38AA" w:rsidRDefault="00EF38AA" w:rsidP="00EF38AA">
      <w:pPr>
        <w:jc w:val="both"/>
        <w:textAlignment w:val="baseline"/>
        <w:rPr>
          <w:rFonts w:ascii="Arial" w:hAnsi="Arial" w:cs="Arial"/>
          <w:sz w:val="20"/>
          <w:szCs w:val="20"/>
          <w:lang w:eastAsia="pt-BR"/>
        </w:rPr>
      </w:pPr>
      <w:r w:rsidRPr="004C4126">
        <w:rPr>
          <w:rFonts w:ascii="Arial" w:hAnsi="Arial" w:cs="Arial"/>
          <w:sz w:val="20"/>
          <w:szCs w:val="20"/>
          <w:lang w:eastAsia="pt-BR"/>
        </w:rPr>
        <w:t xml:space="preserve"> </w:t>
      </w:r>
    </w:p>
    <w:p w14:paraId="7DD63B3C" w14:textId="77777777" w:rsidR="00EF38AA" w:rsidRPr="00E55D6A" w:rsidRDefault="00EF38AA" w:rsidP="00EF38AA">
      <w:pPr>
        <w:jc w:val="both"/>
        <w:textAlignment w:val="baseline"/>
        <w:rPr>
          <w:rFonts w:ascii="Arial" w:hAnsi="Arial" w:cs="Arial"/>
          <w:b/>
          <w:sz w:val="20"/>
          <w:szCs w:val="20"/>
          <w:lang w:eastAsia="pt-BR"/>
        </w:rPr>
      </w:pPr>
      <w:r>
        <w:rPr>
          <w:rFonts w:ascii="Arial" w:hAnsi="Arial" w:cs="Arial"/>
          <w:b/>
          <w:sz w:val="20"/>
          <w:szCs w:val="20"/>
          <w:lang w:eastAsia="pt-BR"/>
        </w:rPr>
        <w:t>9</w:t>
      </w:r>
      <w:r w:rsidRPr="00E55D6A">
        <w:rPr>
          <w:rFonts w:ascii="Arial" w:hAnsi="Arial" w:cs="Arial"/>
          <w:b/>
          <w:sz w:val="20"/>
          <w:szCs w:val="20"/>
          <w:lang w:eastAsia="pt-BR"/>
        </w:rPr>
        <w:t>. Justificativa para o parcelamento ou não da solução</w:t>
      </w:r>
    </w:p>
    <w:p w14:paraId="1EAB5F84" w14:textId="77777777" w:rsidR="00EF38A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9</w:t>
      </w:r>
      <w:r w:rsidRPr="00E55D6A">
        <w:rPr>
          <w:rFonts w:ascii="Arial" w:hAnsi="Arial" w:cs="Arial"/>
          <w:sz w:val="20"/>
          <w:szCs w:val="20"/>
          <w:lang w:eastAsia="pt-BR"/>
        </w:rPr>
        <w:t xml:space="preserve">.1. </w:t>
      </w:r>
      <w:r>
        <w:rPr>
          <w:rFonts w:ascii="Arial" w:hAnsi="Arial" w:cs="Arial"/>
          <w:sz w:val="20"/>
          <w:szCs w:val="20"/>
          <w:lang w:eastAsia="pt-BR"/>
        </w:rPr>
        <w:t xml:space="preserve">O parcelamento da solução é a regra devendo a licitação ser realizada por item, sempre que o objeto for divisível, desde que não haja prejuízo para o conjunto da solução ou perda de economia de escala, visando propiciar a ampla participação. </w:t>
      </w:r>
    </w:p>
    <w:p w14:paraId="2F7C0207" w14:textId="77777777" w:rsidR="00EF38AA" w:rsidRPr="00E55D6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9.2. Na contratação específica deste ETP e em observância ao § 3º do Art. 40 da Lei nº 14133/2021, não será adotado o parcelamento da solução pois a maioria dos veículos que necessitam desse serviço são os de transporte escolar e os de transporte de emergência, que são veículos que necessitam que a manutenção seja rápida para não ocasionar interrupção dos serviços essenciais. Além disso, facilitaria e reduziria gastos de gestão de contratos pois um único licitante forneceria os materiais e executaria os serviços.</w:t>
      </w:r>
    </w:p>
    <w:p w14:paraId="43668D6D" w14:textId="77777777" w:rsidR="00EF38AA" w:rsidRPr="00E55D6A" w:rsidRDefault="00EF38AA" w:rsidP="00EF38AA">
      <w:pPr>
        <w:jc w:val="both"/>
        <w:textAlignment w:val="baseline"/>
        <w:rPr>
          <w:rFonts w:ascii="Arial" w:hAnsi="Arial" w:cs="Arial"/>
          <w:b/>
          <w:sz w:val="20"/>
          <w:szCs w:val="20"/>
          <w:lang w:eastAsia="pt-BR"/>
        </w:rPr>
      </w:pPr>
    </w:p>
    <w:p w14:paraId="504C61FE" w14:textId="77777777" w:rsidR="00EF38AA" w:rsidRPr="00E55D6A" w:rsidRDefault="00EF38AA" w:rsidP="00EF38AA">
      <w:pPr>
        <w:jc w:val="both"/>
        <w:textAlignment w:val="baseline"/>
        <w:rPr>
          <w:rFonts w:ascii="Arial" w:hAnsi="Arial" w:cs="Arial"/>
          <w:b/>
          <w:sz w:val="20"/>
          <w:szCs w:val="20"/>
          <w:lang w:eastAsia="pt-BR"/>
        </w:rPr>
      </w:pPr>
      <w:r>
        <w:rPr>
          <w:rFonts w:ascii="Arial" w:hAnsi="Arial" w:cs="Arial"/>
          <w:b/>
          <w:sz w:val="20"/>
          <w:szCs w:val="20"/>
          <w:lang w:eastAsia="pt-BR"/>
        </w:rPr>
        <w:t>10</w:t>
      </w:r>
      <w:r w:rsidRPr="00E55D6A">
        <w:rPr>
          <w:rFonts w:ascii="Arial" w:hAnsi="Arial" w:cs="Arial"/>
          <w:b/>
          <w:sz w:val="20"/>
          <w:szCs w:val="20"/>
          <w:lang w:eastAsia="pt-BR"/>
        </w:rPr>
        <w:t>. Contratações correlatas e/ou interdependentes</w:t>
      </w:r>
    </w:p>
    <w:p w14:paraId="1D582D7C" w14:textId="77777777" w:rsidR="00EF38AA" w:rsidRPr="00E55D6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10</w:t>
      </w:r>
      <w:r w:rsidRPr="00E55D6A">
        <w:rPr>
          <w:rFonts w:ascii="Arial" w:hAnsi="Arial" w:cs="Arial"/>
          <w:sz w:val="20"/>
          <w:szCs w:val="20"/>
          <w:lang w:eastAsia="pt-BR"/>
        </w:rPr>
        <w:t>.1. Não existem para a contratação desta demanda as contratações correlatas nem interdependentes.</w:t>
      </w:r>
    </w:p>
    <w:p w14:paraId="5AD5AA37" w14:textId="77777777" w:rsidR="00EF38AA" w:rsidRDefault="00EF38AA" w:rsidP="00EF38AA">
      <w:pPr>
        <w:jc w:val="both"/>
        <w:textAlignment w:val="baseline"/>
        <w:rPr>
          <w:rFonts w:ascii="Arial" w:hAnsi="Arial" w:cs="Arial"/>
          <w:sz w:val="20"/>
          <w:szCs w:val="20"/>
          <w:lang w:eastAsia="pt-BR"/>
        </w:rPr>
      </w:pPr>
    </w:p>
    <w:p w14:paraId="51EFD459" w14:textId="77777777" w:rsidR="00EF38AA" w:rsidRPr="00E55D6A" w:rsidRDefault="00EF38AA" w:rsidP="00EF38AA">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1</w:t>
      </w:r>
      <w:r w:rsidRPr="00E55D6A">
        <w:rPr>
          <w:rFonts w:ascii="Arial" w:hAnsi="Arial" w:cs="Arial"/>
          <w:b/>
          <w:sz w:val="20"/>
          <w:szCs w:val="20"/>
          <w:lang w:eastAsia="pt-BR"/>
        </w:rPr>
        <w:t>. Previsão da contratação no Plano de Contratações Anual</w:t>
      </w:r>
    </w:p>
    <w:p w14:paraId="78B24866" w14:textId="77777777" w:rsidR="00EF38AA" w:rsidRPr="00E55D6A" w:rsidRDefault="00EF38AA" w:rsidP="00EF38AA">
      <w:pPr>
        <w:jc w:val="both"/>
        <w:textAlignment w:val="baseline"/>
        <w:rPr>
          <w:rFonts w:ascii="Arial" w:hAnsi="Arial" w:cs="Arial"/>
          <w:sz w:val="20"/>
          <w:szCs w:val="20"/>
          <w:lang w:eastAsia="pt-BR"/>
        </w:rPr>
      </w:pPr>
      <w:r w:rsidRPr="00E55D6A">
        <w:rPr>
          <w:rFonts w:ascii="Arial" w:hAnsi="Arial" w:cs="Arial"/>
          <w:sz w:val="20"/>
          <w:szCs w:val="20"/>
          <w:lang w:eastAsia="pt-BR"/>
        </w:rPr>
        <w:t>1</w:t>
      </w:r>
      <w:r>
        <w:rPr>
          <w:rFonts w:ascii="Arial" w:hAnsi="Arial" w:cs="Arial"/>
          <w:sz w:val="20"/>
          <w:szCs w:val="20"/>
          <w:lang w:eastAsia="pt-BR"/>
        </w:rPr>
        <w:t>1</w:t>
      </w:r>
      <w:r w:rsidRPr="00E55D6A">
        <w:rPr>
          <w:rFonts w:ascii="Arial" w:hAnsi="Arial" w:cs="Arial"/>
          <w:sz w:val="20"/>
          <w:szCs w:val="20"/>
          <w:lang w:eastAsia="pt-BR"/>
        </w:rPr>
        <w:t>.1. Não f</w:t>
      </w:r>
      <w:r>
        <w:rPr>
          <w:rFonts w:ascii="Arial" w:hAnsi="Arial" w:cs="Arial"/>
          <w:sz w:val="20"/>
          <w:szCs w:val="20"/>
          <w:lang w:eastAsia="pt-BR"/>
        </w:rPr>
        <w:t>oi feito o PCA para o ano 2.024</w:t>
      </w:r>
      <w:r w:rsidRPr="00E55D6A">
        <w:rPr>
          <w:rFonts w:ascii="Arial" w:hAnsi="Arial" w:cs="Arial"/>
          <w:sz w:val="20"/>
          <w:szCs w:val="20"/>
          <w:lang w:eastAsia="pt-BR"/>
        </w:rPr>
        <w:t>.</w:t>
      </w:r>
    </w:p>
    <w:p w14:paraId="6A906ABC" w14:textId="77777777" w:rsidR="00EF38AA" w:rsidRPr="00E55D6A" w:rsidRDefault="00EF38AA" w:rsidP="00EF38AA">
      <w:pPr>
        <w:jc w:val="both"/>
        <w:textAlignment w:val="baseline"/>
        <w:rPr>
          <w:rFonts w:ascii="Arial" w:hAnsi="Arial" w:cs="Arial"/>
          <w:sz w:val="20"/>
          <w:szCs w:val="20"/>
          <w:lang w:eastAsia="pt-BR"/>
        </w:rPr>
      </w:pPr>
    </w:p>
    <w:p w14:paraId="415BADE6" w14:textId="77777777" w:rsidR="00EF38AA" w:rsidRPr="00E55D6A" w:rsidRDefault="00EF38AA" w:rsidP="00EF38AA">
      <w:pPr>
        <w:jc w:val="both"/>
        <w:textAlignment w:val="baseline"/>
        <w:rPr>
          <w:rFonts w:ascii="Arial" w:hAnsi="Arial" w:cs="Arial"/>
          <w:b/>
          <w:sz w:val="20"/>
          <w:szCs w:val="20"/>
          <w:lang w:eastAsia="pt-BR"/>
        </w:rPr>
      </w:pPr>
      <w:r>
        <w:rPr>
          <w:rFonts w:ascii="Arial" w:hAnsi="Arial" w:cs="Arial"/>
          <w:b/>
          <w:sz w:val="20"/>
          <w:szCs w:val="20"/>
          <w:lang w:eastAsia="pt-BR"/>
        </w:rPr>
        <w:t>12</w:t>
      </w:r>
      <w:r w:rsidRPr="00E55D6A">
        <w:rPr>
          <w:rFonts w:ascii="Arial" w:hAnsi="Arial" w:cs="Arial"/>
          <w:b/>
          <w:sz w:val="20"/>
          <w:szCs w:val="20"/>
          <w:lang w:eastAsia="pt-BR"/>
        </w:rPr>
        <w:t>. Benefícios a serem alcançados com a contratação</w:t>
      </w:r>
    </w:p>
    <w:p w14:paraId="752B3734" w14:textId="77777777" w:rsidR="00EF38A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12</w:t>
      </w:r>
      <w:r w:rsidRPr="00E55D6A">
        <w:rPr>
          <w:rFonts w:ascii="Arial" w:hAnsi="Arial" w:cs="Arial"/>
          <w:sz w:val="20"/>
          <w:szCs w:val="20"/>
          <w:lang w:eastAsia="pt-BR"/>
        </w:rPr>
        <w:t xml:space="preserve">.1. </w:t>
      </w:r>
      <w:r>
        <w:rPr>
          <w:rFonts w:ascii="Arial" w:hAnsi="Arial" w:cs="Arial"/>
          <w:sz w:val="20"/>
          <w:szCs w:val="20"/>
          <w:lang w:eastAsia="pt-BR"/>
        </w:rPr>
        <w:t>Dar continuidade nos serviços de manutenção da frota municipal que são necessários e fundamentais para a Administração Municipal, conforme detalhamento no tópico 2 deste ETP.</w:t>
      </w:r>
    </w:p>
    <w:p w14:paraId="15F1C040" w14:textId="77777777" w:rsidR="00EF38AA" w:rsidRPr="00E55D6A" w:rsidRDefault="00EF38AA" w:rsidP="00EF38AA">
      <w:pPr>
        <w:jc w:val="both"/>
        <w:textAlignment w:val="baseline"/>
        <w:rPr>
          <w:rFonts w:ascii="Arial" w:hAnsi="Arial" w:cs="Arial"/>
          <w:sz w:val="20"/>
          <w:szCs w:val="20"/>
          <w:lang w:eastAsia="pt-BR"/>
        </w:rPr>
      </w:pPr>
    </w:p>
    <w:p w14:paraId="7669228D" w14:textId="77777777" w:rsidR="00EF38AA" w:rsidRPr="00E55D6A" w:rsidRDefault="00EF38AA" w:rsidP="00EF38AA">
      <w:pPr>
        <w:jc w:val="both"/>
        <w:textAlignment w:val="baseline"/>
        <w:rPr>
          <w:rFonts w:ascii="Arial" w:hAnsi="Arial" w:cs="Arial"/>
          <w:b/>
          <w:sz w:val="20"/>
          <w:szCs w:val="20"/>
          <w:lang w:eastAsia="pt-BR"/>
        </w:rPr>
      </w:pPr>
      <w:r>
        <w:rPr>
          <w:rFonts w:ascii="Arial" w:hAnsi="Arial" w:cs="Arial"/>
          <w:b/>
          <w:sz w:val="20"/>
          <w:szCs w:val="20"/>
          <w:lang w:eastAsia="pt-BR"/>
        </w:rPr>
        <w:t>13.</w:t>
      </w:r>
      <w:r w:rsidRPr="00E55D6A">
        <w:rPr>
          <w:rFonts w:ascii="Arial" w:hAnsi="Arial" w:cs="Arial"/>
          <w:b/>
          <w:sz w:val="20"/>
          <w:szCs w:val="20"/>
          <w:lang w:eastAsia="pt-BR"/>
        </w:rPr>
        <w:t xml:space="preserve"> Providências a serem adotadas</w:t>
      </w:r>
    </w:p>
    <w:p w14:paraId="3A5F6A1E" w14:textId="77777777" w:rsidR="00EF38AA" w:rsidRPr="00E55D6A" w:rsidRDefault="00EF38AA" w:rsidP="00EF38AA">
      <w:pPr>
        <w:jc w:val="both"/>
        <w:textAlignment w:val="baseline"/>
        <w:rPr>
          <w:rFonts w:ascii="Arial" w:hAnsi="Arial" w:cs="Arial"/>
          <w:sz w:val="20"/>
          <w:szCs w:val="20"/>
        </w:rPr>
      </w:pPr>
      <w:r>
        <w:rPr>
          <w:rFonts w:ascii="Arial" w:hAnsi="Arial" w:cs="Arial"/>
          <w:sz w:val="20"/>
          <w:szCs w:val="20"/>
          <w:lang w:eastAsia="pt-BR"/>
        </w:rPr>
        <w:t>13.</w:t>
      </w:r>
      <w:r w:rsidRPr="00E55D6A">
        <w:rPr>
          <w:rFonts w:ascii="Arial" w:hAnsi="Arial" w:cs="Arial"/>
          <w:sz w:val="20"/>
          <w:szCs w:val="20"/>
          <w:lang w:eastAsia="pt-BR"/>
        </w:rPr>
        <w:t xml:space="preserve">1. </w:t>
      </w:r>
      <w:r w:rsidRPr="00E55D6A">
        <w:rPr>
          <w:rFonts w:ascii="Arial" w:hAnsi="Arial" w:cs="Arial"/>
          <w:sz w:val="20"/>
          <w:szCs w:val="20"/>
        </w:rPr>
        <w:t>Não foram identificadas providências prévias à contratação.</w:t>
      </w:r>
    </w:p>
    <w:p w14:paraId="7976D424" w14:textId="77777777" w:rsidR="00EF38AA" w:rsidRPr="00E55D6A" w:rsidRDefault="00EF38AA" w:rsidP="00EF38AA">
      <w:pPr>
        <w:jc w:val="both"/>
        <w:textAlignment w:val="baseline"/>
        <w:rPr>
          <w:rFonts w:ascii="Arial" w:hAnsi="Arial" w:cs="Arial"/>
          <w:sz w:val="20"/>
          <w:szCs w:val="20"/>
          <w:lang w:eastAsia="pt-BR"/>
        </w:rPr>
      </w:pPr>
    </w:p>
    <w:p w14:paraId="5EB561B6" w14:textId="77777777" w:rsidR="00EF38AA" w:rsidRPr="00E55D6A" w:rsidRDefault="00EF38AA" w:rsidP="00EF38AA">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4</w:t>
      </w:r>
      <w:r w:rsidRPr="00E55D6A">
        <w:rPr>
          <w:rFonts w:ascii="Arial" w:hAnsi="Arial" w:cs="Arial"/>
          <w:b/>
          <w:sz w:val="20"/>
          <w:szCs w:val="20"/>
          <w:lang w:eastAsia="pt-BR"/>
        </w:rPr>
        <w:t>. Possíveis impactos ambientais</w:t>
      </w:r>
    </w:p>
    <w:p w14:paraId="6F726E0A" w14:textId="77777777" w:rsidR="00EF38AA" w:rsidRDefault="00EF38AA" w:rsidP="00EF38AA">
      <w:pPr>
        <w:jc w:val="both"/>
        <w:textAlignment w:val="baseline"/>
        <w:rPr>
          <w:rFonts w:ascii="Arial" w:hAnsi="Arial" w:cs="Arial"/>
          <w:sz w:val="20"/>
          <w:szCs w:val="20"/>
          <w:lang w:eastAsia="pt-BR"/>
        </w:rPr>
      </w:pPr>
      <w:r>
        <w:rPr>
          <w:rFonts w:ascii="Arial" w:hAnsi="Arial" w:cs="Arial"/>
          <w:sz w:val="20"/>
          <w:szCs w:val="20"/>
          <w:lang w:eastAsia="pt-BR"/>
        </w:rPr>
        <w:t>14</w:t>
      </w:r>
      <w:r w:rsidRPr="00E55D6A">
        <w:rPr>
          <w:rFonts w:ascii="Arial" w:hAnsi="Arial" w:cs="Arial"/>
          <w:sz w:val="20"/>
          <w:szCs w:val="20"/>
          <w:lang w:eastAsia="pt-BR"/>
        </w:rPr>
        <w:t>.1.</w:t>
      </w:r>
      <w:r>
        <w:rPr>
          <w:rFonts w:ascii="Arial" w:hAnsi="Arial" w:cs="Arial"/>
          <w:sz w:val="20"/>
          <w:szCs w:val="20"/>
          <w:lang w:eastAsia="pt-BR"/>
        </w:rPr>
        <w:t xml:space="preserve"> Não foram identificados impactos ambientais para essa contratação.</w:t>
      </w:r>
    </w:p>
    <w:p w14:paraId="13F45731" w14:textId="77777777" w:rsidR="00EF38AA" w:rsidRPr="00E55D6A" w:rsidRDefault="00EF38AA" w:rsidP="00EF38AA">
      <w:pPr>
        <w:jc w:val="both"/>
        <w:textAlignment w:val="baseline"/>
        <w:rPr>
          <w:rFonts w:ascii="Arial" w:hAnsi="Arial" w:cs="Arial"/>
          <w:sz w:val="20"/>
          <w:szCs w:val="20"/>
          <w:lang w:eastAsia="pt-BR"/>
        </w:rPr>
      </w:pPr>
    </w:p>
    <w:p w14:paraId="1FC1B976" w14:textId="77777777" w:rsidR="00EF38AA" w:rsidRPr="00E55D6A" w:rsidRDefault="00EF38AA" w:rsidP="00EF38AA">
      <w:pPr>
        <w:jc w:val="both"/>
        <w:rPr>
          <w:rFonts w:ascii="Arial" w:hAnsi="Arial" w:cs="Arial"/>
          <w:b/>
          <w:sz w:val="20"/>
          <w:szCs w:val="20"/>
        </w:rPr>
      </w:pPr>
      <w:r w:rsidRPr="00E55D6A">
        <w:rPr>
          <w:rFonts w:ascii="Arial" w:hAnsi="Arial" w:cs="Arial"/>
          <w:b/>
          <w:sz w:val="20"/>
          <w:szCs w:val="20"/>
        </w:rPr>
        <w:t>1</w:t>
      </w:r>
      <w:r>
        <w:rPr>
          <w:rFonts w:ascii="Arial" w:hAnsi="Arial" w:cs="Arial"/>
          <w:b/>
          <w:sz w:val="20"/>
          <w:szCs w:val="20"/>
        </w:rPr>
        <w:t>5</w:t>
      </w:r>
      <w:r w:rsidRPr="00E55D6A">
        <w:rPr>
          <w:rFonts w:ascii="Arial" w:hAnsi="Arial" w:cs="Arial"/>
          <w:b/>
          <w:sz w:val="20"/>
          <w:szCs w:val="20"/>
        </w:rPr>
        <w:t>. Declaração de viabilidade</w:t>
      </w:r>
    </w:p>
    <w:p w14:paraId="65F4A25B" w14:textId="77777777" w:rsidR="00EF38AA" w:rsidRPr="00E55D6A" w:rsidRDefault="00EF38AA" w:rsidP="00EF38AA">
      <w:pPr>
        <w:jc w:val="both"/>
        <w:rPr>
          <w:rFonts w:ascii="Arial" w:hAnsi="Arial" w:cs="Arial"/>
          <w:sz w:val="20"/>
          <w:szCs w:val="20"/>
        </w:rPr>
      </w:pPr>
      <w:r>
        <w:rPr>
          <w:rFonts w:ascii="Arial" w:hAnsi="Arial" w:cs="Arial"/>
          <w:sz w:val="20"/>
          <w:szCs w:val="20"/>
        </w:rPr>
        <w:t>15.1. O estudo preliminar evidenciou que a contratação da solução descrita, mostra-se possível tecnicamente e fundamentalmente necessária</w:t>
      </w:r>
      <w:r w:rsidRPr="00E55D6A">
        <w:rPr>
          <w:rFonts w:ascii="Arial" w:hAnsi="Arial" w:cs="Arial"/>
          <w:sz w:val="20"/>
          <w:szCs w:val="20"/>
        </w:rPr>
        <w:t>.</w:t>
      </w:r>
    </w:p>
    <w:p w14:paraId="750569A0" w14:textId="77777777" w:rsidR="00EF38AA" w:rsidRPr="00E55D6A" w:rsidRDefault="00EF38AA" w:rsidP="00EF38AA">
      <w:pPr>
        <w:jc w:val="both"/>
        <w:rPr>
          <w:rFonts w:ascii="Arial" w:hAnsi="Arial" w:cs="Arial"/>
          <w:b/>
          <w:sz w:val="20"/>
          <w:szCs w:val="20"/>
        </w:rPr>
      </w:pPr>
      <w:r>
        <w:rPr>
          <w:rFonts w:ascii="Arial" w:hAnsi="Arial" w:cs="Arial"/>
          <w:b/>
          <w:sz w:val="20"/>
          <w:szCs w:val="20"/>
        </w:rPr>
        <w:t>16</w:t>
      </w:r>
      <w:r w:rsidRPr="00E55D6A">
        <w:rPr>
          <w:rFonts w:ascii="Arial" w:hAnsi="Arial" w:cs="Arial"/>
          <w:b/>
          <w:sz w:val="20"/>
          <w:szCs w:val="20"/>
        </w:rPr>
        <w:t>. Responsáveis</w:t>
      </w:r>
    </w:p>
    <w:tbl>
      <w:tblPr>
        <w:tblW w:w="9762" w:type="dxa"/>
        <w:tblInd w:w="108" w:type="dxa"/>
        <w:tblLook w:val="04A0" w:firstRow="1" w:lastRow="0" w:firstColumn="1" w:lastColumn="0" w:noHBand="0" w:noVBand="1"/>
      </w:tblPr>
      <w:tblGrid>
        <w:gridCol w:w="4771"/>
        <w:gridCol w:w="222"/>
        <w:gridCol w:w="4769"/>
      </w:tblGrid>
      <w:tr w:rsidR="00EF38AA" w:rsidRPr="00E55D6A" w14:paraId="7FB0E4CD" w14:textId="77777777" w:rsidTr="00EF38AA">
        <w:trPr>
          <w:trHeight w:val="1508"/>
        </w:trPr>
        <w:tc>
          <w:tcPr>
            <w:tcW w:w="4771" w:type="dxa"/>
            <w:shd w:val="clear" w:color="auto" w:fill="auto"/>
          </w:tcPr>
          <w:p w14:paraId="6BB226E5" w14:textId="77777777" w:rsidR="00EF38AA" w:rsidRPr="00E55D6A" w:rsidRDefault="00EF38AA" w:rsidP="00EF38AA">
            <w:pPr>
              <w:jc w:val="center"/>
              <w:rPr>
                <w:rFonts w:ascii="Arial" w:hAnsi="Arial" w:cs="Arial"/>
                <w:sz w:val="20"/>
                <w:szCs w:val="20"/>
              </w:rPr>
            </w:pPr>
            <w:r w:rsidRPr="00E55D6A">
              <w:rPr>
                <w:rFonts w:ascii="Arial" w:hAnsi="Arial" w:cs="Arial"/>
                <w:sz w:val="20"/>
                <w:szCs w:val="20"/>
              </w:rPr>
              <w:lastRenderedPageBreak/>
              <w:t xml:space="preserve">Elaborado, em </w:t>
            </w:r>
            <w:r>
              <w:rPr>
                <w:rFonts w:ascii="Arial" w:hAnsi="Arial" w:cs="Arial"/>
                <w:sz w:val="20"/>
                <w:szCs w:val="20"/>
              </w:rPr>
              <w:t>07</w:t>
            </w:r>
            <w:r w:rsidRPr="00E55D6A">
              <w:rPr>
                <w:rFonts w:ascii="Arial" w:hAnsi="Arial" w:cs="Arial"/>
                <w:sz w:val="20"/>
                <w:szCs w:val="20"/>
              </w:rPr>
              <w:t>/0</w:t>
            </w:r>
            <w:r>
              <w:rPr>
                <w:rFonts w:ascii="Arial" w:hAnsi="Arial" w:cs="Arial"/>
                <w:sz w:val="20"/>
                <w:szCs w:val="20"/>
              </w:rPr>
              <w:t>8</w:t>
            </w:r>
            <w:r w:rsidRPr="00E55D6A">
              <w:rPr>
                <w:rFonts w:ascii="Arial" w:hAnsi="Arial" w:cs="Arial"/>
                <w:sz w:val="20"/>
                <w:szCs w:val="20"/>
              </w:rPr>
              <w:t>/2024.</w:t>
            </w:r>
          </w:p>
          <w:p w14:paraId="2C8AFE21" w14:textId="77777777" w:rsidR="00EF38AA" w:rsidRDefault="00EF38AA" w:rsidP="00EF38AA">
            <w:pPr>
              <w:jc w:val="center"/>
              <w:rPr>
                <w:rFonts w:ascii="Arial" w:hAnsi="Arial" w:cs="Arial"/>
                <w:b/>
                <w:sz w:val="20"/>
                <w:szCs w:val="20"/>
              </w:rPr>
            </w:pPr>
          </w:p>
          <w:p w14:paraId="6B43F0DB" w14:textId="77777777" w:rsidR="00EF38AA" w:rsidRPr="00E55D6A" w:rsidRDefault="00EF38AA" w:rsidP="00EF38AA">
            <w:pPr>
              <w:jc w:val="center"/>
              <w:rPr>
                <w:rFonts w:ascii="Arial" w:hAnsi="Arial" w:cs="Arial"/>
                <w:b/>
                <w:sz w:val="20"/>
                <w:szCs w:val="20"/>
              </w:rPr>
            </w:pPr>
          </w:p>
          <w:p w14:paraId="287BFC98" w14:textId="77777777" w:rsidR="00EF38AA" w:rsidRPr="00E55D6A" w:rsidRDefault="00EF38AA" w:rsidP="00EF38AA">
            <w:pPr>
              <w:jc w:val="center"/>
              <w:rPr>
                <w:rFonts w:ascii="Arial" w:hAnsi="Arial" w:cs="Arial"/>
                <w:b/>
                <w:sz w:val="20"/>
                <w:szCs w:val="20"/>
              </w:rPr>
            </w:pPr>
            <w:r w:rsidRPr="00E55D6A">
              <w:rPr>
                <w:rFonts w:ascii="Arial" w:hAnsi="Arial" w:cs="Arial"/>
                <w:b/>
                <w:sz w:val="20"/>
                <w:szCs w:val="20"/>
              </w:rPr>
              <w:t>MÁRCIA ANDRÉIA DA SILVA PAOLINI</w:t>
            </w:r>
          </w:p>
          <w:p w14:paraId="37961096" w14:textId="77777777" w:rsidR="00EF38AA" w:rsidRPr="00E55D6A" w:rsidRDefault="00EF38AA" w:rsidP="00EF38AA">
            <w:pPr>
              <w:jc w:val="center"/>
              <w:rPr>
                <w:rFonts w:ascii="Arial" w:hAnsi="Arial" w:cs="Arial"/>
                <w:b/>
                <w:sz w:val="20"/>
                <w:szCs w:val="20"/>
              </w:rPr>
            </w:pPr>
            <w:r w:rsidRPr="00E55D6A">
              <w:rPr>
                <w:rFonts w:ascii="Arial" w:hAnsi="Arial" w:cs="Arial"/>
                <w:b/>
                <w:sz w:val="20"/>
                <w:szCs w:val="20"/>
              </w:rPr>
              <w:t>Diretora de Compras e Patrimônio</w:t>
            </w:r>
          </w:p>
          <w:p w14:paraId="13071B45" w14:textId="77777777" w:rsidR="00EF38AA" w:rsidRPr="00E55D6A" w:rsidRDefault="00EF38AA" w:rsidP="00EF38AA">
            <w:pPr>
              <w:jc w:val="center"/>
              <w:rPr>
                <w:rFonts w:ascii="Arial" w:hAnsi="Arial" w:cs="Arial"/>
                <w:b/>
                <w:sz w:val="20"/>
                <w:szCs w:val="20"/>
              </w:rPr>
            </w:pPr>
            <w:r w:rsidRPr="00E55D6A">
              <w:rPr>
                <w:rFonts w:ascii="Arial" w:hAnsi="Arial" w:cs="Arial"/>
                <w:b/>
                <w:sz w:val="20"/>
                <w:szCs w:val="20"/>
              </w:rPr>
              <w:t>Equipe de Apoio</w:t>
            </w:r>
          </w:p>
        </w:tc>
        <w:tc>
          <w:tcPr>
            <w:tcW w:w="222" w:type="dxa"/>
            <w:shd w:val="clear" w:color="auto" w:fill="auto"/>
          </w:tcPr>
          <w:p w14:paraId="12ADD234" w14:textId="77777777" w:rsidR="00EF38AA" w:rsidRPr="00E55D6A" w:rsidRDefault="00EF38AA" w:rsidP="00EF38AA">
            <w:pPr>
              <w:jc w:val="center"/>
              <w:rPr>
                <w:rFonts w:ascii="Arial" w:hAnsi="Arial" w:cs="Arial"/>
                <w:b/>
                <w:sz w:val="20"/>
                <w:szCs w:val="20"/>
              </w:rPr>
            </w:pPr>
          </w:p>
        </w:tc>
        <w:tc>
          <w:tcPr>
            <w:tcW w:w="4769" w:type="dxa"/>
            <w:shd w:val="clear" w:color="auto" w:fill="auto"/>
          </w:tcPr>
          <w:p w14:paraId="3165C7D8" w14:textId="77777777" w:rsidR="00EF38AA" w:rsidRPr="00E55D6A" w:rsidRDefault="00EF38AA" w:rsidP="00EF38AA">
            <w:pPr>
              <w:jc w:val="center"/>
              <w:rPr>
                <w:rFonts w:ascii="Arial" w:hAnsi="Arial" w:cs="Arial"/>
                <w:sz w:val="20"/>
                <w:szCs w:val="20"/>
              </w:rPr>
            </w:pPr>
            <w:r w:rsidRPr="00E55D6A">
              <w:rPr>
                <w:rFonts w:ascii="Arial" w:hAnsi="Arial" w:cs="Arial"/>
                <w:sz w:val="20"/>
                <w:szCs w:val="20"/>
              </w:rPr>
              <w:t>Aprovo.</w:t>
            </w:r>
          </w:p>
          <w:p w14:paraId="28B070BA" w14:textId="77777777" w:rsidR="00EF38AA" w:rsidRDefault="00EF38AA" w:rsidP="00EF38AA">
            <w:pPr>
              <w:jc w:val="center"/>
              <w:rPr>
                <w:rFonts w:ascii="Arial" w:hAnsi="Arial" w:cs="Arial"/>
                <w:b/>
                <w:sz w:val="20"/>
                <w:szCs w:val="20"/>
              </w:rPr>
            </w:pPr>
          </w:p>
          <w:p w14:paraId="13E15F72" w14:textId="77777777" w:rsidR="00EF38AA" w:rsidRPr="00E55D6A" w:rsidRDefault="00EF38AA" w:rsidP="00EF38AA">
            <w:pPr>
              <w:jc w:val="center"/>
              <w:rPr>
                <w:rFonts w:ascii="Arial" w:hAnsi="Arial" w:cs="Arial"/>
                <w:b/>
                <w:sz w:val="20"/>
                <w:szCs w:val="20"/>
              </w:rPr>
            </w:pPr>
          </w:p>
          <w:p w14:paraId="48176404" w14:textId="77777777" w:rsidR="00EF38AA" w:rsidRDefault="00EF38AA" w:rsidP="00EF38AA">
            <w:pPr>
              <w:rPr>
                <w:rFonts w:ascii="Arial" w:hAnsi="Arial" w:cs="Arial"/>
                <w:b/>
                <w:sz w:val="20"/>
                <w:szCs w:val="20"/>
              </w:rPr>
            </w:pPr>
            <w:r>
              <w:rPr>
                <w:rFonts w:ascii="Arial" w:hAnsi="Arial" w:cs="Arial"/>
                <w:b/>
                <w:sz w:val="20"/>
                <w:szCs w:val="20"/>
              </w:rPr>
              <w:t xml:space="preserve">             DORIVAL FERREIRA MULLER</w:t>
            </w:r>
          </w:p>
          <w:p w14:paraId="4464D1DB" w14:textId="77777777" w:rsidR="00EF38AA" w:rsidRDefault="00EF38AA" w:rsidP="00EF38AA">
            <w:pPr>
              <w:rPr>
                <w:rFonts w:ascii="Arial" w:hAnsi="Arial" w:cs="Arial"/>
                <w:b/>
                <w:sz w:val="20"/>
                <w:szCs w:val="20"/>
              </w:rPr>
            </w:pPr>
            <w:r w:rsidRPr="00E55D6A">
              <w:rPr>
                <w:rFonts w:ascii="Arial" w:hAnsi="Arial" w:cs="Arial"/>
                <w:b/>
                <w:sz w:val="20"/>
                <w:szCs w:val="20"/>
              </w:rPr>
              <w:t>Secretário</w:t>
            </w:r>
            <w:r>
              <w:rPr>
                <w:rFonts w:ascii="Arial" w:hAnsi="Arial" w:cs="Arial"/>
                <w:b/>
                <w:sz w:val="20"/>
                <w:szCs w:val="20"/>
              </w:rPr>
              <w:t xml:space="preserve"> de Segurança Pública, Mobilidade              </w:t>
            </w:r>
          </w:p>
          <w:p w14:paraId="6AD3A7AE" w14:textId="77777777" w:rsidR="00EF38AA" w:rsidRPr="00E55D6A" w:rsidRDefault="00EF38AA" w:rsidP="00EF38AA">
            <w:pPr>
              <w:rPr>
                <w:rFonts w:ascii="Arial" w:hAnsi="Arial" w:cs="Arial"/>
                <w:b/>
                <w:sz w:val="20"/>
                <w:szCs w:val="20"/>
              </w:rPr>
            </w:pPr>
            <w:r>
              <w:rPr>
                <w:rFonts w:ascii="Arial" w:hAnsi="Arial" w:cs="Arial"/>
                <w:b/>
                <w:sz w:val="20"/>
                <w:szCs w:val="20"/>
              </w:rPr>
              <w:t xml:space="preserve">                     Urbana e Transporte</w:t>
            </w:r>
          </w:p>
          <w:p w14:paraId="54D4B858" w14:textId="77777777" w:rsidR="00EF38AA" w:rsidRPr="00E55D6A" w:rsidRDefault="00EF38AA" w:rsidP="00EF38AA">
            <w:pPr>
              <w:jc w:val="center"/>
              <w:rPr>
                <w:rFonts w:ascii="Arial" w:hAnsi="Arial" w:cs="Arial"/>
                <w:b/>
                <w:sz w:val="20"/>
                <w:szCs w:val="20"/>
              </w:rPr>
            </w:pPr>
          </w:p>
        </w:tc>
      </w:tr>
    </w:tbl>
    <w:p w14:paraId="65E04FB4" w14:textId="7B7719CC" w:rsidR="00924310" w:rsidRPr="002F6D53" w:rsidRDefault="00924310" w:rsidP="00EF38AA">
      <w:pPr>
        <w:pStyle w:val="PargrafodaLista"/>
        <w:ind w:left="0"/>
        <w:jc w:val="both"/>
        <w:textAlignment w:val="baseline"/>
        <w:rPr>
          <w:rFonts w:asciiTheme="majorHAnsi" w:hAnsiTheme="majorHAnsi" w:cstheme="majorHAnsi"/>
          <w:sz w:val="20"/>
          <w:szCs w:val="20"/>
        </w:rPr>
      </w:pPr>
    </w:p>
    <w:p w14:paraId="33A7029F" w14:textId="10EE1E0A" w:rsidR="00484426" w:rsidRPr="002F6D53" w:rsidRDefault="00484426" w:rsidP="001E7591">
      <w:pPr>
        <w:pStyle w:val="PargrafodaLista"/>
        <w:ind w:left="0"/>
        <w:jc w:val="both"/>
        <w:textAlignment w:val="baseline"/>
        <w:rPr>
          <w:rFonts w:asciiTheme="majorHAnsi" w:hAnsiTheme="majorHAnsi" w:cstheme="majorHAnsi"/>
          <w:sz w:val="20"/>
          <w:szCs w:val="20"/>
        </w:rPr>
      </w:pPr>
    </w:p>
    <w:p w14:paraId="5277FCC6" w14:textId="77777777" w:rsidR="00484426" w:rsidRDefault="00484426" w:rsidP="00CE4141">
      <w:pPr>
        <w:ind w:left="426" w:right="464"/>
        <w:jc w:val="center"/>
        <w:rPr>
          <w:rFonts w:ascii="Arial" w:hAnsi="Arial" w:cs="Arial"/>
          <w:b/>
          <w:bCs/>
          <w:sz w:val="20"/>
          <w:szCs w:val="20"/>
          <w:u w:val="single"/>
        </w:rPr>
      </w:pPr>
    </w:p>
    <w:p w14:paraId="21623256" w14:textId="77777777" w:rsidR="00484426" w:rsidRDefault="00484426" w:rsidP="00CE4141">
      <w:pPr>
        <w:ind w:left="426" w:right="464"/>
        <w:jc w:val="center"/>
        <w:rPr>
          <w:rFonts w:ascii="Arial" w:hAnsi="Arial" w:cs="Arial"/>
          <w:b/>
          <w:bCs/>
          <w:sz w:val="20"/>
          <w:szCs w:val="20"/>
          <w:u w:val="single"/>
        </w:rPr>
      </w:pPr>
    </w:p>
    <w:p w14:paraId="46BD5659" w14:textId="77777777" w:rsidR="00484426" w:rsidRDefault="00484426" w:rsidP="00CE4141">
      <w:pPr>
        <w:ind w:left="426" w:right="464"/>
        <w:jc w:val="center"/>
        <w:rPr>
          <w:rFonts w:ascii="Arial" w:hAnsi="Arial" w:cs="Arial"/>
          <w:b/>
          <w:bCs/>
          <w:sz w:val="20"/>
          <w:szCs w:val="20"/>
          <w:u w:val="single"/>
        </w:rPr>
      </w:pPr>
    </w:p>
    <w:p w14:paraId="51C99795" w14:textId="77777777" w:rsidR="00484426" w:rsidRDefault="00484426" w:rsidP="00CE4141">
      <w:pPr>
        <w:ind w:left="426" w:right="464"/>
        <w:jc w:val="center"/>
        <w:rPr>
          <w:rFonts w:ascii="Arial" w:hAnsi="Arial" w:cs="Arial"/>
          <w:b/>
          <w:bCs/>
          <w:sz w:val="20"/>
          <w:szCs w:val="20"/>
          <w:u w:val="single"/>
        </w:rPr>
      </w:pPr>
    </w:p>
    <w:p w14:paraId="639DCCF2" w14:textId="1146F452" w:rsidR="00484426" w:rsidRDefault="00484426" w:rsidP="00CE4141">
      <w:pPr>
        <w:ind w:left="426" w:right="464"/>
        <w:jc w:val="center"/>
        <w:rPr>
          <w:rFonts w:ascii="Arial" w:hAnsi="Arial" w:cs="Arial"/>
          <w:b/>
          <w:bCs/>
          <w:sz w:val="20"/>
          <w:szCs w:val="20"/>
          <w:u w:val="single"/>
        </w:rPr>
      </w:pPr>
    </w:p>
    <w:p w14:paraId="6A17A529" w14:textId="2827F8A7" w:rsidR="00484426" w:rsidRDefault="00484426" w:rsidP="00CE4141">
      <w:pPr>
        <w:ind w:left="426" w:right="464"/>
        <w:jc w:val="center"/>
        <w:rPr>
          <w:rFonts w:ascii="Arial" w:hAnsi="Arial" w:cs="Arial"/>
          <w:b/>
          <w:bCs/>
          <w:sz w:val="20"/>
          <w:szCs w:val="20"/>
          <w:u w:val="single"/>
        </w:rPr>
      </w:pPr>
    </w:p>
    <w:p w14:paraId="207AE195" w14:textId="4DBEB59F" w:rsidR="00484426" w:rsidRDefault="00484426" w:rsidP="00CE4141">
      <w:pPr>
        <w:ind w:left="426" w:right="464"/>
        <w:jc w:val="center"/>
        <w:rPr>
          <w:rFonts w:ascii="Arial" w:hAnsi="Arial" w:cs="Arial"/>
          <w:b/>
          <w:bCs/>
          <w:sz w:val="20"/>
          <w:szCs w:val="20"/>
          <w:u w:val="single"/>
        </w:rPr>
      </w:pPr>
    </w:p>
    <w:p w14:paraId="284A8142" w14:textId="4D4D9B6A" w:rsidR="00C92D16" w:rsidRDefault="00C92D16" w:rsidP="00CE4141">
      <w:pPr>
        <w:ind w:left="426" w:right="464"/>
        <w:jc w:val="center"/>
        <w:rPr>
          <w:rFonts w:ascii="Arial" w:hAnsi="Arial" w:cs="Arial"/>
          <w:b/>
          <w:bCs/>
          <w:sz w:val="20"/>
          <w:szCs w:val="20"/>
          <w:u w:val="single"/>
        </w:rPr>
      </w:pPr>
    </w:p>
    <w:p w14:paraId="35501490" w14:textId="5C31B718" w:rsidR="00C92D16" w:rsidRDefault="00C92D16" w:rsidP="00CE4141">
      <w:pPr>
        <w:ind w:left="426" w:right="464"/>
        <w:jc w:val="center"/>
        <w:rPr>
          <w:rFonts w:ascii="Arial" w:hAnsi="Arial" w:cs="Arial"/>
          <w:b/>
          <w:bCs/>
          <w:sz w:val="20"/>
          <w:szCs w:val="20"/>
          <w:u w:val="single"/>
        </w:rPr>
      </w:pPr>
    </w:p>
    <w:p w14:paraId="7A4A0B4D" w14:textId="05A08548" w:rsidR="00C92D16" w:rsidRDefault="00C92D16" w:rsidP="00CE4141">
      <w:pPr>
        <w:ind w:left="426" w:right="464"/>
        <w:jc w:val="center"/>
        <w:rPr>
          <w:rFonts w:ascii="Arial" w:hAnsi="Arial" w:cs="Arial"/>
          <w:b/>
          <w:bCs/>
          <w:sz w:val="20"/>
          <w:szCs w:val="20"/>
          <w:u w:val="single"/>
        </w:rPr>
      </w:pPr>
    </w:p>
    <w:p w14:paraId="7A25DBD1" w14:textId="196ED7C4" w:rsidR="00C92D16" w:rsidRDefault="00C92D16" w:rsidP="00CE4141">
      <w:pPr>
        <w:ind w:left="426" w:right="464"/>
        <w:jc w:val="center"/>
        <w:rPr>
          <w:rFonts w:ascii="Arial" w:hAnsi="Arial" w:cs="Arial"/>
          <w:b/>
          <w:bCs/>
          <w:sz w:val="20"/>
          <w:szCs w:val="20"/>
          <w:u w:val="single"/>
        </w:rPr>
      </w:pPr>
    </w:p>
    <w:p w14:paraId="4C5830FA" w14:textId="6E5BB831" w:rsidR="00C92D16" w:rsidRDefault="00C92D16" w:rsidP="00CE4141">
      <w:pPr>
        <w:ind w:left="426" w:right="464"/>
        <w:jc w:val="center"/>
        <w:rPr>
          <w:rFonts w:ascii="Arial" w:hAnsi="Arial" w:cs="Arial"/>
          <w:b/>
          <w:bCs/>
          <w:sz w:val="20"/>
          <w:szCs w:val="20"/>
          <w:u w:val="single"/>
        </w:rPr>
      </w:pPr>
    </w:p>
    <w:p w14:paraId="4FB613AE" w14:textId="171DD900" w:rsidR="00C92D16" w:rsidRDefault="00C92D16" w:rsidP="00CE4141">
      <w:pPr>
        <w:ind w:left="426" w:right="464"/>
        <w:jc w:val="center"/>
        <w:rPr>
          <w:rFonts w:ascii="Arial" w:hAnsi="Arial" w:cs="Arial"/>
          <w:b/>
          <w:bCs/>
          <w:sz w:val="20"/>
          <w:szCs w:val="20"/>
          <w:u w:val="single"/>
        </w:rPr>
      </w:pPr>
    </w:p>
    <w:p w14:paraId="6F1A7FDB" w14:textId="66A7F0DD" w:rsidR="00C92D16" w:rsidRDefault="00C92D16" w:rsidP="00CE4141">
      <w:pPr>
        <w:ind w:left="426" w:right="464"/>
        <w:jc w:val="center"/>
        <w:rPr>
          <w:rFonts w:ascii="Arial" w:hAnsi="Arial" w:cs="Arial"/>
          <w:b/>
          <w:bCs/>
          <w:sz w:val="20"/>
          <w:szCs w:val="20"/>
          <w:u w:val="single"/>
        </w:rPr>
      </w:pPr>
    </w:p>
    <w:p w14:paraId="53D03550" w14:textId="5C38256B" w:rsidR="00C92D16" w:rsidRDefault="00C92D16" w:rsidP="00CE4141">
      <w:pPr>
        <w:ind w:left="426" w:right="464"/>
        <w:jc w:val="center"/>
        <w:rPr>
          <w:rFonts w:ascii="Arial" w:hAnsi="Arial" w:cs="Arial"/>
          <w:b/>
          <w:bCs/>
          <w:sz w:val="20"/>
          <w:szCs w:val="20"/>
          <w:u w:val="single"/>
        </w:rPr>
      </w:pPr>
    </w:p>
    <w:p w14:paraId="71005F65" w14:textId="3658AA9D" w:rsidR="00924310" w:rsidRDefault="00924310" w:rsidP="00CE4141">
      <w:pPr>
        <w:ind w:left="426" w:right="464"/>
        <w:jc w:val="center"/>
        <w:rPr>
          <w:rFonts w:ascii="Arial" w:hAnsi="Arial" w:cs="Arial"/>
          <w:b/>
          <w:bCs/>
          <w:sz w:val="20"/>
          <w:szCs w:val="20"/>
          <w:u w:val="single"/>
        </w:rPr>
      </w:pPr>
    </w:p>
    <w:p w14:paraId="02962BDF" w14:textId="561DAD87" w:rsidR="00924310" w:rsidRDefault="00924310" w:rsidP="00CE4141">
      <w:pPr>
        <w:ind w:left="426" w:right="464"/>
        <w:jc w:val="center"/>
        <w:rPr>
          <w:rFonts w:ascii="Arial" w:hAnsi="Arial" w:cs="Arial"/>
          <w:b/>
          <w:bCs/>
          <w:sz w:val="20"/>
          <w:szCs w:val="20"/>
          <w:u w:val="single"/>
        </w:rPr>
      </w:pPr>
    </w:p>
    <w:p w14:paraId="4B96F1A1" w14:textId="78C0994F" w:rsidR="00924310" w:rsidRDefault="00924310" w:rsidP="00CE4141">
      <w:pPr>
        <w:ind w:left="426" w:right="464"/>
        <w:jc w:val="center"/>
        <w:rPr>
          <w:rFonts w:ascii="Arial" w:hAnsi="Arial" w:cs="Arial"/>
          <w:b/>
          <w:bCs/>
          <w:sz w:val="20"/>
          <w:szCs w:val="20"/>
          <w:u w:val="single"/>
        </w:rPr>
      </w:pPr>
    </w:p>
    <w:p w14:paraId="0FC65427" w14:textId="469717BC" w:rsidR="00924310" w:rsidRDefault="00924310" w:rsidP="00CE4141">
      <w:pPr>
        <w:ind w:left="426" w:right="464"/>
        <w:jc w:val="center"/>
        <w:rPr>
          <w:rFonts w:ascii="Arial" w:hAnsi="Arial" w:cs="Arial"/>
          <w:b/>
          <w:bCs/>
          <w:sz w:val="20"/>
          <w:szCs w:val="20"/>
          <w:u w:val="single"/>
        </w:rPr>
      </w:pPr>
    </w:p>
    <w:p w14:paraId="2D7670A6" w14:textId="33CC529E" w:rsidR="00924310" w:rsidRDefault="00924310" w:rsidP="00CE4141">
      <w:pPr>
        <w:ind w:left="426" w:right="464"/>
        <w:jc w:val="center"/>
        <w:rPr>
          <w:rFonts w:ascii="Arial" w:hAnsi="Arial" w:cs="Arial"/>
          <w:b/>
          <w:bCs/>
          <w:sz w:val="20"/>
          <w:szCs w:val="20"/>
          <w:u w:val="single"/>
        </w:rPr>
      </w:pPr>
    </w:p>
    <w:p w14:paraId="408A47B9" w14:textId="13EE5342" w:rsidR="00924310" w:rsidRDefault="00924310" w:rsidP="00CE4141">
      <w:pPr>
        <w:ind w:left="426" w:right="464"/>
        <w:jc w:val="center"/>
        <w:rPr>
          <w:rFonts w:ascii="Arial" w:hAnsi="Arial" w:cs="Arial"/>
          <w:b/>
          <w:bCs/>
          <w:sz w:val="20"/>
          <w:szCs w:val="20"/>
          <w:u w:val="single"/>
        </w:rPr>
      </w:pPr>
    </w:p>
    <w:p w14:paraId="38FCD6A8" w14:textId="56C3B00A" w:rsidR="00924310" w:rsidRDefault="00924310" w:rsidP="00CE4141">
      <w:pPr>
        <w:ind w:left="426" w:right="464"/>
        <w:jc w:val="center"/>
        <w:rPr>
          <w:rFonts w:ascii="Arial" w:hAnsi="Arial" w:cs="Arial"/>
          <w:b/>
          <w:bCs/>
          <w:sz w:val="20"/>
          <w:szCs w:val="20"/>
          <w:u w:val="single"/>
        </w:rPr>
      </w:pPr>
    </w:p>
    <w:p w14:paraId="2C4554A3" w14:textId="7ACCC55B" w:rsidR="00924310" w:rsidRDefault="00924310" w:rsidP="00CE4141">
      <w:pPr>
        <w:ind w:left="426" w:right="464"/>
        <w:jc w:val="center"/>
        <w:rPr>
          <w:rFonts w:ascii="Arial" w:hAnsi="Arial" w:cs="Arial"/>
          <w:b/>
          <w:bCs/>
          <w:sz w:val="20"/>
          <w:szCs w:val="20"/>
          <w:u w:val="single"/>
        </w:rPr>
      </w:pPr>
    </w:p>
    <w:p w14:paraId="1CBC3397" w14:textId="7B13E152" w:rsidR="00924310" w:rsidRDefault="00924310" w:rsidP="00CE4141">
      <w:pPr>
        <w:ind w:left="426" w:right="464"/>
        <w:jc w:val="center"/>
        <w:rPr>
          <w:rFonts w:ascii="Arial" w:hAnsi="Arial" w:cs="Arial"/>
          <w:b/>
          <w:bCs/>
          <w:sz w:val="20"/>
          <w:szCs w:val="20"/>
          <w:u w:val="single"/>
        </w:rPr>
      </w:pPr>
    </w:p>
    <w:p w14:paraId="44B81334" w14:textId="64C59B03" w:rsidR="00924310" w:rsidRDefault="00924310" w:rsidP="00CE4141">
      <w:pPr>
        <w:ind w:left="426" w:right="464"/>
        <w:jc w:val="center"/>
        <w:rPr>
          <w:rFonts w:ascii="Arial" w:hAnsi="Arial" w:cs="Arial"/>
          <w:b/>
          <w:bCs/>
          <w:sz w:val="20"/>
          <w:szCs w:val="20"/>
          <w:u w:val="single"/>
        </w:rPr>
      </w:pPr>
    </w:p>
    <w:p w14:paraId="0BD8BC3A" w14:textId="14B9B365" w:rsidR="00924310" w:rsidRDefault="00924310" w:rsidP="00CE4141">
      <w:pPr>
        <w:ind w:left="426" w:right="464"/>
        <w:jc w:val="center"/>
        <w:rPr>
          <w:rFonts w:ascii="Arial" w:hAnsi="Arial" w:cs="Arial"/>
          <w:b/>
          <w:bCs/>
          <w:sz w:val="20"/>
          <w:szCs w:val="20"/>
          <w:u w:val="single"/>
        </w:rPr>
      </w:pPr>
    </w:p>
    <w:p w14:paraId="3323F79E" w14:textId="05DF3EA5" w:rsidR="00924310" w:rsidRDefault="00924310" w:rsidP="00CE4141">
      <w:pPr>
        <w:ind w:left="426" w:right="464"/>
        <w:jc w:val="center"/>
        <w:rPr>
          <w:rFonts w:ascii="Arial" w:hAnsi="Arial" w:cs="Arial"/>
          <w:b/>
          <w:bCs/>
          <w:sz w:val="20"/>
          <w:szCs w:val="20"/>
          <w:u w:val="single"/>
        </w:rPr>
      </w:pPr>
    </w:p>
    <w:p w14:paraId="6072F60A" w14:textId="3555BD04" w:rsidR="00924310" w:rsidRDefault="00924310" w:rsidP="00CE4141">
      <w:pPr>
        <w:ind w:left="426" w:right="464"/>
        <w:jc w:val="center"/>
        <w:rPr>
          <w:rFonts w:ascii="Arial" w:hAnsi="Arial" w:cs="Arial"/>
          <w:b/>
          <w:bCs/>
          <w:sz w:val="20"/>
          <w:szCs w:val="20"/>
          <w:u w:val="single"/>
        </w:rPr>
      </w:pPr>
    </w:p>
    <w:p w14:paraId="3541250F" w14:textId="1F378BCA" w:rsidR="00924310" w:rsidRDefault="00924310" w:rsidP="00CE4141">
      <w:pPr>
        <w:ind w:left="426" w:right="464"/>
        <w:jc w:val="center"/>
        <w:rPr>
          <w:rFonts w:ascii="Arial" w:hAnsi="Arial" w:cs="Arial"/>
          <w:b/>
          <w:bCs/>
          <w:sz w:val="20"/>
          <w:szCs w:val="20"/>
          <w:u w:val="single"/>
        </w:rPr>
      </w:pPr>
    </w:p>
    <w:p w14:paraId="30FA87F8" w14:textId="163F08CB" w:rsidR="00924310" w:rsidRDefault="00924310" w:rsidP="00CE4141">
      <w:pPr>
        <w:ind w:left="426" w:right="464"/>
        <w:jc w:val="center"/>
        <w:rPr>
          <w:rFonts w:ascii="Arial" w:hAnsi="Arial" w:cs="Arial"/>
          <w:b/>
          <w:bCs/>
          <w:sz w:val="20"/>
          <w:szCs w:val="20"/>
          <w:u w:val="single"/>
        </w:rPr>
      </w:pPr>
    </w:p>
    <w:p w14:paraId="0B41031B" w14:textId="5820CE7E" w:rsidR="00924310" w:rsidRDefault="00924310" w:rsidP="00CE4141">
      <w:pPr>
        <w:ind w:left="426" w:right="464"/>
        <w:jc w:val="center"/>
        <w:rPr>
          <w:rFonts w:ascii="Arial" w:hAnsi="Arial" w:cs="Arial"/>
          <w:b/>
          <w:bCs/>
          <w:sz w:val="20"/>
          <w:szCs w:val="20"/>
          <w:u w:val="single"/>
        </w:rPr>
      </w:pPr>
    </w:p>
    <w:p w14:paraId="7D9E8DA3" w14:textId="46ACAC90" w:rsidR="00924310" w:rsidRDefault="00924310" w:rsidP="00CE4141">
      <w:pPr>
        <w:ind w:left="426" w:right="464"/>
        <w:jc w:val="center"/>
        <w:rPr>
          <w:rFonts w:ascii="Arial" w:hAnsi="Arial" w:cs="Arial"/>
          <w:b/>
          <w:bCs/>
          <w:sz w:val="20"/>
          <w:szCs w:val="20"/>
          <w:u w:val="single"/>
        </w:rPr>
      </w:pPr>
    </w:p>
    <w:p w14:paraId="6964DE03" w14:textId="5DA600CA" w:rsidR="00924310" w:rsidRDefault="00924310" w:rsidP="00CE4141">
      <w:pPr>
        <w:ind w:left="426" w:right="464"/>
        <w:jc w:val="center"/>
        <w:rPr>
          <w:rFonts w:ascii="Arial" w:hAnsi="Arial" w:cs="Arial"/>
          <w:b/>
          <w:bCs/>
          <w:sz w:val="20"/>
          <w:szCs w:val="20"/>
          <w:u w:val="single"/>
        </w:rPr>
      </w:pPr>
    </w:p>
    <w:p w14:paraId="44792E35" w14:textId="77777777" w:rsidR="00924310" w:rsidRDefault="00924310" w:rsidP="00CE4141">
      <w:pPr>
        <w:ind w:left="426" w:right="464"/>
        <w:jc w:val="center"/>
        <w:rPr>
          <w:rFonts w:ascii="Arial" w:hAnsi="Arial" w:cs="Arial"/>
          <w:b/>
          <w:bCs/>
          <w:sz w:val="20"/>
          <w:szCs w:val="20"/>
          <w:u w:val="single"/>
        </w:rPr>
      </w:pPr>
    </w:p>
    <w:p w14:paraId="322C7AC2" w14:textId="5A9AA47E" w:rsidR="00C92D16" w:rsidRDefault="00C92D16" w:rsidP="00CE4141">
      <w:pPr>
        <w:ind w:left="426" w:right="464"/>
        <w:jc w:val="center"/>
        <w:rPr>
          <w:rFonts w:ascii="Arial" w:hAnsi="Arial" w:cs="Arial"/>
          <w:b/>
          <w:bCs/>
          <w:sz w:val="20"/>
          <w:szCs w:val="20"/>
          <w:u w:val="single"/>
        </w:rPr>
      </w:pPr>
    </w:p>
    <w:p w14:paraId="79A56C62" w14:textId="5A3BDA0B" w:rsidR="00EF38AA" w:rsidRDefault="00EF38AA" w:rsidP="00CE4141">
      <w:pPr>
        <w:ind w:left="426" w:right="464"/>
        <w:jc w:val="center"/>
        <w:rPr>
          <w:rFonts w:ascii="Arial" w:hAnsi="Arial" w:cs="Arial"/>
          <w:b/>
          <w:bCs/>
          <w:sz w:val="20"/>
          <w:szCs w:val="20"/>
          <w:u w:val="single"/>
        </w:rPr>
      </w:pPr>
    </w:p>
    <w:p w14:paraId="4528CE4F" w14:textId="497F7F45" w:rsidR="00EF38AA" w:rsidRDefault="00EF38AA" w:rsidP="00CE4141">
      <w:pPr>
        <w:ind w:left="426" w:right="464"/>
        <w:jc w:val="center"/>
        <w:rPr>
          <w:rFonts w:ascii="Arial" w:hAnsi="Arial" w:cs="Arial"/>
          <w:b/>
          <w:bCs/>
          <w:sz w:val="20"/>
          <w:szCs w:val="20"/>
          <w:u w:val="single"/>
        </w:rPr>
      </w:pPr>
    </w:p>
    <w:p w14:paraId="3B425A5A" w14:textId="7B90F1D4" w:rsidR="00EF38AA" w:rsidRDefault="00EF38AA" w:rsidP="00CE4141">
      <w:pPr>
        <w:ind w:left="426" w:right="464"/>
        <w:jc w:val="center"/>
        <w:rPr>
          <w:rFonts w:ascii="Arial" w:hAnsi="Arial" w:cs="Arial"/>
          <w:b/>
          <w:bCs/>
          <w:sz w:val="20"/>
          <w:szCs w:val="20"/>
          <w:u w:val="single"/>
        </w:rPr>
      </w:pPr>
    </w:p>
    <w:p w14:paraId="029A48A2" w14:textId="73E110A4" w:rsidR="00EF38AA" w:rsidRDefault="00EF38AA" w:rsidP="00CE4141">
      <w:pPr>
        <w:ind w:left="426" w:right="464"/>
        <w:jc w:val="center"/>
        <w:rPr>
          <w:rFonts w:ascii="Arial" w:hAnsi="Arial" w:cs="Arial"/>
          <w:b/>
          <w:bCs/>
          <w:sz w:val="20"/>
          <w:szCs w:val="20"/>
          <w:u w:val="single"/>
        </w:rPr>
      </w:pPr>
    </w:p>
    <w:p w14:paraId="1C4860B7" w14:textId="1FB2FDB6" w:rsidR="00EF38AA" w:rsidRDefault="00EF38AA" w:rsidP="00CE4141">
      <w:pPr>
        <w:ind w:left="426" w:right="464"/>
        <w:jc w:val="center"/>
        <w:rPr>
          <w:rFonts w:ascii="Arial" w:hAnsi="Arial" w:cs="Arial"/>
          <w:b/>
          <w:bCs/>
          <w:sz w:val="20"/>
          <w:szCs w:val="20"/>
          <w:u w:val="single"/>
        </w:rPr>
      </w:pPr>
    </w:p>
    <w:p w14:paraId="30BBEF8F" w14:textId="34E1FC85" w:rsidR="00EF38AA" w:rsidRDefault="00EF38AA" w:rsidP="00CE4141">
      <w:pPr>
        <w:ind w:left="426" w:right="464"/>
        <w:jc w:val="center"/>
        <w:rPr>
          <w:rFonts w:ascii="Arial" w:hAnsi="Arial" w:cs="Arial"/>
          <w:b/>
          <w:bCs/>
          <w:sz w:val="20"/>
          <w:szCs w:val="20"/>
          <w:u w:val="single"/>
        </w:rPr>
      </w:pPr>
    </w:p>
    <w:p w14:paraId="5CA13D4D" w14:textId="30B99BA6" w:rsidR="00EF38AA" w:rsidRDefault="00EF38AA" w:rsidP="00CE4141">
      <w:pPr>
        <w:ind w:left="426" w:right="464"/>
        <w:jc w:val="center"/>
        <w:rPr>
          <w:rFonts w:ascii="Arial" w:hAnsi="Arial" w:cs="Arial"/>
          <w:b/>
          <w:bCs/>
          <w:sz w:val="20"/>
          <w:szCs w:val="20"/>
          <w:u w:val="single"/>
        </w:rPr>
      </w:pPr>
    </w:p>
    <w:p w14:paraId="5B94FFA0" w14:textId="7E1F9289" w:rsidR="00EF38AA" w:rsidRDefault="00EF38AA" w:rsidP="00CE4141">
      <w:pPr>
        <w:ind w:left="426" w:right="464"/>
        <w:jc w:val="center"/>
        <w:rPr>
          <w:rFonts w:ascii="Arial" w:hAnsi="Arial" w:cs="Arial"/>
          <w:b/>
          <w:bCs/>
          <w:sz w:val="20"/>
          <w:szCs w:val="20"/>
          <w:u w:val="single"/>
        </w:rPr>
      </w:pPr>
    </w:p>
    <w:p w14:paraId="1C4583D0" w14:textId="31DE87B9" w:rsidR="00EF38AA" w:rsidRDefault="00EF38AA" w:rsidP="00CE4141">
      <w:pPr>
        <w:ind w:left="426" w:right="464"/>
        <w:jc w:val="center"/>
        <w:rPr>
          <w:rFonts w:ascii="Arial" w:hAnsi="Arial" w:cs="Arial"/>
          <w:b/>
          <w:bCs/>
          <w:sz w:val="20"/>
          <w:szCs w:val="20"/>
          <w:u w:val="single"/>
        </w:rPr>
      </w:pPr>
    </w:p>
    <w:p w14:paraId="410990C9" w14:textId="77777777" w:rsidR="00EF38AA" w:rsidRDefault="00EF38AA" w:rsidP="00CE4141">
      <w:pPr>
        <w:ind w:left="426" w:right="464"/>
        <w:jc w:val="center"/>
        <w:rPr>
          <w:rFonts w:ascii="Arial" w:hAnsi="Arial" w:cs="Arial"/>
          <w:b/>
          <w:bCs/>
          <w:sz w:val="20"/>
          <w:szCs w:val="20"/>
          <w:u w:val="single"/>
        </w:rPr>
      </w:pPr>
    </w:p>
    <w:p w14:paraId="3459EA0C" w14:textId="77777777" w:rsidR="00484426" w:rsidRDefault="00484426" w:rsidP="00CE4141">
      <w:pPr>
        <w:ind w:left="426" w:right="464"/>
        <w:jc w:val="center"/>
        <w:rPr>
          <w:rFonts w:ascii="Arial" w:hAnsi="Arial" w:cs="Arial"/>
          <w:b/>
          <w:bCs/>
          <w:sz w:val="20"/>
          <w:szCs w:val="20"/>
          <w:u w:val="single"/>
        </w:rPr>
      </w:pPr>
    </w:p>
    <w:p w14:paraId="2F42D43E" w14:textId="77777777" w:rsidR="00484426" w:rsidRDefault="00484426" w:rsidP="00CE4141">
      <w:pPr>
        <w:ind w:left="426" w:right="464"/>
        <w:jc w:val="center"/>
        <w:rPr>
          <w:rFonts w:ascii="Arial" w:hAnsi="Arial" w:cs="Arial"/>
          <w:b/>
          <w:bCs/>
          <w:sz w:val="20"/>
          <w:szCs w:val="20"/>
          <w:u w:val="single"/>
        </w:rPr>
      </w:pPr>
    </w:p>
    <w:p w14:paraId="0C9B6A52" w14:textId="7F247767" w:rsidR="00CE4141" w:rsidRPr="00CD395C" w:rsidRDefault="00CE4141" w:rsidP="00CE4141">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IV</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63215D">
        <w:rPr>
          <w:rFonts w:ascii="Arial" w:hAnsi="Arial" w:cs="Arial"/>
          <w:b/>
          <w:sz w:val="20"/>
          <w:szCs w:val="20"/>
          <w:u w:val="single"/>
        </w:rPr>
        <w:t>41</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433C3EAC" w:rsidR="00887662" w:rsidRPr="00C92D16" w:rsidRDefault="00887662" w:rsidP="00C92D16">
      <w:pPr>
        <w:spacing w:line="360" w:lineRule="auto"/>
        <w:ind w:left="708"/>
      </w:pPr>
      <w:r>
        <w:tab/>
      </w:r>
      <w:r>
        <w:tab/>
      </w:r>
      <w:r w:rsidR="00C92D16">
        <w:t xml:space="preserve">            </w:t>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/2024</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4D9A01B2" w14:textId="77777777" w:rsidR="00887662" w:rsidRDefault="00887662" w:rsidP="00887662">
      <w:pPr>
        <w:spacing w:afterLines="120" w:after="288" w:line="312" w:lineRule="auto"/>
        <w:jc w:val="center"/>
        <w:rPr>
          <w:rFonts w:ascii="Arial" w:hAnsi="Arial" w:cs="Arial"/>
          <w:b/>
          <w:bCs/>
          <w:color w:val="000000" w:themeColor="text1"/>
          <w:sz w:val="20"/>
          <w:szCs w:val="20"/>
        </w:rPr>
      </w:pPr>
      <w:bookmarkStart w:id="39"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77777777"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3F31069B" w14:textId="35A9E251" w:rsidR="00887662" w:rsidRPr="00484426" w:rsidRDefault="00887662" w:rsidP="00484426">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8441/2023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887662">
      <w:pPr>
        <w:spacing w:before="120" w:after="120" w:line="276" w:lineRule="auto"/>
        <w:ind w:firstLine="1418"/>
        <w:jc w:val="both"/>
        <w:rPr>
          <w:rFonts w:ascii="Arial" w:eastAsia="Arial" w:hAnsi="Arial" w:cs="Arial"/>
          <w:i/>
          <w:iCs/>
          <w:color w:val="FF0000"/>
          <w:sz w:val="20"/>
          <w:szCs w:val="20"/>
        </w:rPr>
      </w:pPr>
    </w:p>
    <w:p w14:paraId="17FB010B" w14:textId="77777777" w:rsidR="00887662" w:rsidRPr="00F8329F" w:rsidRDefault="00887662" w:rsidP="00BA510D">
      <w:pPr>
        <w:pStyle w:val="Nivel01"/>
        <w:numPr>
          <w:ilvl w:val="0"/>
          <w:numId w:val="30"/>
        </w:numPr>
        <w:suppressAutoHyphens w:val="0"/>
        <w:ind w:left="230"/>
        <w:rPr>
          <w:rFonts w:hint="eastAsia"/>
          <w:color w:val="FFFFFF" w:themeColor="background1"/>
        </w:rPr>
      </w:pPr>
      <w:r w:rsidRPr="004827F2">
        <w:t>CLÁUSULA PRIMEIRA – OBJETO (</w:t>
      </w:r>
      <w:hyperlink r:id="rId20" w:anchor="art92" w:history="1">
        <w:r w:rsidRPr="004827F2">
          <w:rPr>
            <w:rStyle w:val="Hyperlink"/>
          </w:rPr>
          <w:t>art. 92, I e II</w:t>
        </w:r>
      </w:hyperlink>
      <w:r w:rsidRPr="004827F2">
        <w:t>)</w:t>
      </w:r>
    </w:p>
    <w:p w14:paraId="1363CAC8" w14:textId="0CE7171A" w:rsidR="00887662" w:rsidRPr="003910F8" w:rsidRDefault="00924310" w:rsidP="00924310">
      <w:pPr>
        <w:pStyle w:val="Nivel2"/>
        <w:autoSpaceDE/>
        <w:autoSpaceDN/>
        <w:adjustRightInd/>
        <w:spacing w:after="288"/>
        <w:rPr>
          <w:highlight w:val="yellow"/>
        </w:rPr>
      </w:pPr>
      <w:r>
        <w:t xml:space="preserve">1.1. </w:t>
      </w:r>
      <w:r w:rsidR="00887662" w:rsidRPr="00924310">
        <w:t xml:space="preserve">O objeto do presente instrumento é o </w:t>
      </w:r>
      <w:bookmarkStart w:id="40" w:name="_Hlk169529084"/>
      <w:bookmarkStart w:id="41" w:name="_Hlk174541157"/>
      <w:r w:rsidR="00EF38AA" w:rsidRPr="00780C2D">
        <w:t>registro de preço</w:t>
      </w:r>
      <w:r w:rsidR="00EF38AA">
        <w:t>s</w:t>
      </w:r>
      <w:r w:rsidR="00EF38AA" w:rsidRPr="00780C2D">
        <w:t xml:space="preserve"> para contratação de pessoa jurídica para </w:t>
      </w:r>
      <w:r w:rsidR="00EF38AA">
        <w:t xml:space="preserve">futura aquisição de materiais e </w:t>
      </w:r>
      <w:r w:rsidR="00EF38AA" w:rsidRPr="00780C2D">
        <w:t xml:space="preserve">prestação de serviços de </w:t>
      </w:r>
      <w:r w:rsidR="00EF38AA">
        <w:t>tapeçaria para manutenção da Frota Municipal</w:t>
      </w:r>
      <w:bookmarkEnd w:id="40"/>
      <w:bookmarkEnd w:id="41"/>
      <w:r w:rsidR="00EF38AA">
        <w:rPr>
          <w:color w:val="000000"/>
        </w:rPr>
        <w:t>.</w:t>
      </w:r>
    </w:p>
    <w:p w14:paraId="76670E94" w14:textId="410009E4" w:rsidR="00887662" w:rsidRDefault="00924310" w:rsidP="00924310">
      <w:pPr>
        <w:pStyle w:val="Nivel2"/>
        <w:autoSpaceDE/>
        <w:autoSpaceDN/>
        <w:adjustRightInd/>
        <w:spacing w:after="288"/>
      </w:pPr>
      <w:r>
        <w:t>1.2.</w:t>
      </w:r>
      <w:r w:rsidR="00887662" w:rsidRPr="004827F2">
        <w:t xml:space="preserve">Objeto da </w:t>
      </w:r>
      <w:r w:rsidR="00887662" w:rsidRPr="004E64AA">
        <w:t>contratação</w:t>
      </w:r>
      <w:r w:rsidR="00887662" w:rsidRPr="004827F2">
        <w:t>:</w:t>
      </w:r>
    </w:p>
    <w:p w14:paraId="5567626E" w14:textId="1A97A0F6" w:rsidR="00195B6A" w:rsidRPr="004827F2" w:rsidRDefault="00195B6A" w:rsidP="00195B6A">
      <w:pPr>
        <w:pStyle w:val="Nivel2"/>
        <w:autoSpaceDE/>
        <w:autoSpaceDN/>
        <w:adjustRightInd/>
        <w:spacing w:after="288"/>
      </w:pPr>
      <w:r>
        <w:t>Lote1</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887662" w:rsidRPr="004827F2" w14:paraId="645974B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lastRenderedPageBreak/>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 xml:space="preserve">UNIDADE DE </w:t>
            </w:r>
            <w:r w:rsidRPr="004827F2">
              <w:rPr>
                <w:rFonts w:ascii="Arial" w:eastAsia="Arial" w:hAnsi="Arial" w:cs="Arial"/>
                <w:b/>
                <w:bCs/>
                <w:color w:val="000000" w:themeColor="text1"/>
                <w:sz w:val="20"/>
                <w:szCs w:val="20"/>
              </w:rPr>
              <w:lastRenderedPageBreak/>
              <w:t>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lastRenderedPageBreak/>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 xml:space="preserve">VALOR </w:t>
            </w:r>
            <w:r w:rsidRPr="004827F2">
              <w:rPr>
                <w:rFonts w:ascii="Arial" w:eastAsia="Arial" w:hAnsi="Arial" w:cs="Arial"/>
                <w:b/>
                <w:bCs/>
                <w:sz w:val="20"/>
                <w:szCs w:val="20"/>
              </w:rPr>
              <w:lastRenderedPageBreak/>
              <w:t>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lastRenderedPageBreak/>
              <w:t xml:space="preserve">VALOR </w:t>
            </w:r>
            <w:r w:rsidRPr="004827F2">
              <w:rPr>
                <w:rFonts w:ascii="Arial" w:eastAsia="Arial" w:hAnsi="Arial" w:cs="Arial"/>
                <w:b/>
                <w:bCs/>
                <w:sz w:val="20"/>
                <w:szCs w:val="20"/>
              </w:rPr>
              <w:lastRenderedPageBreak/>
              <w:t>TOTAL</w:t>
            </w:r>
          </w:p>
        </w:tc>
      </w:tr>
      <w:tr w:rsidR="00887662" w:rsidRPr="004827F2" w14:paraId="250A2087"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887662">
      <w:pPr>
        <w:pStyle w:val="Nivel3"/>
        <w:numPr>
          <w:ilvl w:val="2"/>
          <w:numId w:val="24"/>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887662">
      <w:pPr>
        <w:pStyle w:val="Nivel3"/>
        <w:numPr>
          <w:ilvl w:val="2"/>
          <w:numId w:val="24"/>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887662">
      <w:pPr>
        <w:pStyle w:val="Nivel3"/>
        <w:numPr>
          <w:ilvl w:val="2"/>
          <w:numId w:val="24"/>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887662">
      <w:pPr>
        <w:pStyle w:val="Nivel3"/>
        <w:numPr>
          <w:ilvl w:val="2"/>
          <w:numId w:val="24"/>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SEGUNDA – VIGÊNCIA E PRORROGAÇÃO</w:t>
      </w:r>
    </w:p>
    <w:p w14:paraId="76A2362C" w14:textId="556C9989" w:rsidR="00887662" w:rsidRPr="00A74924" w:rsidRDefault="00887662" w:rsidP="00D75C22">
      <w:pPr>
        <w:pStyle w:val="Nvel2-Red"/>
        <w:numPr>
          <w:ilvl w:val="1"/>
          <w:numId w:val="24"/>
        </w:numPr>
        <w:spacing w:after="288"/>
        <w:ind w:left="0" w:firstLine="0"/>
        <w:rPr>
          <w:color w:val="auto"/>
        </w:rPr>
      </w:pPr>
      <w:r w:rsidRPr="00A74924">
        <w:rPr>
          <w:color w:val="auto"/>
        </w:rPr>
        <w:t xml:space="preserve">O prazo de vigência da contratação é de </w:t>
      </w:r>
      <w:r w:rsidR="00A74924" w:rsidRPr="00A74924">
        <w:rPr>
          <w:color w:val="auto"/>
        </w:rPr>
        <w:t>doze meses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887662">
      <w:pPr>
        <w:pStyle w:val="Nvel3-R"/>
        <w:numPr>
          <w:ilvl w:val="2"/>
          <w:numId w:val="24"/>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887662">
      <w:pPr>
        <w:pStyle w:val="Nvel2-Red"/>
        <w:numPr>
          <w:ilvl w:val="1"/>
          <w:numId w:val="24"/>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887662">
      <w:pPr>
        <w:pStyle w:val="Nvel2-Red"/>
        <w:numPr>
          <w:ilvl w:val="1"/>
          <w:numId w:val="24"/>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71D84891" w14:textId="07DF97D1" w:rsidR="00C92D16" w:rsidRDefault="00887662" w:rsidP="00924310">
      <w:pPr>
        <w:pStyle w:val="Nivel01"/>
        <w:numPr>
          <w:ilvl w:val="0"/>
          <w:numId w:val="24"/>
        </w:numPr>
        <w:suppressAutoHyphens w:val="0"/>
        <w:rPr>
          <w:rStyle w:val="Hyperlink"/>
          <w:rFonts w:hint="eastAsia"/>
        </w:rPr>
      </w:pPr>
      <w:r w:rsidRPr="004827F2">
        <w:t>CLÁUSULA TERCEIRA – MODELOS DE EXECUÇÃO E GESTÃO CONTRATUAIS (</w:t>
      </w:r>
      <w:hyperlink r:id="rId21" w:anchor="art92" w:history="1">
        <w:r w:rsidRPr="00442B7A">
          <w:rPr>
            <w:rStyle w:val="Hyperlink"/>
          </w:rPr>
          <w:t>art. 92, IV, VII e XVIII)</w:t>
        </w:r>
      </w:hyperlink>
    </w:p>
    <w:p w14:paraId="492D948A" w14:textId="77777777" w:rsidR="00EF38AA" w:rsidRPr="00981AB6" w:rsidRDefault="00EF38AA" w:rsidP="00EF38AA">
      <w:pPr>
        <w:pStyle w:val="Nivel2"/>
        <w:rPr>
          <w:b/>
        </w:rPr>
      </w:pPr>
      <w:r w:rsidRPr="00981AB6">
        <w:rPr>
          <w:b/>
        </w:rPr>
        <w:t>Condições de execução</w:t>
      </w:r>
    </w:p>
    <w:p w14:paraId="74A84394" w14:textId="77777777" w:rsidR="00EF38AA" w:rsidRDefault="00EF38AA" w:rsidP="00EF38AA">
      <w:pPr>
        <w:pStyle w:val="Nivel2"/>
        <w:numPr>
          <w:ilvl w:val="1"/>
          <w:numId w:val="24"/>
        </w:numPr>
        <w:autoSpaceDE/>
        <w:autoSpaceDN/>
        <w:adjustRightInd/>
        <w:spacing w:after="0"/>
        <w:ind w:left="0" w:firstLine="0"/>
      </w:pPr>
      <w:r w:rsidRPr="00473B08">
        <w:t>O serviço dever</w:t>
      </w:r>
      <w:r>
        <w:t>á</w:t>
      </w:r>
      <w:r w:rsidRPr="00473B08">
        <w:t xml:space="preserve"> </w:t>
      </w:r>
      <w:r>
        <w:t>ser iniciado</w:t>
      </w:r>
      <w:r w:rsidRPr="00473B08">
        <w:t xml:space="preserve"> em até </w:t>
      </w:r>
      <w:r w:rsidRPr="00473B08">
        <w:rPr>
          <w:b/>
          <w:bCs/>
        </w:rPr>
        <w:t>0</w:t>
      </w:r>
      <w:r>
        <w:rPr>
          <w:b/>
          <w:bCs/>
        </w:rPr>
        <w:t>3</w:t>
      </w:r>
      <w:r w:rsidRPr="00473B08">
        <w:rPr>
          <w:b/>
          <w:bCs/>
        </w:rPr>
        <w:t xml:space="preserve"> (</w:t>
      </w:r>
      <w:r>
        <w:rPr>
          <w:b/>
          <w:bCs/>
        </w:rPr>
        <w:t>três</w:t>
      </w:r>
      <w:r w:rsidRPr="00473B08">
        <w:rPr>
          <w:b/>
          <w:bCs/>
        </w:rPr>
        <w:t>) dias</w:t>
      </w:r>
      <w:r>
        <w:t xml:space="preserve"> após o recebimento da Nota de Empenho </w:t>
      </w:r>
      <w:r w:rsidRPr="0019508B">
        <w:t>e deverá ser concluíd</w:t>
      </w:r>
      <w:r>
        <w:t xml:space="preserve">o em até </w:t>
      </w:r>
      <w:r w:rsidRPr="00473B08">
        <w:rPr>
          <w:b/>
          <w:bCs/>
        </w:rPr>
        <w:t>0</w:t>
      </w:r>
      <w:r>
        <w:rPr>
          <w:b/>
          <w:bCs/>
        </w:rPr>
        <w:t>3</w:t>
      </w:r>
      <w:r w:rsidRPr="00473B08">
        <w:rPr>
          <w:b/>
          <w:bCs/>
        </w:rPr>
        <w:t xml:space="preserve"> (</w:t>
      </w:r>
      <w:r>
        <w:rPr>
          <w:b/>
          <w:bCs/>
        </w:rPr>
        <w:t>três</w:t>
      </w:r>
      <w:r w:rsidRPr="00473B08">
        <w:rPr>
          <w:b/>
          <w:bCs/>
        </w:rPr>
        <w:t>) dias</w:t>
      </w:r>
      <w:r>
        <w:rPr>
          <w:bCs/>
        </w:rPr>
        <w:t xml:space="preserve"> para pequena monta e até </w:t>
      </w:r>
      <w:r w:rsidRPr="00DB2A5F">
        <w:rPr>
          <w:b/>
          <w:bCs/>
        </w:rPr>
        <w:t>07 (sete) dias</w:t>
      </w:r>
      <w:r>
        <w:rPr>
          <w:bCs/>
        </w:rPr>
        <w:t xml:space="preserve"> para grande monta</w:t>
      </w:r>
      <w:r>
        <w:t>, de forma parcelada de acordo com as necessidades da Contratante. Os prazos poderão ser prorrogados, diante de justificativa da Contratada a ser analisada a aceitabilidade pela Contratante, devendo ser priorizado o atendimento aos veículos escolares e de urgência/emergência.</w:t>
      </w:r>
      <w:r w:rsidRPr="00473B08">
        <w:t xml:space="preserve"> </w:t>
      </w:r>
    </w:p>
    <w:p w14:paraId="76356F9C" w14:textId="77777777" w:rsidR="00EF38AA" w:rsidRDefault="00EF38AA" w:rsidP="00EF38AA">
      <w:pPr>
        <w:pStyle w:val="Nivel2"/>
        <w:numPr>
          <w:ilvl w:val="1"/>
          <w:numId w:val="24"/>
        </w:numPr>
        <w:autoSpaceDE/>
        <w:autoSpaceDN/>
        <w:adjustRightInd/>
        <w:spacing w:after="0"/>
        <w:ind w:left="0" w:firstLine="0"/>
      </w:pPr>
      <w:r>
        <w:t>A Contratada deverá responsabilizar-se por qualquer dano ou prejuízo causado aos veículos e qualquer acidente de que possam ser autores ou vítimas seus empregados, bem como terceiros, durante a prestação dos serviços até a entrega do veículo à Contratante.</w:t>
      </w:r>
    </w:p>
    <w:p w14:paraId="7B07B4C5" w14:textId="77777777" w:rsidR="00EF38AA" w:rsidRPr="00C9725B" w:rsidRDefault="00EF38AA" w:rsidP="00EF38AA">
      <w:pPr>
        <w:pStyle w:val="Nivel2"/>
        <w:numPr>
          <w:ilvl w:val="1"/>
          <w:numId w:val="24"/>
        </w:numPr>
        <w:autoSpaceDE/>
        <w:autoSpaceDN/>
        <w:adjustRightInd/>
        <w:spacing w:after="0"/>
        <w:ind w:left="0" w:firstLine="0"/>
      </w:pPr>
      <w:r w:rsidRPr="00C9725B">
        <w:lastRenderedPageBreak/>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pelo Conselho Nacional de Metrologia, Normatização e Qualidade Industrial (CONMETRO).</w:t>
      </w:r>
    </w:p>
    <w:p w14:paraId="71AEE891" w14:textId="77777777" w:rsidR="00EF38AA" w:rsidRPr="00F4726D" w:rsidRDefault="00EF38AA" w:rsidP="00EF38AA">
      <w:pPr>
        <w:pStyle w:val="Nivel3"/>
        <w:ind w:left="0"/>
        <w:rPr>
          <w:b/>
        </w:rPr>
      </w:pPr>
      <w:r w:rsidRPr="00F4726D">
        <w:rPr>
          <w:b/>
        </w:rPr>
        <w:t>Local e horário da prestação dos serviços</w:t>
      </w:r>
    </w:p>
    <w:p w14:paraId="5E1CFE62" w14:textId="77777777" w:rsidR="00EF38AA" w:rsidRPr="00473B08" w:rsidRDefault="00EF38AA" w:rsidP="00EF38AA">
      <w:pPr>
        <w:pStyle w:val="Nivel2"/>
        <w:numPr>
          <w:ilvl w:val="1"/>
          <w:numId w:val="24"/>
        </w:numPr>
        <w:autoSpaceDE/>
        <w:autoSpaceDN/>
        <w:adjustRightInd/>
        <w:spacing w:after="0"/>
        <w:ind w:left="0" w:firstLine="0"/>
      </w:pPr>
      <w:r w:rsidRPr="00CD2766">
        <w:rPr>
          <w:u w:val="single"/>
        </w:rPr>
        <w:t>Local</w:t>
      </w:r>
      <w:r>
        <w:t xml:space="preserve">: </w:t>
      </w:r>
      <w:r w:rsidRPr="00473B08">
        <w:t xml:space="preserve">Os serviços serão prestados na sede da </w:t>
      </w:r>
      <w:r>
        <w:t>Contratada que deverá disponibilizar local adequado para a prestação do serviços e guarda do veículo até a sua entrega à Contratante</w:t>
      </w:r>
      <w:r w:rsidRPr="00473B08">
        <w:t>.</w:t>
      </w:r>
    </w:p>
    <w:p w14:paraId="1957CB3F" w14:textId="77777777" w:rsidR="00EF38AA" w:rsidRPr="008918CC" w:rsidRDefault="00EF38AA" w:rsidP="00EF38AA">
      <w:pPr>
        <w:pStyle w:val="Nivel2"/>
        <w:numPr>
          <w:ilvl w:val="1"/>
          <w:numId w:val="24"/>
        </w:numPr>
        <w:autoSpaceDE/>
        <w:autoSpaceDN/>
        <w:adjustRightInd/>
        <w:spacing w:after="0"/>
        <w:ind w:left="0" w:firstLine="0"/>
      </w:pPr>
      <w:r>
        <w:t>Caso a Contratada não tiver sede no município de Mandaguaçu, a mesma</w:t>
      </w:r>
      <w:r w:rsidRPr="00473B08">
        <w:t xml:space="preserve"> deverá se responsabilizar pelo deslocamento dos veículos até o local onde serão executados os serviços, bem como providenciar seu retorno ao município, </w:t>
      </w:r>
      <w:r>
        <w:t xml:space="preserve">sem qualquer tipo de cobrança adicional, </w:t>
      </w:r>
      <w:r w:rsidRPr="00473B08">
        <w:t>através de guincho plataforma e disponibiliza</w:t>
      </w:r>
      <w:r>
        <w:t>ção de</w:t>
      </w:r>
      <w:r w:rsidRPr="00473B08">
        <w:t xml:space="preserve"> </w:t>
      </w:r>
      <w:r>
        <w:t xml:space="preserve">cobertura securitária. </w:t>
      </w:r>
    </w:p>
    <w:p w14:paraId="581CFAF7" w14:textId="77777777" w:rsidR="00EF38AA" w:rsidRDefault="00EF38AA" w:rsidP="00EF38AA">
      <w:pPr>
        <w:pStyle w:val="Nivel2"/>
        <w:numPr>
          <w:ilvl w:val="1"/>
          <w:numId w:val="24"/>
        </w:numPr>
        <w:autoSpaceDE/>
        <w:autoSpaceDN/>
        <w:adjustRightInd/>
        <w:spacing w:after="0"/>
        <w:ind w:left="0" w:firstLine="0"/>
      </w:pPr>
      <w:r w:rsidRPr="00CD2766">
        <w:rPr>
          <w:u w:val="single"/>
        </w:rPr>
        <w:t>Horário</w:t>
      </w:r>
      <w:r>
        <w:t>: Os serviços deverão ser pré-agendados e preferencialmente no período das 08h00min às 17h00min dos dias úteis</w:t>
      </w:r>
      <w:r w:rsidRPr="00EE3BD9">
        <w:t>.</w:t>
      </w:r>
    </w:p>
    <w:p w14:paraId="6AD4AFB8" w14:textId="77777777" w:rsidR="00EF38AA" w:rsidRPr="00C9725B" w:rsidRDefault="00EF38AA" w:rsidP="00EF38AA">
      <w:pPr>
        <w:pStyle w:val="Nivel2"/>
        <w:rPr>
          <w:b/>
        </w:rPr>
      </w:pPr>
      <w:r w:rsidRPr="00C9725B">
        <w:rPr>
          <w:b/>
        </w:rPr>
        <w:t>Materiais a serem disponibilizados</w:t>
      </w:r>
    </w:p>
    <w:p w14:paraId="7C660573" w14:textId="77777777" w:rsidR="00EF38AA" w:rsidRDefault="00EF38AA" w:rsidP="00EF38AA">
      <w:pPr>
        <w:pStyle w:val="Nivel2"/>
        <w:numPr>
          <w:ilvl w:val="1"/>
          <w:numId w:val="24"/>
        </w:numPr>
        <w:autoSpaceDE/>
        <w:autoSpaceDN/>
        <w:adjustRightInd/>
        <w:spacing w:after="0"/>
        <w:ind w:left="0" w:firstLine="0"/>
      </w:pPr>
      <w:r>
        <w:t>Para a perfeita execução dos serviços, a Contratada deverá disponibilizar os materiais, equipamentos, ferramentas e utensílios necessários para a prestação do serviço contratado, sem qualquer cobrança adicional.</w:t>
      </w:r>
    </w:p>
    <w:p w14:paraId="70EC0449" w14:textId="77777777" w:rsidR="00EF38AA" w:rsidRPr="00C9725B" w:rsidRDefault="00EF38AA" w:rsidP="00EF38AA">
      <w:pPr>
        <w:pStyle w:val="Nivel2"/>
        <w:rPr>
          <w:b/>
        </w:rPr>
      </w:pPr>
      <w:r w:rsidRPr="00C9725B">
        <w:rPr>
          <w:b/>
        </w:rPr>
        <w:t>Especificação da garantia do serviço</w:t>
      </w:r>
    </w:p>
    <w:p w14:paraId="296D59EF" w14:textId="77777777" w:rsidR="00EF38AA" w:rsidRPr="00756CED" w:rsidRDefault="00EF38AA" w:rsidP="00EF38AA">
      <w:pPr>
        <w:pStyle w:val="Nivel2"/>
        <w:numPr>
          <w:ilvl w:val="1"/>
          <w:numId w:val="24"/>
        </w:numPr>
        <w:autoSpaceDE/>
        <w:autoSpaceDN/>
        <w:adjustRightInd/>
        <w:spacing w:after="0"/>
        <w:ind w:left="0" w:firstLine="0"/>
      </w:pPr>
      <w:r>
        <w:t>O prazo de garantia contratual dos serviços é aquele estabelecido na Lei nº 8.078, de 11 de setembro de 1990 (Código de Defesa do Consumidor).</w:t>
      </w:r>
    </w:p>
    <w:p w14:paraId="76EBD457" w14:textId="186DFE30" w:rsidR="00887662" w:rsidRPr="004827F2" w:rsidRDefault="00887662" w:rsidP="00484426">
      <w:pPr>
        <w:spacing w:before="120"/>
        <w:jc w:val="both"/>
        <w:rPr>
          <w:color w:val="FFFFFF" w:themeColor="background1"/>
        </w:rPr>
      </w:pPr>
      <w:r w:rsidRPr="004827F2">
        <w:t>CLÁUSULA QUARTA – SUBCONTRATAÇÃO</w:t>
      </w:r>
    </w:p>
    <w:p w14:paraId="503DFC33" w14:textId="79E55AB4" w:rsidR="00887662" w:rsidRPr="00725D79" w:rsidRDefault="00A74924" w:rsidP="00A74924">
      <w:pPr>
        <w:pStyle w:val="Nvel2-Red"/>
        <w:numPr>
          <w:ilvl w:val="0"/>
          <w:numId w:val="0"/>
        </w:numPr>
        <w:spacing w:after="288"/>
        <w:ind w:left="142"/>
        <w:rPr>
          <w:color w:val="auto"/>
        </w:rPr>
      </w:pPr>
      <w:r>
        <w:rPr>
          <w:color w:val="auto"/>
        </w:rPr>
        <w:t>4.1.</w:t>
      </w:r>
      <w:r w:rsidR="00887662" w:rsidRPr="00725D79">
        <w:rPr>
          <w:color w:val="auto"/>
        </w:rPr>
        <w:t>Não será admitida a subcontratação do objeto contratual.</w:t>
      </w:r>
    </w:p>
    <w:p w14:paraId="75010E42" w14:textId="77777777" w:rsidR="00887662" w:rsidRPr="00362E67" w:rsidRDefault="00887662" w:rsidP="00887662">
      <w:pPr>
        <w:pStyle w:val="Nivel01"/>
        <w:numPr>
          <w:ilvl w:val="0"/>
          <w:numId w:val="24"/>
        </w:numPr>
        <w:suppressAutoHyphens w:val="0"/>
        <w:rPr>
          <w:rFonts w:hint="eastAsia"/>
          <w:color w:val="FFFFFF" w:themeColor="background1"/>
        </w:rPr>
      </w:pPr>
      <w:r w:rsidRPr="004827F2">
        <w:t xml:space="preserve">CLÁUSULA QUINTA </w:t>
      </w:r>
      <w:r>
        <w:t>–</w:t>
      </w:r>
      <w:r w:rsidRPr="004827F2">
        <w:t xml:space="preserve"> PREÇO</w:t>
      </w:r>
      <w:r>
        <w:t xml:space="preserve"> </w:t>
      </w:r>
      <w:r w:rsidRPr="004827F2">
        <w:t>(</w:t>
      </w:r>
      <w:hyperlink r:id="rId22" w:anchor="art92" w:history="1">
        <w:r w:rsidRPr="004827F2">
          <w:rPr>
            <w:rStyle w:val="Hyperlink"/>
          </w:rPr>
          <w:t>art. 92, V)</w:t>
        </w:r>
      </w:hyperlink>
    </w:p>
    <w:p w14:paraId="448D0318" w14:textId="12D35918"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924310">
        <w:rPr>
          <w:color w:val="auto"/>
          <w:highlight w:val="yellow"/>
          <w:lang w:eastAsia="en-US"/>
        </w:rPr>
        <w:t>total do lote</w:t>
      </w:r>
      <w:r w:rsidR="00887662" w:rsidRPr="006F39C1">
        <w:rPr>
          <w:color w:val="auto"/>
          <w:highlight w:val="yellow"/>
          <w:lang w:eastAsia="en-US"/>
        </w:rPr>
        <w:t xml:space="preserve"> D</w:t>
      </w:r>
      <w:r w:rsidR="00887662">
        <w:rPr>
          <w:color w:val="auto"/>
          <w:highlight w:val="yellow"/>
          <w:lang w:eastAsia="en-US"/>
        </w:rPr>
        <w:t xml:space="preserve">o contrato </w:t>
      </w:r>
      <w:r w:rsidR="00887662" w:rsidRPr="006F39C1">
        <w:rPr>
          <w:color w:val="auto"/>
          <w:highlight w:val="yellow"/>
          <w:lang w:eastAsia="en-US"/>
        </w:rPr>
        <w:t>é de R$ .......... (.....).</w:t>
      </w:r>
    </w:p>
    <w:p w14:paraId="11522A90" w14:textId="0FE667CD" w:rsidR="00887662" w:rsidRPr="004827F2" w:rsidRDefault="00A74924" w:rsidP="00A74924">
      <w:pPr>
        <w:pStyle w:val="Nivel2"/>
        <w:autoSpaceDE/>
        <w:autoSpaceDN/>
        <w:adjustRightInd/>
        <w:spacing w:after="288"/>
        <w:ind w:left="142"/>
      </w:pPr>
      <w:r>
        <w:t>5.2.</w:t>
      </w:r>
      <w:r w:rsidR="00887662" w:rsidRPr="004827F2">
        <w:t xml:space="preserve">No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18378D50" w14:textId="0D05A2C6" w:rsidR="00887662" w:rsidRPr="006F39C1" w:rsidRDefault="00A74924" w:rsidP="00A74924">
      <w:pPr>
        <w:pStyle w:val="Nvel2-Red"/>
        <w:numPr>
          <w:ilvl w:val="0"/>
          <w:numId w:val="0"/>
        </w:numPr>
        <w:spacing w:after="288"/>
        <w:ind w:left="142"/>
        <w:rPr>
          <w:color w:val="auto"/>
        </w:rPr>
      </w:pPr>
      <w:r>
        <w:rPr>
          <w:color w:val="auto"/>
        </w:rPr>
        <w:t>5.3.</w:t>
      </w:r>
      <w:r w:rsidR="00887662" w:rsidRPr="006F39C1">
        <w:rPr>
          <w:color w:val="auto"/>
        </w:rPr>
        <w:t>O valor acima é meramente estimativo, de forma que os pagamentos devidos ao contratado dependerão dos quantitativos efetivamente fornecidos.</w:t>
      </w:r>
    </w:p>
    <w:p w14:paraId="50C1DBE3" w14:textId="77777777" w:rsidR="00174BCC" w:rsidRPr="00174BCC" w:rsidRDefault="00887662" w:rsidP="00174BCC">
      <w:pPr>
        <w:pStyle w:val="Nivel01"/>
        <w:suppressAutoHyphens w:val="0"/>
        <w:autoSpaceDN w:val="0"/>
        <w:rPr>
          <w:rFonts w:ascii="Arial" w:hAnsi="Arial" w:cs="Arial"/>
        </w:rPr>
      </w:pPr>
      <w:r w:rsidRPr="004827F2">
        <w:t xml:space="preserve">CLÁUSULA SEXTA - PAGAMENTO </w:t>
      </w:r>
    </w:p>
    <w:p w14:paraId="66A64E51" w14:textId="6730A89F" w:rsidR="00450D82" w:rsidRPr="00174BCC" w:rsidRDefault="00450D82" w:rsidP="00174BCC">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úteis contados da apresentação da Nota Fiscal.</w:t>
      </w:r>
    </w:p>
    <w:p w14:paraId="3774A9AC" w14:textId="13109CF8" w:rsidR="00174BCC" w:rsidRPr="003F0243" w:rsidRDefault="00174BCC" w:rsidP="00174BCC">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3">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xml:space="preserve">, não sofrerá a retenção tributária quanto aos impostos e contribuições abrangidos por aquele regime. </w:t>
      </w:r>
      <w:r w:rsidRPr="003F0243">
        <w:rPr>
          <w:rFonts w:ascii="Arial" w:hAnsi="Arial" w:cs="Arial"/>
          <w:sz w:val="20"/>
          <w:szCs w:val="20"/>
        </w:rPr>
        <w:lastRenderedPageBreak/>
        <w:t>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rFonts w:hint="eastAsia"/>
          <w:color w:val="FFFFFF" w:themeColor="background1"/>
        </w:rPr>
      </w:pPr>
      <w:r w:rsidRPr="004827F2">
        <w:t xml:space="preserve">CLÁUSULA SÉTIMA - REAJUSTE </w:t>
      </w:r>
    </w:p>
    <w:p w14:paraId="03E39CF5" w14:textId="248F6B69" w:rsidR="00887662" w:rsidRPr="006F39C1" w:rsidRDefault="00174BCC" w:rsidP="00174BCC">
      <w:pPr>
        <w:pStyle w:val="Nivel2"/>
        <w:autoSpaceDE/>
        <w:autoSpaceDN/>
        <w:adjustRightInd/>
        <w:spacing w:after="288"/>
        <w:rPr>
          <w:highlight w:val="yellow"/>
        </w:rPr>
      </w:pPr>
      <w:r>
        <w:t>7.1.</w:t>
      </w:r>
      <w:r w:rsidR="00887662" w:rsidRPr="004827F2">
        <w:t>Os preços inicialmente contratados são fixos e irreajustáveis no prazo de um ano</w:t>
      </w:r>
      <w:r>
        <w:t>.</w:t>
      </w:r>
    </w:p>
    <w:p w14:paraId="4E09259D" w14:textId="352D6E5B" w:rsidR="00887662" w:rsidRPr="004827F2" w:rsidRDefault="00174BCC" w:rsidP="00174BCC">
      <w:pPr>
        <w:pStyle w:val="Nivel2"/>
        <w:autoSpaceDE/>
        <w:autoSpaceDN/>
        <w:adjustRightInd/>
        <w:spacing w:after="288"/>
      </w:pPr>
      <w:r>
        <w:t>7.2.</w:t>
      </w:r>
      <w:r w:rsidR="00887662" w:rsidRPr="004827F2">
        <w:t xml:space="preserve">Após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periodo</w:t>
      </w:r>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7.3.</w:t>
      </w:r>
      <w:r w:rsidR="00887662" w:rsidRPr="004827F2">
        <w:t xml:space="preserve">Nos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t>7.5.</w:t>
      </w:r>
      <w:r w:rsidR="00887662" w:rsidRPr="004827F2">
        <w:t>Nas aferições finais, o(s) índice(s) utilizado(s) para reajuste será(ão),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será(ão)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7.7.</w:t>
      </w:r>
      <w:r w:rsidR="00887662" w:rsidRPr="004827F2">
        <w:t xml:space="preserve">Na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t>7.8.</w:t>
      </w:r>
      <w:r w:rsidR="00887662" w:rsidRPr="004827F2">
        <w:t>O reajuste será realizado por apostilamento.</w:t>
      </w:r>
    </w:p>
    <w:p w14:paraId="2192B63C" w14:textId="343734A4" w:rsidR="00887662" w:rsidRPr="004827F2" w:rsidRDefault="00887662" w:rsidP="00887662">
      <w:pPr>
        <w:pStyle w:val="Nivel01"/>
        <w:numPr>
          <w:ilvl w:val="0"/>
          <w:numId w:val="24"/>
        </w:numPr>
        <w:suppressAutoHyphens w:val="0"/>
        <w:rPr>
          <w:rFonts w:hint="eastAsia"/>
          <w:color w:val="FFFFFF" w:themeColor="background1"/>
        </w:rPr>
      </w:pPr>
      <w:r w:rsidRPr="004827F2">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t>8.1.</w:t>
      </w:r>
      <w:r w:rsidR="00887662" w:rsidRPr="004827F2">
        <w:t xml:space="preserve">Exigir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8.2.</w:t>
      </w:r>
      <w:r w:rsidR="00887662" w:rsidRPr="004827F2">
        <w:t xml:space="preserve">Receber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8.3.</w:t>
      </w:r>
      <w:r w:rsidR="00887662" w:rsidRPr="004827F2">
        <w:t xml:space="preserve">Notificar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t>8.4.</w:t>
      </w:r>
      <w:r w:rsidR="00887662" w:rsidRPr="004E64AA">
        <w:t>Acompanhar</w:t>
      </w:r>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8.5.</w:t>
      </w:r>
      <w:r w:rsidR="00887662" w:rsidRPr="004827F2">
        <w:t>Efetuar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8.6.</w:t>
      </w:r>
      <w:r w:rsidR="00887662" w:rsidRPr="004827F2">
        <w:t xml:space="preserve">Aplicar ao </w:t>
      </w:r>
      <w:r w:rsidR="00887662" w:rsidRPr="004E64AA">
        <w:t>Contratado</w:t>
      </w:r>
      <w:r w:rsidR="00887662" w:rsidRPr="004827F2">
        <w:t xml:space="preserve"> as sanções previstas na lei e neste Contrato; </w:t>
      </w:r>
    </w:p>
    <w:p w14:paraId="56AA3478" w14:textId="726EBC6C" w:rsidR="00887662" w:rsidRPr="004827F2" w:rsidRDefault="00BD3E67" w:rsidP="00BD3E67">
      <w:pPr>
        <w:pStyle w:val="Nivel2"/>
        <w:autoSpaceDE/>
        <w:autoSpaceDN/>
        <w:adjustRightInd/>
        <w:spacing w:after="288"/>
      </w:pPr>
      <w:r>
        <w:lastRenderedPageBreak/>
        <w:t>8.7.</w:t>
      </w:r>
      <w:r w:rsidR="00887662" w:rsidRPr="004827F2">
        <w:t xml:space="preserve">Cientificar o </w:t>
      </w:r>
      <w:r w:rsidR="00887662" w:rsidRPr="004E64AA">
        <w:t>órgão</w:t>
      </w:r>
      <w:r w:rsidR="00887662" w:rsidRPr="004827F2">
        <w:t xml:space="preserve"> de representação judicial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t>8.8.</w:t>
      </w:r>
      <w:r w:rsidR="00887662" w:rsidRPr="004827F2">
        <w:t xml:space="preserve">Explicitamente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8.10.</w:t>
      </w:r>
      <w:r w:rsidR="00887662" w:rsidRPr="004E64AA">
        <w:t>Responder</w:t>
      </w:r>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65BCC65"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4"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9.3.</w:t>
      </w:r>
      <w:r w:rsidR="00887662" w:rsidRPr="004827F2">
        <w:t>Comunicar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5"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t>9.5.</w:t>
      </w:r>
      <w:r w:rsidR="00887662" w:rsidRPr="004E64AA">
        <w:t>Reparar</w:t>
      </w:r>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lastRenderedPageBreak/>
        <w:t>9.8.</w:t>
      </w:r>
      <w:r w:rsidR="00887662" w:rsidRPr="004827F2">
        <w:t xml:space="preserve">Responsabilizar-se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t>9.9.</w:t>
      </w:r>
      <w:r w:rsidR="00887662" w:rsidRPr="004827F2">
        <w:t xml:space="preserve">Comunicar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9.10.</w:t>
      </w:r>
      <w:r w:rsidR="00887662" w:rsidRPr="00F8329F">
        <w:t>Paralisar</w:t>
      </w:r>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9.11.</w:t>
      </w:r>
      <w:r w:rsidR="00887662" w:rsidRPr="004827F2">
        <w:t xml:space="preserve">Manter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6"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t>9.13.</w:t>
      </w:r>
      <w:r w:rsidR="00887662" w:rsidRPr="004827F2">
        <w:t>Comprovar a reserva de cargos a que se refere a cláusula acima, no prazo fixado pelo fiscal do contrato, com a indicação dos empregados que preencheram as referidas vagas (</w:t>
      </w:r>
      <w:hyperlink r:id="rId27"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t>9.16.</w:t>
      </w:r>
      <w:r w:rsidR="00887662" w:rsidRPr="004827F2">
        <w:t>Cumprir, além dos postulados legais vigentes de âmbito federal, estadual ou municipal, as normas de segurança do contratante;</w:t>
      </w:r>
    </w:p>
    <w:p w14:paraId="55424738" w14:textId="7ABD00ED" w:rsidR="00887662" w:rsidRPr="004827F2" w:rsidRDefault="00887662" w:rsidP="00823CF9">
      <w:pPr>
        <w:pStyle w:val="Nivel01"/>
        <w:suppressAutoHyphens w:val="0"/>
        <w:rPr>
          <w:rFonts w:hint="eastAsia"/>
          <w:color w:val="FFFFFF" w:themeColor="background1"/>
        </w:rPr>
      </w:pPr>
      <w:r w:rsidRPr="004827F2">
        <w:t xml:space="preserve">CLÁUSULA </w:t>
      </w:r>
      <w:r w:rsidRPr="00142122">
        <w:t>DÉCIMA</w:t>
      </w:r>
      <w:r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608A3ABF" w:rsidR="00887662" w:rsidRPr="002D0015" w:rsidRDefault="00887662" w:rsidP="00823CF9">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9"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2C428D18"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lastRenderedPageBreak/>
        <w:t>comportar-se de modo inidôneo ou cometer fraude de qualquer natureza;</w:t>
      </w:r>
    </w:p>
    <w:p w14:paraId="4EFE860A" w14:textId="77777777" w:rsidR="00887662" w:rsidRPr="002D0015"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30"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.2.</w:t>
      </w:r>
      <w:r w:rsidR="00887662" w:rsidRPr="004827F2">
        <w:t xml:space="preserve">Serão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31" w:anchor="art156§2" w:history="1">
        <w:r w:rsidRPr="002D0015">
          <w:rPr>
            <w:rStyle w:val="Hyperlink"/>
            <w:rFonts w:ascii="Arial" w:eastAsia="Arial" w:hAnsi="Arial" w:cs="Arial"/>
            <w:color w:val="auto"/>
            <w:sz w:val="20"/>
            <w:szCs w:val="20"/>
          </w:rPr>
          <w:t xml:space="preserve">art. 156, §2º, da </w:t>
        </w:r>
        <w:bookmarkStart w:id="42" w:name="_Hlk114504069"/>
        <w:r w:rsidRPr="002D0015">
          <w:rPr>
            <w:rStyle w:val="Hyperlink"/>
            <w:rFonts w:ascii="Arial" w:eastAsia="Arial" w:hAnsi="Arial" w:cs="Arial"/>
            <w:color w:val="auto"/>
            <w:sz w:val="20"/>
            <w:szCs w:val="20"/>
          </w:rPr>
          <w:t>Lei nº 14.133, de 2021</w:t>
        </w:r>
        <w:bookmarkEnd w:id="42"/>
      </w:hyperlink>
      <w:r w:rsidRPr="004827F2">
        <w:rPr>
          <w:rFonts w:ascii="Arial" w:eastAsia="Arial" w:hAnsi="Arial" w:cs="Arial"/>
          <w:sz w:val="20"/>
          <w:szCs w:val="20"/>
        </w:rPr>
        <w:t>);</w:t>
      </w:r>
    </w:p>
    <w:p w14:paraId="183CF569"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2"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3"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06DAEA2C" w:rsidR="00887662" w:rsidRPr="00D52397"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p>
    <w:p w14:paraId="17017D61" w14:textId="390DF013"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6A8163A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1º A multa será calculada na forma prevista e não poderá ser inferior a 0,5% (cinco décimos por cento) nem superior a 30% (trinta por cento) do valor do contrato licitado ou celebrado.</w:t>
      </w:r>
    </w:p>
    <w:p w14:paraId="6F1B12FE" w14:textId="260D9AEF"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2º A multa de que trata o caput poderá, na forma do edital ou contrato, ser descontada de pagamento eventualmente devido pela contratante em razão de outros contratos firmados com a Administração.</w:t>
      </w:r>
    </w:p>
    <w:p w14:paraId="3549C6A8" w14:textId="05DA89A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435DBE8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4º A aplicação de multa moratória não impedirá que a Administração a converta em compensatória e promova a extinção unilateral do contrato com a aplicação cumulada de outras sanções previstas na Lei Federal nº 14.133, de 1º de abril de 2021.</w:t>
      </w:r>
    </w:p>
    <w:p w14:paraId="0196FB13" w14:textId="3D108A7F"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5º Salvo quando houver dúvida jurídica específica, fica dispensada a elaboração de parecer jurídico nos processos que impliquem na aplicação de multa isolada ou combinada com a pena de advertência.</w:t>
      </w:r>
    </w:p>
    <w:p w14:paraId="182ABBAE" w14:textId="0EFF6C81" w:rsidR="00887662" w:rsidRPr="004827F2" w:rsidRDefault="002835DB" w:rsidP="002835DB">
      <w:pPr>
        <w:pStyle w:val="Nivel2"/>
        <w:autoSpaceDE/>
        <w:autoSpaceDN/>
        <w:adjustRightInd/>
        <w:spacing w:after="288"/>
        <w:ind w:left="284"/>
      </w:pPr>
      <w:r>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4"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5"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6"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11.7.</w:t>
      </w:r>
      <w:r w:rsidR="00887662" w:rsidRPr="004827F2">
        <w:t xml:space="preserve">Previamente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43" w:name="_Hlk78351618"/>
      <w:bookmarkEnd w:id="43"/>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8" w:anchor="art158" w:history="1">
        <w:r w:rsidR="00887662" w:rsidRPr="00D52397">
          <w:rPr>
            <w:rStyle w:val="Hyperlink"/>
          </w:rPr>
          <w:t xml:space="preserve">art. 158 da </w:t>
        </w:r>
        <w:r w:rsidR="00887662" w:rsidRPr="00D52397">
          <w:rPr>
            <w:rStyle w:val="Hyperlink"/>
          </w:rPr>
          <w:lastRenderedPageBreak/>
          <w:t>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9"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1E23890"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t>11.10.</w:t>
      </w:r>
      <w:r w:rsidR="00887662" w:rsidRPr="004827F2">
        <w:t xml:space="preserve">Os atos previstos como infrações administrativas na </w:t>
      </w:r>
      <w:hyperlink r:id="rId40"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41"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42" w:history="1">
        <w:r w:rsidR="00887662" w:rsidRPr="00D52397">
          <w:rPr>
            <w:rStyle w:val="Hyperlink"/>
          </w:rPr>
          <w:t>art. 159</w:t>
        </w:r>
      </w:hyperlink>
      <w:r w:rsidR="00887662" w:rsidRPr="004827F2">
        <w:t>).</w:t>
      </w:r>
    </w:p>
    <w:p w14:paraId="3A1E02DB" w14:textId="566C54F9" w:rsidR="00887662" w:rsidRPr="004827F2" w:rsidRDefault="002835DB" w:rsidP="002835DB">
      <w:pPr>
        <w:pStyle w:val="Nivel2"/>
        <w:autoSpaceDE/>
        <w:autoSpaceDN/>
        <w:adjustRightInd/>
        <w:spacing w:after="288"/>
        <w:rPr>
          <w:i/>
          <w:iCs/>
        </w:rPr>
      </w:pPr>
      <w:r>
        <w:t>11.11</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4"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5"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11.14.</w:t>
      </w:r>
      <w:r w:rsidR="00887662" w:rsidRPr="004827F2">
        <w:t xml:space="preserve">Os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484426">
      <w:pPr>
        <w:pStyle w:val="Nivel01"/>
        <w:suppressAutoHyphens w:val="0"/>
        <w:rPr>
          <w:rFonts w:hint="eastAsia"/>
          <w:color w:val="FFFFFF" w:themeColor="background1"/>
        </w:rPr>
      </w:pPr>
      <w:r w:rsidRPr="004827F2">
        <w:t>CLÁUSULA DÉCIMA SEGUNDA– DA EXTINÇÃO CONTRATUAL (</w:t>
      </w:r>
      <w:hyperlink r:id="rId46"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lastRenderedPageBreak/>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12.4.</w:t>
      </w:r>
      <w:r w:rsidR="00887662"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t>12.5.</w:t>
      </w:r>
      <w:r w:rsidR="00887662" w:rsidRPr="00823CF9">
        <w:t xml:space="preserve">O contrato poderá ser extinto antes de cumpridas as obrigações nele estipuladas, ou antes do prazo nele fixado, por algum dos motivos previstos no </w:t>
      </w:r>
      <w:hyperlink r:id="rId47"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8"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343246">
      <w:pPr>
        <w:pStyle w:val="Nivel4"/>
        <w:spacing w:after="120"/>
        <w:ind w:left="1843" w:firstLine="0"/>
      </w:pPr>
      <w:r>
        <w:rPr>
          <w:color w:val="000000" w:themeColor="text1"/>
        </w:rPr>
        <w:t>12.8.</w:t>
      </w:r>
      <w:r w:rsidR="00887662" w:rsidRPr="00823CF9">
        <w:rPr>
          <w:color w:val="000000" w:themeColor="text1"/>
        </w:rPr>
        <w:t xml:space="preserve">Se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t>12.10.</w:t>
      </w:r>
      <w:r w:rsidR="00887662" w:rsidRPr="00823CF9">
        <w:t>Balanço dos eventos contratuais já cumpridos ou parcialmente cumpridos;</w:t>
      </w:r>
    </w:p>
    <w:p w14:paraId="3140388C" w14:textId="2B3D05E6" w:rsidR="00887662" w:rsidRPr="00823CF9" w:rsidRDefault="00EC0064" w:rsidP="00EC0064">
      <w:pPr>
        <w:pStyle w:val="Nivel3"/>
        <w:spacing w:after="120"/>
        <w:ind w:left="284"/>
      </w:pPr>
      <w:r>
        <w:t>12.11.</w:t>
      </w:r>
      <w:r w:rsidR="00887662" w:rsidRPr="00823CF9">
        <w:t>Relação dos pagamentos já efetuados e ainda devidos;</w:t>
      </w:r>
    </w:p>
    <w:p w14:paraId="07C62522" w14:textId="216DEE15" w:rsidR="00887662" w:rsidRPr="00823CF9" w:rsidRDefault="00EC0064" w:rsidP="00EC0064">
      <w:pPr>
        <w:pStyle w:val="Nivel3"/>
        <w:spacing w:after="120"/>
        <w:ind w:left="284"/>
      </w:pPr>
      <w:r>
        <w:t>12.12.</w:t>
      </w:r>
      <w:r w:rsidR="00887662" w:rsidRPr="00823CF9">
        <w:t>Indenizações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9"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t>12.14.</w:t>
      </w:r>
      <w:r w:rsidR="00887662"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DÉCIMA TERCEIRA – DOTAÇÃO ORÇAMENTÁRIA (</w:t>
      </w:r>
      <w:hyperlink r:id="rId50" w:anchor="art92" w:history="1">
        <w:r w:rsidRPr="007C65C9">
          <w:rPr>
            <w:rStyle w:val="Hyperlink"/>
          </w:rPr>
          <w:t>art. 92, VIII</w:t>
        </w:r>
      </w:hyperlink>
      <w:r w:rsidRPr="004827F2">
        <w:t>)</w:t>
      </w:r>
    </w:p>
    <w:p w14:paraId="3EE5470A" w14:textId="67EC6A6D"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177ED6AD" w14:textId="77777777" w:rsidR="0072662E" w:rsidRDefault="0072662E" w:rsidP="0072662E">
      <w:pPr>
        <w:pStyle w:val="Nivel2"/>
      </w:pPr>
      <w:r>
        <w:t>Serviços de terceiros-Pessoa Jurídica:</w:t>
      </w: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230"/>
        <w:gridCol w:w="851"/>
        <w:gridCol w:w="2551"/>
        <w:gridCol w:w="2977"/>
      </w:tblGrid>
      <w:tr w:rsidR="0072662E" w:rsidRPr="00C72456" w14:paraId="5B851A9B" w14:textId="77777777" w:rsidTr="0026144F">
        <w:trPr>
          <w:trHeight w:val="283"/>
          <w:jc w:val="center"/>
        </w:trPr>
        <w:tc>
          <w:tcPr>
            <w:tcW w:w="1172" w:type="dxa"/>
            <w:tcBorders>
              <w:bottom w:val="single" w:sz="4" w:space="0" w:color="auto"/>
            </w:tcBorders>
            <w:shd w:val="clear" w:color="auto" w:fill="000000"/>
          </w:tcPr>
          <w:p w14:paraId="78BC968C" w14:textId="77777777" w:rsidR="0072662E" w:rsidRPr="00C72456" w:rsidRDefault="0072662E" w:rsidP="0026144F">
            <w:pPr>
              <w:jc w:val="center"/>
              <w:rPr>
                <w:rFonts w:ascii="Arial" w:hAnsi="Arial" w:cs="Arial"/>
                <w:b/>
                <w:sz w:val="18"/>
                <w:szCs w:val="18"/>
              </w:rPr>
            </w:pPr>
            <w:r w:rsidRPr="00C72456">
              <w:rPr>
                <w:rFonts w:ascii="Arial" w:hAnsi="Arial" w:cs="Arial"/>
                <w:b/>
                <w:sz w:val="18"/>
                <w:szCs w:val="18"/>
              </w:rPr>
              <w:t>DESPESA</w:t>
            </w:r>
          </w:p>
        </w:tc>
        <w:tc>
          <w:tcPr>
            <w:tcW w:w="1230" w:type="dxa"/>
            <w:tcBorders>
              <w:bottom w:val="single" w:sz="4" w:space="0" w:color="auto"/>
            </w:tcBorders>
            <w:shd w:val="clear" w:color="auto" w:fill="000000"/>
          </w:tcPr>
          <w:p w14:paraId="75E87B75" w14:textId="77777777" w:rsidR="0072662E" w:rsidRPr="00C72456" w:rsidRDefault="0072662E" w:rsidP="0026144F">
            <w:pPr>
              <w:jc w:val="center"/>
              <w:rPr>
                <w:rFonts w:ascii="Arial" w:hAnsi="Arial" w:cs="Arial"/>
                <w:b/>
                <w:sz w:val="18"/>
                <w:szCs w:val="18"/>
              </w:rPr>
            </w:pPr>
            <w:r w:rsidRPr="00C72456">
              <w:rPr>
                <w:rFonts w:ascii="Arial" w:hAnsi="Arial" w:cs="Arial"/>
                <w:b/>
                <w:sz w:val="18"/>
                <w:szCs w:val="18"/>
              </w:rPr>
              <w:t>ELEMENTO</w:t>
            </w:r>
          </w:p>
        </w:tc>
        <w:tc>
          <w:tcPr>
            <w:tcW w:w="851" w:type="dxa"/>
            <w:tcBorders>
              <w:bottom w:val="single" w:sz="4" w:space="0" w:color="auto"/>
            </w:tcBorders>
            <w:shd w:val="clear" w:color="auto" w:fill="000000"/>
          </w:tcPr>
          <w:p w14:paraId="72D5286B" w14:textId="77777777" w:rsidR="0072662E" w:rsidRPr="00C72456" w:rsidRDefault="0072662E" w:rsidP="0026144F">
            <w:pPr>
              <w:jc w:val="center"/>
              <w:rPr>
                <w:rFonts w:ascii="Arial" w:hAnsi="Arial" w:cs="Arial"/>
                <w:b/>
                <w:sz w:val="18"/>
                <w:szCs w:val="18"/>
              </w:rPr>
            </w:pPr>
            <w:r w:rsidRPr="00C72456">
              <w:rPr>
                <w:rFonts w:ascii="Arial" w:hAnsi="Arial" w:cs="Arial"/>
                <w:b/>
                <w:sz w:val="18"/>
                <w:szCs w:val="18"/>
              </w:rPr>
              <w:t>FONTE</w:t>
            </w:r>
          </w:p>
        </w:tc>
        <w:tc>
          <w:tcPr>
            <w:tcW w:w="2551" w:type="dxa"/>
            <w:tcBorders>
              <w:bottom w:val="single" w:sz="4" w:space="0" w:color="auto"/>
            </w:tcBorders>
            <w:shd w:val="clear" w:color="auto" w:fill="000000"/>
          </w:tcPr>
          <w:p w14:paraId="767C86E1" w14:textId="77777777" w:rsidR="0072662E" w:rsidRPr="00C72456" w:rsidRDefault="0072662E" w:rsidP="0026144F">
            <w:pPr>
              <w:widowControl w:val="0"/>
              <w:autoSpaceDE w:val="0"/>
              <w:autoSpaceDN w:val="0"/>
              <w:adjustRightInd w:val="0"/>
              <w:jc w:val="center"/>
              <w:rPr>
                <w:rFonts w:ascii="Arial" w:hAnsi="Arial" w:cs="Arial"/>
                <w:b/>
                <w:bCs/>
                <w:sz w:val="18"/>
                <w:szCs w:val="18"/>
              </w:rPr>
            </w:pPr>
            <w:r w:rsidRPr="00C72456">
              <w:rPr>
                <w:rFonts w:ascii="Arial" w:hAnsi="Arial" w:cs="Arial"/>
                <w:b/>
                <w:bCs/>
                <w:sz w:val="18"/>
                <w:szCs w:val="18"/>
              </w:rPr>
              <w:t>DESCRIÇÃO</w:t>
            </w:r>
          </w:p>
        </w:tc>
        <w:tc>
          <w:tcPr>
            <w:tcW w:w="2977" w:type="dxa"/>
            <w:tcBorders>
              <w:bottom w:val="single" w:sz="4" w:space="0" w:color="auto"/>
              <w:right w:val="single" w:sz="4" w:space="0" w:color="auto"/>
            </w:tcBorders>
            <w:shd w:val="clear" w:color="auto" w:fill="000000"/>
          </w:tcPr>
          <w:p w14:paraId="224F693D" w14:textId="77777777" w:rsidR="0072662E" w:rsidRPr="00C72456" w:rsidRDefault="0072662E" w:rsidP="0026144F">
            <w:pPr>
              <w:widowControl w:val="0"/>
              <w:autoSpaceDE w:val="0"/>
              <w:autoSpaceDN w:val="0"/>
              <w:adjustRightInd w:val="0"/>
              <w:jc w:val="center"/>
              <w:rPr>
                <w:rFonts w:ascii="Arial" w:hAnsi="Arial" w:cs="Arial"/>
                <w:b/>
                <w:bCs/>
                <w:sz w:val="18"/>
                <w:szCs w:val="18"/>
              </w:rPr>
            </w:pPr>
            <w:r w:rsidRPr="00C72456">
              <w:rPr>
                <w:rFonts w:ascii="Arial" w:hAnsi="Arial" w:cs="Arial"/>
                <w:b/>
                <w:bCs/>
                <w:sz w:val="18"/>
                <w:szCs w:val="18"/>
              </w:rPr>
              <w:t>SECRETARIA</w:t>
            </w:r>
          </w:p>
        </w:tc>
      </w:tr>
      <w:tr w:rsidR="0072662E" w:rsidRPr="00C72456" w14:paraId="1E2F61F3" w14:textId="77777777" w:rsidTr="0026144F">
        <w:trPr>
          <w:trHeight w:val="283"/>
          <w:jc w:val="center"/>
        </w:trPr>
        <w:tc>
          <w:tcPr>
            <w:tcW w:w="1172" w:type="dxa"/>
            <w:tcBorders>
              <w:top w:val="single" w:sz="4" w:space="0" w:color="auto"/>
            </w:tcBorders>
            <w:shd w:val="clear" w:color="auto" w:fill="auto"/>
          </w:tcPr>
          <w:p w14:paraId="1C5A9729"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044</w:t>
            </w:r>
          </w:p>
        </w:tc>
        <w:tc>
          <w:tcPr>
            <w:tcW w:w="1230" w:type="dxa"/>
            <w:tcBorders>
              <w:top w:val="single" w:sz="4" w:space="0" w:color="auto"/>
            </w:tcBorders>
            <w:shd w:val="clear" w:color="auto" w:fill="auto"/>
          </w:tcPr>
          <w:p w14:paraId="5A65B41E"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ABBD3E5"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62BCA85E"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A94167B"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Administração</w:t>
            </w:r>
          </w:p>
        </w:tc>
      </w:tr>
      <w:tr w:rsidR="0072662E" w:rsidRPr="00C72456" w14:paraId="336CC6D8" w14:textId="77777777" w:rsidTr="0026144F">
        <w:trPr>
          <w:trHeight w:val="283"/>
          <w:jc w:val="center"/>
        </w:trPr>
        <w:tc>
          <w:tcPr>
            <w:tcW w:w="1172" w:type="dxa"/>
            <w:tcBorders>
              <w:top w:val="single" w:sz="4" w:space="0" w:color="auto"/>
            </w:tcBorders>
            <w:shd w:val="clear" w:color="auto" w:fill="auto"/>
          </w:tcPr>
          <w:p w14:paraId="1ACD6519"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080</w:t>
            </w:r>
          </w:p>
        </w:tc>
        <w:tc>
          <w:tcPr>
            <w:tcW w:w="1230" w:type="dxa"/>
            <w:tcBorders>
              <w:top w:val="single" w:sz="4" w:space="0" w:color="auto"/>
            </w:tcBorders>
            <w:shd w:val="clear" w:color="auto" w:fill="auto"/>
          </w:tcPr>
          <w:p w14:paraId="54AC1DF0"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6A056051"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6B4D0559"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4D32631"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Fazenda</w:t>
            </w:r>
          </w:p>
        </w:tc>
      </w:tr>
      <w:tr w:rsidR="0072662E" w:rsidRPr="00C72456" w14:paraId="553C9A76" w14:textId="77777777" w:rsidTr="0026144F">
        <w:trPr>
          <w:trHeight w:val="283"/>
          <w:jc w:val="center"/>
        </w:trPr>
        <w:tc>
          <w:tcPr>
            <w:tcW w:w="1172" w:type="dxa"/>
            <w:tcBorders>
              <w:top w:val="single" w:sz="4" w:space="0" w:color="auto"/>
            </w:tcBorders>
            <w:shd w:val="clear" w:color="auto" w:fill="auto"/>
          </w:tcPr>
          <w:p w14:paraId="6F152A47"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117</w:t>
            </w:r>
          </w:p>
        </w:tc>
        <w:tc>
          <w:tcPr>
            <w:tcW w:w="1230" w:type="dxa"/>
            <w:tcBorders>
              <w:top w:val="single" w:sz="4" w:space="0" w:color="auto"/>
            </w:tcBorders>
            <w:shd w:val="clear" w:color="auto" w:fill="auto"/>
          </w:tcPr>
          <w:p w14:paraId="1A03CF85"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1F3CE02F"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7D712DC2"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9F55EA3"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Controle Interno</w:t>
            </w:r>
          </w:p>
        </w:tc>
      </w:tr>
      <w:tr w:rsidR="0072662E" w:rsidRPr="00C72456" w14:paraId="0B25EEDD" w14:textId="77777777" w:rsidTr="0026144F">
        <w:trPr>
          <w:trHeight w:val="283"/>
          <w:jc w:val="center"/>
        </w:trPr>
        <w:tc>
          <w:tcPr>
            <w:tcW w:w="1172" w:type="dxa"/>
            <w:tcBorders>
              <w:top w:val="single" w:sz="4" w:space="0" w:color="auto"/>
            </w:tcBorders>
            <w:shd w:val="clear" w:color="auto" w:fill="auto"/>
          </w:tcPr>
          <w:p w14:paraId="10FE7577"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141</w:t>
            </w:r>
          </w:p>
        </w:tc>
        <w:tc>
          <w:tcPr>
            <w:tcW w:w="1230" w:type="dxa"/>
            <w:tcBorders>
              <w:top w:val="single" w:sz="4" w:space="0" w:color="auto"/>
            </w:tcBorders>
            <w:shd w:val="clear" w:color="auto" w:fill="auto"/>
          </w:tcPr>
          <w:p w14:paraId="0CED0C7B"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7D0491A3"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0.303</w:t>
            </w:r>
          </w:p>
        </w:tc>
        <w:tc>
          <w:tcPr>
            <w:tcW w:w="2551" w:type="dxa"/>
            <w:tcBorders>
              <w:top w:val="single" w:sz="4" w:space="0" w:color="auto"/>
            </w:tcBorders>
          </w:tcPr>
          <w:p w14:paraId="33541AF1"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3C9A6BCA"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72662E" w:rsidRPr="00C72456" w14:paraId="11164C3A" w14:textId="77777777" w:rsidTr="0026144F">
        <w:trPr>
          <w:trHeight w:val="283"/>
          <w:jc w:val="center"/>
        </w:trPr>
        <w:tc>
          <w:tcPr>
            <w:tcW w:w="1172" w:type="dxa"/>
            <w:tcBorders>
              <w:top w:val="single" w:sz="4" w:space="0" w:color="auto"/>
            </w:tcBorders>
            <w:shd w:val="clear" w:color="auto" w:fill="auto"/>
          </w:tcPr>
          <w:p w14:paraId="49495CE4"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1E7D710B"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4D668125"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0.303</w:t>
            </w:r>
          </w:p>
        </w:tc>
        <w:tc>
          <w:tcPr>
            <w:tcW w:w="2551" w:type="dxa"/>
            <w:tcBorders>
              <w:top w:val="single" w:sz="4" w:space="0" w:color="auto"/>
            </w:tcBorders>
          </w:tcPr>
          <w:p w14:paraId="70755396"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601497F4"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72662E" w:rsidRPr="00C72456" w14:paraId="51A64F28" w14:textId="77777777" w:rsidTr="0026144F">
        <w:trPr>
          <w:trHeight w:val="283"/>
          <w:jc w:val="center"/>
        </w:trPr>
        <w:tc>
          <w:tcPr>
            <w:tcW w:w="1172" w:type="dxa"/>
            <w:tcBorders>
              <w:top w:val="single" w:sz="4" w:space="0" w:color="auto"/>
            </w:tcBorders>
            <w:shd w:val="clear" w:color="auto" w:fill="auto"/>
          </w:tcPr>
          <w:p w14:paraId="1F7705B8"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3423239C"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4319E140"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0.324</w:t>
            </w:r>
          </w:p>
        </w:tc>
        <w:tc>
          <w:tcPr>
            <w:tcW w:w="2551" w:type="dxa"/>
            <w:tcBorders>
              <w:top w:val="single" w:sz="4" w:space="0" w:color="auto"/>
            </w:tcBorders>
          </w:tcPr>
          <w:p w14:paraId="52E33C53"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Superávit-Custeio Farmácia</w:t>
            </w:r>
          </w:p>
        </w:tc>
        <w:tc>
          <w:tcPr>
            <w:tcW w:w="2977" w:type="dxa"/>
            <w:tcBorders>
              <w:top w:val="single" w:sz="4" w:space="0" w:color="auto"/>
              <w:right w:val="single" w:sz="4" w:space="0" w:color="auto"/>
            </w:tcBorders>
            <w:shd w:val="clear" w:color="auto" w:fill="auto"/>
          </w:tcPr>
          <w:p w14:paraId="728E2174"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72662E" w:rsidRPr="00C72456" w14:paraId="70BE99DC" w14:textId="77777777" w:rsidTr="0026144F">
        <w:trPr>
          <w:trHeight w:val="283"/>
          <w:jc w:val="center"/>
        </w:trPr>
        <w:tc>
          <w:tcPr>
            <w:tcW w:w="1172" w:type="dxa"/>
            <w:tcBorders>
              <w:top w:val="single" w:sz="4" w:space="0" w:color="auto"/>
            </w:tcBorders>
            <w:shd w:val="clear" w:color="auto" w:fill="auto"/>
          </w:tcPr>
          <w:p w14:paraId="7437A0A6"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151AE875"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44549690"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1.494</w:t>
            </w:r>
          </w:p>
        </w:tc>
        <w:tc>
          <w:tcPr>
            <w:tcW w:w="2551" w:type="dxa"/>
            <w:tcBorders>
              <w:top w:val="single" w:sz="4" w:space="0" w:color="auto"/>
            </w:tcBorders>
          </w:tcPr>
          <w:p w14:paraId="7C20E5C7"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PAB</w:t>
            </w:r>
          </w:p>
        </w:tc>
        <w:tc>
          <w:tcPr>
            <w:tcW w:w="2977" w:type="dxa"/>
            <w:tcBorders>
              <w:top w:val="single" w:sz="4" w:space="0" w:color="auto"/>
              <w:right w:val="single" w:sz="4" w:space="0" w:color="auto"/>
            </w:tcBorders>
            <w:shd w:val="clear" w:color="auto" w:fill="auto"/>
          </w:tcPr>
          <w:p w14:paraId="151C10D6"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72662E" w:rsidRPr="00C72456" w14:paraId="7CCBA44A" w14:textId="77777777" w:rsidTr="0026144F">
        <w:trPr>
          <w:trHeight w:val="283"/>
          <w:jc w:val="center"/>
        </w:trPr>
        <w:tc>
          <w:tcPr>
            <w:tcW w:w="1172" w:type="dxa"/>
            <w:tcBorders>
              <w:top w:val="single" w:sz="4" w:space="0" w:color="auto"/>
            </w:tcBorders>
            <w:shd w:val="clear" w:color="auto" w:fill="auto"/>
          </w:tcPr>
          <w:p w14:paraId="5B218EFF"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180</w:t>
            </w:r>
          </w:p>
        </w:tc>
        <w:tc>
          <w:tcPr>
            <w:tcW w:w="1230" w:type="dxa"/>
            <w:tcBorders>
              <w:top w:val="single" w:sz="4" w:space="0" w:color="auto"/>
            </w:tcBorders>
            <w:shd w:val="clear" w:color="auto" w:fill="auto"/>
          </w:tcPr>
          <w:p w14:paraId="3177B311"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581D5244"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77E9D24B"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60356E0C"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Saúde</w:t>
            </w:r>
          </w:p>
        </w:tc>
      </w:tr>
      <w:tr w:rsidR="0072662E" w:rsidRPr="00C72456" w14:paraId="0F2078A6" w14:textId="77777777" w:rsidTr="0026144F">
        <w:trPr>
          <w:trHeight w:val="283"/>
          <w:jc w:val="center"/>
        </w:trPr>
        <w:tc>
          <w:tcPr>
            <w:tcW w:w="1172" w:type="dxa"/>
            <w:tcBorders>
              <w:top w:val="single" w:sz="4" w:space="0" w:color="auto"/>
            </w:tcBorders>
            <w:shd w:val="clear" w:color="auto" w:fill="auto"/>
          </w:tcPr>
          <w:p w14:paraId="2B6A943C"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276</w:t>
            </w:r>
          </w:p>
        </w:tc>
        <w:tc>
          <w:tcPr>
            <w:tcW w:w="1230" w:type="dxa"/>
            <w:tcBorders>
              <w:top w:val="single" w:sz="4" w:space="0" w:color="auto"/>
            </w:tcBorders>
            <w:shd w:val="clear" w:color="auto" w:fill="auto"/>
          </w:tcPr>
          <w:p w14:paraId="32C58442"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5E6FB63C"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7EAF08F7"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BF7DE86"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Social</w:t>
            </w:r>
          </w:p>
        </w:tc>
      </w:tr>
      <w:tr w:rsidR="0072662E" w:rsidRPr="00C72456" w14:paraId="5B34F9BD" w14:textId="77777777" w:rsidTr="0026144F">
        <w:trPr>
          <w:trHeight w:val="283"/>
          <w:jc w:val="center"/>
        </w:trPr>
        <w:tc>
          <w:tcPr>
            <w:tcW w:w="1172" w:type="dxa"/>
            <w:tcBorders>
              <w:top w:val="single" w:sz="4" w:space="0" w:color="auto"/>
            </w:tcBorders>
            <w:shd w:val="clear" w:color="auto" w:fill="auto"/>
          </w:tcPr>
          <w:p w14:paraId="6BC13418"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lastRenderedPageBreak/>
              <w:t>419</w:t>
            </w:r>
          </w:p>
        </w:tc>
        <w:tc>
          <w:tcPr>
            <w:tcW w:w="1230" w:type="dxa"/>
            <w:tcBorders>
              <w:top w:val="single" w:sz="4" w:space="0" w:color="auto"/>
            </w:tcBorders>
            <w:shd w:val="clear" w:color="auto" w:fill="auto"/>
          </w:tcPr>
          <w:p w14:paraId="6DF87AF8"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70927ED7"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0102</w:t>
            </w:r>
          </w:p>
        </w:tc>
        <w:tc>
          <w:tcPr>
            <w:tcW w:w="2551" w:type="dxa"/>
            <w:tcBorders>
              <w:top w:val="single" w:sz="4" w:space="0" w:color="auto"/>
            </w:tcBorders>
          </w:tcPr>
          <w:p w14:paraId="3F18FCF6"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FUNDEB 30%</w:t>
            </w:r>
          </w:p>
        </w:tc>
        <w:tc>
          <w:tcPr>
            <w:tcW w:w="2977" w:type="dxa"/>
            <w:tcBorders>
              <w:top w:val="single" w:sz="4" w:space="0" w:color="auto"/>
              <w:right w:val="single" w:sz="4" w:space="0" w:color="auto"/>
            </w:tcBorders>
            <w:shd w:val="clear" w:color="auto" w:fill="auto"/>
          </w:tcPr>
          <w:p w14:paraId="3CAD30C6"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72662E" w:rsidRPr="00C72456" w14:paraId="4253E0AC" w14:textId="77777777" w:rsidTr="0026144F">
        <w:trPr>
          <w:trHeight w:val="283"/>
          <w:jc w:val="center"/>
        </w:trPr>
        <w:tc>
          <w:tcPr>
            <w:tcW w:w="1172" w:type="dxa"/>
            <w:tcBorders>
              <w:top w:val="single" w:sz="4" w:space="0" w:color="auto"/>
            </w:tcBorders>
            <w:shd w:val="clear" w:color="auto" w:fill="auto"/>
          </w:tcPr>
          <w:p w14:paraId="1A5DB163"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437</w:t>
            </w:r>
          </w:p>
        </w:tc>
        <w:tc>
          <w:tcPr>
            <w:tcW w:w="1230" w:type="dxa"/>
            <w:tcBorders>
              <w:top w:val="single" w:sz="4" w:space="0" w:color="auto"/>
            </w:tcBorders>
            <w:shd w:val="clear" w:color="auto" w:fill="auto"/>
          </w:tcPr>
          <w:p w14:paraId="176AE1C2"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7A638B31"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0103</w:t>
            </w:r>
          </w:p>
        </w:tc>
        <w:tc>
          <w:tcPr>
            <w:tcW w:w="2551" w:type="dxa"/>
            <w:tcBorders>
              <w:top w:val="single" w:sz="4" w:space="0" w:color="auto"/>
            </w:tcBorders>
          </w:tcPr>
          <w:p w14:paraId="57DFCE16"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 5%</w:t>
            </w:r>
          </w:p>
        </w:tc>
        <w:tc>
          <w:tcPr>
            <w:tcW w:w="2977" w:type="dxa"/>
            <w:tcBorders>
              <w:top w:val="single" w:sz="4" w:space="0" w:color="auto"/>
              <w:right w:val="single" w:sz="4" w:space="0" w:color="auto"/>
            </w:tcBorders>
            <w:shd w:val="clear" w:color="auto" w:fill="auto"/>
          </w:tcPr>
          <w:p w14:paraId="3FF2026D"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72662E" w:rsidRPr="00C72456" w14:paraId="1A64021D" w14:textId="77777777" w:rsidTr="0026144F">
        <w:trPr>
          <w:trHeight w:val="283"/>
          <w:jc w:val="center"/>
        </w:trPr>
        <w:tc>
          <w:tcPr>
            <w:tcW w:w="1172" w:type="dxa"/>
            <w:tcBorders>
              <w:top w:val="single" w:sz="4" w:space="0" w:color="auto"/>
            </w:tcBorders>
            <w:shd w:val="clear" w:color="auto" w:fill="auto"/>
          </w:tcPr>
          <w:p w14:paraId="26DEEE7E"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437</w:t>
            </w:r>
          </w:p>
        </w:tc>
        <w:tc>
          <w:tcPr>
            <w:tcW w:w="1230" w:type="dxa"/>
            <w:tcBorders>
              <w:top w:val="single" w:sz="4" w:space="0" w:color="auto"/>
            </w:tcBorders>
            <w:shd w:val="clear" w:color="auto" w:fill="auto"/>
          </w:tcPr>
          <w:p w14:paraId="5170209A"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559FA310"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0104</w:t>
            </w:r>
          </w:p>
        </w:tc>
        <w:tc>
          <w:tcPr>
            <w:tcW w:w="2551" w:type="dxa"/>
            <w:tcBorders>
              <w:top w:val="single" w:sz="4" w:space="0" w:color="auto"/>
            </w:tcBorders>
          </w:tcPr>
          <w:p w14:paraId="683F84F6"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 25%</w:t>
            </w:r>
          </w:p>
        </w:tc>
        <w:tc>
          <w:tcPr>
            <w:tcW w:w="2977" w:type="dxa"/>
            <w:tcBorders>
              <w:top w:val="single" w:sz="4" w:space="0" w:color="auto"/>
              <w:right w:val="single" w:sz="4" w:space="0" w:color="auto"/>
            </w:tcBorders>
            <w:shd w:val="clear" w:color="auto" w:fill="auto"/>
          </w:tcPr>
          <w:p w14:paraId="67DCBDA3"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72662E" w:rsidRPr="00C72456" w14:paraId="306FBEEA" w14:textId="77777777" w:rsidTr="0026144F">
        <w:trPr>
          <w:trHeight w:val="283"/>
          <w:jc w:val="center"/>
        </w:trPr>
        <w:tc>
          <w:tcPr>
            <w:tcW w:w="1172" w:type="dxa"/>
            <w:tcBorders>
              <w:top w:val="single" w:sz="4" w:space="0" w:color="auto"/>
            </w:tcBorders>
            <w:shd w:val="clear" w:color="auto" w:fill="auto"/>
          </w:tcPr>
          <w:p w14:paraId="09B1DB98"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427</w:t>
            </w:r>
          </w:p>
        </w:tc>
        <w:tc>
          <w:tcPr>
            <w:tcW w:w="1230" w:type="dxa"/>
            <w:tcBorders>
              <w:top w:val="single" w:sz="4" w:space="0" w:color="auto"/>
            </w:tcBorders>
            <w:shd w:val="clear" w:color="auto" w:fill="auto"/>
          </w:tcPr>
          <w:p w14:paraId="07420D85"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C0D5CBE"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0107</w:t>
            </w:r>
          </w:p>
        </w:tc>
        <w:tc>
          <w:tcPr>
            <w:tcW w:w="2551" w:type="dxa"/>
            <w:tcBorders>
              <w:top w:val="single" w:sz="4" w:space="0" w:color="auto"/>
            </w:tcBorders>
          </w:tcPr>
          <w:p w14:paraId="77ABAC0D"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Salário Educação</w:t>
            </w:r>
          </w:p>
        </w:tc>
        <w:tc>
          <w:tcPr>
            <w:tcW w:w="2977" w:type="dxa"/>
            <w:tcBorders>
              <w:top w:val="single" w:sz="4" w:space="0" w:color="auto"/>
              <w:right w:val="single" w:sz="4" w:space="0" w:color="auto"/>
            </w:tcBorders>
            <w:shd w:val="clear" w:color="auto" w:fill="auto"/>
          </w:tcPr>
          <w:p w14:paraId="0FF4766C"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72662E" w:rsidRPr="00C72456" w14:paraId="4FECB650" w14:textId="77777777" w:rsidTr="0026144F">
        <w:trPr>
          <w:trHeight w:val="283"/>
          <w:jc w:val="center"/>
        </w:trPr>
        <w:tc>
          <w:tcPr>
            <w:tcW w:w="1172" w:type="dxa"/>
            <w:tcBorders>
              <w:top w:val="single" w:sz="4" w:space="0" w:color="auto"/>
            </w:tcBorders>
            <w:shd w:val="clear" w:color="auto" w:fill="auto"/>
          </w:tcPr>
          <w:p w14:paraId="49FBDAE4"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422</w:t>
            </w:r>
          </w:p>
        </w:tc>
        <w:tc>
          <w:tcPr>
            <w:tcW w:w="1230" w:type="dxa"/>
            <w:tcBorders>
              <w:top w:val="single" w:sz="4" w:space="0" w:color="auto"/>
            </w:tcBorders>
            <w:shd w:val="clear" w:color="auto" w:fill="auto"/>
          </w:tcPr>
          <w:p w14:paraId="5E094C65"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25C4AA4A"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0112</w:t>
            </w:r>
          </w:p>
        </w:tc>
        <w:tc>
          <w:tcPr>
            <w:tcW w:w="2551" w:type="dxa"/>
            <w:tcBorders>
              <w:top w:val="single" w:sz="4" w:space="0" w:color="auto"/>
            </w:tcBorders>
          </w:tcPr>
          <w:p w14:paraId="04C5AC6F"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PETE-Programa Estadual de Transporte Escolar</w:t>
            </w:r>
          </w:p>
        </w:tc>
        <w:tc>
          <w:tcPr>
            <w:tcW w:w="2977" w:type="dxa"/>
            <w:tcBorders>
              <w:top w:val="single" w:sz="4" w:space="0" w:color="auto"/>
              <w:right w:val="single" w:sz="4" w:space="0" w:color="auto"/>
            </w:tcBorders>
            <w:shd w:val="clear" w:color="auto" w:fill="auto"/>
          </w:tcPr>
          <w:p w14:paraId="2E74BFBE"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Educação</w:t>
            </w:r>
          </w:p>
        </w:tc>
      </w:tr>
      <w:tr w:rsidR="0072662E" w:rsidRPr="00C72456" w14:paraId="248EAF8A" w14:textId="77777777" w:rsidTr="0026144F">
        <w:trPr>
          <w:trHeight w:val="283"/>
          <w:jc w:val="center"/>
        </w:trPr>
        <w:tc>
          <w:tcPr>
            <w:tcW w:w="1172" w:type="dxa"/>
            <w:tcBorders>
              <w:top w:val="single" w:sz="4" w:space="0" w:color="auto"/>
            </w:tcBorders>
            <w:shd w:val="clear" w:color="auto" w:fill="auto"/>
          </w:tcPr>
          <w:p w14:paraId="471AF02E"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460</w:t>
            </w:r>
          </w:p>
        </w:tc>
        <w:tc>
          <w:tcPr>
            <w:tcW w:w="1230" w:type="dxa"/>
            <w:tcBorders>
              <w:top w:val="single" w:sz="4" w:space="0" w:color="auto"/>
            </w:tcBorders>
            <w:shd w:val="clear" w:color="auto" w:fill="auto"/>
          </w:tcPr>
          <w:p w14:paraId="6F7CFBBC"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28D25223"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27A5BF7D"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CAFEFC9"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Esporte e Cultura</w:t>
            </w:r>
          </w:p>
        </w:tc>
      </w:tr>
      <w:tr w:rsidR="0072662E" w:rsidRPr="00C72456" w14:paraId="400FF658" w14:textId="77777777" w:rsidTr="0026144F">
        <w:trPr>
          <w:trHeight w:val="283"/>
          <w:jc w:val="center"/>
        </w:trPr>
        <w:tc>
          <w:tcPr>
            <w:tcW w:w="1172" w:type="dxa"/>
            <w:tcBorders>
              <w:top w:val="single" w:sz="4" w:space="0" w:color="auto"/>
            </w:tcBorders>
            <w:shd w:val="clear" w:color="auto" w:fill="auto"/>
          </w:tcPr>
          <w:p w14:paraId="10F0F97B"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473</w:t>
            </w:r>
          </w:p>
        </w:tc>
        <w:tc>
          <w:tcPr>
            <w:tcW w:w="1230" w:type="dxa"/>
            <w:tcBorders>
              <w:top w:val="single" w:sz="4" w:space="0" w:color="auto"/>
            </w:tcBorders>
            <w:shd w:val="clear" w:color="auto" w:fill="auto"/>
          </w:tcPr>
          <w:p w14:paraId="079FADF1"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13E0AA41"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2CF03FD4"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7CD750B"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Esporte e Cultura</w:t>
            </w:r>
          </w:p>
        </w:tc>
      </w:tr>
      <w:tr w:rsidR="0072662E" w:rsidRPr="00C72456" w14:paraId="15E5FE87" w14:textId="77777777" w:rsidTr="0026144F">
        <w:trPr>
          <w:trHeight w:val="283"/>
          <w:jc w:val="center"/>
        </w:trPr>
        <w:tc>
          <w:tcPr>
            <w:tcW w:w="1172" w:type="dxa"/>
            <w:tcBorders>
              <w:top w:val="single" w:sz="4" w:space="0" w:color="auto"/>
            </w:tcBorders>
            <w:shd w:val="clear" w:color="auto" w:fill="auto"/>
          </w:tcPr>
          <w:p w14:paraId="3F6A7585"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497</w:t>
            </w:r>
          </w:p>
        </w:tc>
        <w:tc>
          <w:tcPr>
            <w:tcW w:w="1230" w:type="dxa"/>
            <w:tcBorders>
              <w:top w:val="single" w:sz="4" w:space="0" w:color="auto"/>
            </w:tcBorders>
            <w:shd w:val="clear" w:color="auto" w:fill="auto"/>
          </w:tcPr>
          <w:p w14:paraId="722B4A34"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1CA9366"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53854FC0"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C514C39"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Esporte e Cultura</w:t>
            </w:r>
          </w:p>
        </w:tc>
      </w:tr>
      <w:tr w:rsidR="0072662E" w:rsidRPr="00C72456" w14:paraId="0D4691C0" w14:textId="77777777" w:rsidTr="0026144F">
        <w:trPr>
          <w:trHeight w:val="283"/>
          <w:jc w:val="center"/>
        </w:trPr>
        <w:tc>
          <w:tcPr>
            <w:tcW w:w="1172" w:type="dxa"/>
            <w:tcBorders>
              <w:top w:val="single" w:sz="4" w:space="0" w:color="auto"/>
            </w:tcBorders>
            <w:shd w:val="clear" w:color="auto" w:fill="auto"/>
          </w:tcPr>
          <w:p w14:paraId="33623006"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504</w:t>
            </w:r>
          </w:p>
        </w:tc>
        <w:tc>
          <w:tcPr>
            <w:tcW w:w="1230" w:type="dxa"/>
            <w:tcBorders>
              <w:top w:val="single" w:sz="4" w:space="0" w:color="auto"/>
            </w:tcBorders>
            <w:shd w:val="clear" w:color="auto" w:fill="auto"/>
          </w:tcPr>
          <w:p w14:paraId="58D92BBF"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1E7028DD"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4FDC5E08"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54103824"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Ind/Com/Tur. e Trabalho</w:t>
            </w:r>
          </w:p>
        </w:tc>
      </w:tr>
      <w:tr w:rsidR="0072662E" w:rsidRPr="00C72456" w14:paraId="51D5EA9D" w14:textId="77777777" w:rsidTr="0026144F">
        <w:trPr>
          <w:trHeight w:val="283"/>
          <w:jc w:val="center"/>
        </w:trPr>
        <w:tc>
          <w:tcPr>
            <w:tcW w:w="1172" w:type="dxa"/>
            <w:tcBorders>
              <w:top w:val="single" w:sz="4" w:space="0" w:color="auto"/>
            </w:tcBorders>
            <w:shd w:val="clear" w:color="auto" w:fill="auto"/>
          </w:tcPr>
          <w:p w14:paraId="67522FF7"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517</w:t>
            </w:r>
          </w:p>
        </w:tc>
        <w:tc>
          <w:tcPr>
            <w:tcW w:w="1230" w:type="dxa"/>
            <w:tcBorders>
              <w:top w:val="single" w:sz="4" w:space="0" w:color="auto"/>
            </w:tcBorders>
            <w:shd w:val="clear" w:color="auto" w:fill="auto"/>
          </w:tcPr>
          <w:p w14:paraId="5706FFEE"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42952833"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6F340517"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9B43805"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Meio Ambiente</w:t>
            </w:r>
          </w:p>
        </w:tc>
      </w:tr>
      <w:tr w:rsidR="0072662E" w:rsidRPr="00C72456" w14:paraId="38BC7301" w14:textId="77777777" w:rsidTr="0026144F">
        <w:trPr>
          <w:trHeight w:val="283"/>
          <w:jc w:val="center"/>
        </w:trPr>
        <w:tc>
          <w:tcPr>
            <w:tcW w:w="1172" w:type="dxa"/>
            <w:tcBorders>
              <w:top w:val="single" w:sz="4" w:space="0" w:color="auto"/>
            </w:tcBorders>
            <w:shd w:val="clear" w:color="auto" w:fill="auto"/>
          </w:tcPr>
          <w:p w14:paraId="169657DD"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558</w:t>
            </w:r>
          </w:p>
        </w:tc>
        <w:tc>
          <w:tcPr>
            <w:tcW w:w="1230" w:type="dxa"/>
            <w:tcBorders>
              <w:top w:val="single" w:sz="4" w:space="0" w:color="auto"/>
            </w:tcBorders>
            <w:shd w:val="clear" w:color="auto" w:fill="auto"/>
          </w:tcPr>
          <w:p w14:paraId="20B5700F"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6B98C0D2"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5E2A1C2B"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0877C69"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Agric/Pecuária e Serv. Urbanos</w:t>
            </w:r>
          </w:p>
        </w:tc>
      </w:tr>
      <w:tr w:rsidR="0072662E" w:rsidRPr="00C72456" w14:paraId="7DF4F915" w14:textId="77777777" w:rsidTr="0026144F">
        <w:trPr>
          <w:trHeight w:val="283"/>
          <w:jc w:val="center"/>
        </w:trPr>
        <w:tc>
          <w:tcPr>
            <w:tcW w:w="1172" w:type="dxa"/>
            <w:tcBorders>
              <w:top w:val="single" w:sz="4" w:space="0" w:color="auto"/>
            </w:tcBorders>
            <w:shd w:val="clear" w:color="auto" w:fill="auto"/>
          </w:tcPr>
          <w:p w14:paraId="3094C34F"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616</w:t>
            </w:r>
          </w:p>
        </w:tc>
        <w:tc>
          <w:tcPr>
            <w:tcW w:w="1230" w:type="dxa"/>
            <w:tcBorders>
              <w:top w:val="single" w:sz="4" w:space="0" w:color="auto"/>
            </w:tcBorders>
            <w:shd w:val="clear" w:color="auto" w:fill="auto"/>
          </w:tcPr>
          <w:p w14:paraId="56156E49"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0F34D664"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79117512" w14:textId="77777777" w:rsidR="0072662E" w:rsidRPr="00C72456" w:rsidRDefault="0072662E" w:rsidP="0026144F">
            <w:pPr>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DC51CF7" w14:textId="77777777" w:rsidR="0072662E" w:rsidRPr="00C72456" w:rsidRDefault="0072662E" w:rsidP="0026144F">
            <w:pPr>
              <w:rPr>
                <w:rFonts w:ascii="Arial" w:hAnsi="Arial" w:cs="Arial"/>
                <w:bCs/>
                <w:sz w:val="18"/>
                <w:szCs w:val="18"/>
              </w:rPr>
            </w:pPr>
            <w:r w:rsidRPr="00C72456">
              <w:rPr>
                <w:rFonts w:ascii="Arial" w:hAnsi="Arial" w:cs="Arial"/>
                <w:bCs/>
                <w:sz w:val="18"/>
                <w:szCs w:val="18"/>
              </w:rPr>
              <w:t>Segurança e Mobilidade Urbana</w:t>
            </w:r>
          </w:p>
        </w:tc>
      </w:tr>
      <w:tr w:rsidR="0072662E" w:rsidRPr="00C72456" w14:paraId="28CE2443" w14:textId="77777777" w:rsidTr="0026144F">
        <w:trPr>
          <w:trHeight w:val="283"/>
          <w:jc w:val="center"/>
        </w:trPr>
        <w:tc>
          <w:tcPr>
            <w:tcW w:w="1172" w:type="dxa"/>
            <w:tcBorders>
              <w:top w:val="single" w:sz="4" w:space="0" w:color="auto"/>
            </w:tcBorders>
            <w:shd w:val="clear" w:color="auto" w:fill="auto"/>
          </w:tcPr>
          <w:p w14:paraId="3A04942A"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644</w:t>
            </w:r>
          </w:p>
        </w:tc>
        <w:tc>
          <w:tcPr>
            <w:tcW w:w="1230" w:type="dxa"/>
            <w:tcBorders>
              <w:top w:val="single" w:sz="4" w:space="0" w:color="auto"/>
            </w:tcBorders>
            <w:shd w:val="clear" w:color="auto" w:fill="auto"/>
          </w:tcPr>
          <w:p w14:paraId="5CB4DAB6"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3.3.90.39</w:t>
            </w:r>
          </w:p>
        </w:tc>
        <w:tc>
          <w:tcPr>
            <w:tcW w:w="851" w:type="dxa"/>
            <w:tcBorders>
              <w:top w:val="single" w:sz="4" w:space="0" w:color="auto"/>
            </w:tcBorders>
            <w:shd w:val="clear" w:color="auto" w:fill="auto"/>
          </w:tcPr>
          <w:p w14:paraId="21374E96" w14:textId="77777777" w:rsidR="0072662E" w:rsidRPr="00C72456" w:rsidRDefault="0072662E" w:rsidP="0026144F">
            <w:pPr>
              <w:jc w:val="center"/>
              <w:rPr>
                <w:rFonts w:ascii="Arial" w:hAnsi="Arial" w:cs="Arial"/>
                <w:sz w:val="18"/>
                <w:szCs w:val="18"/>
              </w:rPr>
            </w:pPr>
            <w:r w:rsidRPr="00C72456">
              <w:rPr>
                <w:rFonts w:ascii="Arial" w:hAnsi="Arial" w:cs="Arial"/>
                <w:sz w:val="18"/>
                <w:szCs w:val="18"/>
              </w:rPr>
              <w:t>0000</w:t>
            </w:r>
          </w:p>
        </w:tc>
        <w:tc>
          <w:tcPr>
            <w:tcW w:w="2551" w:type="dxa"/>
            <w:tcBorders>
              <w:top w:val="single" w:sz="4" w:space="0" w:color="auto"/>
            </w:tcBorders>
          </w:tcPr>
          <w:p w14:paraId="61CE9B7E"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E302A28" w14:textId="77777777" w:rsidR="0072662E" w:rsidRPr="00C72456" w:rsidRDefault="0072662E" w:rsidP="0026144F">
            <w:pPr>
              <w:widowControl w:val="0"/>
              <w:autoSpaceDE w:val="0"/>
              <w:autoSpaceDN w:val="0"/>
              <w:adjustRightInd w:val="0"/>
              <w:rPr>
                <w:rFonts w:ascii="Arial" w:hAnsi="Arial" w:cs="Arial"/>
                <w:bCs/>
                <w:sz w:val="18"/>
                <w:szCs w:val="18"/>
              </w:rPr>
            </w:pPr>
            <w:r w:rsidRPr="00C72456">
              <w:rPr>
                <w:rFonts w:ascii="Arial" w:hAnsi="Arial" w:cs="Arial"/>
                <w:bCs/>
                <w:sz w:val="18"/>
                <w:szCs w:val="18"/>
              </w:rPr>
              <w:t>Planejam. e Inovação Tecnológica</w:t>
            </w:r>
          </w:p>
        </w:tc>
      </w:tr>
    </w:tbl>
    <w:p w14:paraId="0751EF1E" w14:textId="77777777" w:rsidR="0072662E" w:rsidRDefault="0072662E" w:rsidP="0072662E">
      <w:pPr>
        <w:pStyle w:val="Nivel2"/>
      </w:pPr>
      <w:r>
        <w:t>Material de Consumo:</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2337"/>
        <w:gridCol w:w="3119"/>
      </w:tblGrid>
      <w:tr w:rsidR="0072662E" w:rsidRPr="00EC12E8" w14:paraId="39D6FF7C" w14:textId="77777777" w:rsidTr="0026144F">
        <w:trPr>
          <w:trHeight w:val="283"/>
          <w:jc w:val="center"/>
        </w:trPr>
        <w:tc>
          <w:tcPr>
            <w:tcW w:w="1172" w:type="dxa"/>
            <w:tcBorders>
              <w:bottom w:val="single" w:sz="4" w:space="0" w:color="auto"/>
            </w:tcBorders>
            <w:shd w:val="clear" w:color="auto" w:fill="000000"/>
          </w:tcPr>
          <w:p w14:paraId="6D4EFE07" w14:textId="77777777" w:rsidR="0072662E" w:rsidRPr="00EC12E8" w:rsidRDefault="0072662E" w:rsidP="0026144F">
            <w:pPr>
              <w:jc w:val="center"/>
              <w:rPr>
                <w:rFonts w:ascii="Arial" w:hAnsi="Arial" w:cs="Arial"/>
                <w:b/>
                <w:color w:val="FFFFFF"/>
                <w:sz w:val="18"/>
                <w:szCs w:val="18"/>
              </w:rPr>
            </w:pPr>
            <w:r w:rsidRPr="00EC12E8">
              <w:rPr>
                <w:rFonts w:ascii="Arial" w:hAnsi="Arial" w:cs="Arial"/>
                <w:b/>
                <w:color w:val="FFFFFF"/>
                <w:sz w:val="18"/>
                <w:szCs w:val="18"/>
              </w:rPr>
              <w:t>DESPESA</w:t>
            </w:r>
          </w:p>
          <w:p w14:paraId="0A745239" w14:textId="77777777" w:rsidR="0072662E" w:rsidRPr="00EC12E8" w:rsidRDefault="0072662E" w:rsidP="0026144F">
            <w:pPr>
              <w:jc w:val="center"/>
              <w:rPr>
                <w:rFonts w:ascii="Arial" w:hAnsi="Arial" w:cs="Arial"/>
                <w:b/>
                <w:color w:val="FFFFFF"/>
                <w:sz w:val="18"/>
                <w:szCs w:val="18"/>
              </w:rPr>
            </w:pPr>
          </w:p>
        </w:tc>
        <w:tc>
          <w:tcPr>
            <w:tcW w:w="1383" w:type="dxa"/>
            <w:tcBorders>
              <w:bottom w:val="single" w:sz="4" w:space="0" w:color="auto"/>
            </w:tcBorders>
            <w:shd w:val="clear" w:color="auto" w:fill="000000"/>
          </w:tcPr>
          <w:p w14:paraId="2B831BF7" w14:textId="77777777" w:rsidR="0072662E" w:rsidRPr="00EC12E8" w:rsidRDefault="0072662E" w:rsidP="0026144F">
            <w:pPr>
              <w:jc w:val="center"/>
              <w:rPr>
                <w:rFonts w:ascii="Arial" w:hAnsi="Arial" w:cs="Arial"/>
                <w:b/>
                <w:color w:val="FFFFFF"/>
                <w:sz w:val="18"/>
                <w:szCs w:val="18"/>
              </w:rPr>
            </w:pPr>
            <w:r w:rsidRPr="00EC12E8">
              <w:rPr>
                <w:rFonts w:ascii="Arial" w:hAnsi="Arial" w:cs="Arial"/>
                <w:b/>
                <w:color w:val="FFFFFF"/>
                <w:sz w:val="18"/>
                <w:szCs w:val="18"/>
              </w:rPr>
              <w:t>ELEMENTO</w:t>
            </w:r>
          </w:p>
        </w:tc>
        <w:tc>
          <w:tcPr>
            <w:tcW w:w="912" w:type="dxa"/>
            <w:tcBorders>
              <w:bottom w:val="single" w:sz="4" w:space="0" w:color="auto"/>
            </w:tcBorders>
            <w:shd w:val="clear" w:color="auto" w:fill="000000"/>
          </w:tcPr>
          <w:p w14:paraId="5FD4A29A" w14:textId="77777777" w:rsidR="0072662E" w:rsidRPr="00EC12E8" w:rsidRDefault="0072662E" w:rsidP="0026144F">
            <w:pPr>
              <w:jc w:val="center"/>
              <w:rPr>
                <w:rFonts w:ascii="Arial" w:hAnsi="Arial" w:cs="Arial"/>
                <w:b/>
                <w:color w:val="FFFFFF"/>
                <w:sz w:val="18"/>
                <w:szCs w:val="18"/>
              </w:rPr>
            </w:pPr>
            <w:r w:rsidRPr="00EC12E8">
              <w:rPr>
                <w:rFonts w:ascii="Arial" w:hAnsi="Arial" w:cs="Arial"/>
                <w:b/>
                <w:color w:val="FFFFFF"/>
                <w:sz w:val="18"/>
                <w:szCs w:val="18"/>
              </w:rPr>
              <w:t>FONTE</w:t>
            </w:r>
          </w:p>
        </w:tc>
        <w:tc>
          <w:tcPr>
            <w:tcW w:w="2337" w:type="dxa"/>
            <w:tcBorders>
              <w:bottom w:val="single" w:sz="4" w:space="0" w:color="auto"/>
            </w:tcBorders>
            <w:shd w:val="clear" w:color="auto" w:fill="000000"/>
          </w:tcPr>
          <w:p w14:paraId="7B6EDFE8" w14:textId="77777777" w:rsidR="0072662E" w:rsidRPr="00EC12E8" w:rsidRDefault="0072662E" w:rsidP="0026144F">
            <w:pPr>
              <w:widowControl w:val="0"/>
              <w:autoSpaceDE w:val="0"/>
              <w:autoSpaceDN w:val="0"/>
              <w:adjustRightInd w:val="0"/>
              <w:jc w:val="center"/>
              <w:rPr>
                <w:rFonts w:ascii="Arial" w:hAnsi="Arial" w:cs="Arial"/>
                <w:b/>
                <w:bCs/>
                <w:color w:val="FFFFFF"/>
                <w:sz w:val="18"/>
                <w:szCs w:val="18"/>
              </w:rPr>
            </w:pPr>
            <w:r w:rsidRPr="00EC12E8">
              <w:rPr>
                <w:rFonts w:ascii="Arial" w:hAnsi="Arial" w:cs="Arial"/>
                <w:b/>
                <w:bCs/>
                <w:color w:val="FFFFFF"/>
                <w:sz w:val="18"/>
                <w:szCs w:val="18"/>
              </w:rPr>
              <w:t>DESCRIÇÃO</w:t>
            </w:r>
          </w:p>
        </w:tc>
        <w:tc>
          <w:tcPr>
            <w:tcW w:w="3119" w:type="dxa"/>
            <w:tcBorders>
              <w:bottom w:val="single" w:sz="4" w:space="0" w:color="auto"/>
              <w:right w:val="single" w:sz="4" w:space="0" w:color="auto"/>
            </w:tcBorders>
            <w:shd w:val="clear" w:color="auto" w:fill="000000"/>
          </w:tcPr>
          <w:p w14:paraId="6790D20C" w14:textId="77777777" w:rsidR="0072662E" w:rsidRPr="00EC12E8" w:rsidRDefault="0072662E" w:rsidP="0026144F">
            <w:pPr>
              <w:widowControl w:val="0"/>
              <w:autoSpaceDE w:val="0"/>
              <w:autoSpaceDN w:val="0"/>
              <w:adjustRightInd w:val="0"/>
              <w:jc w:val="center"/>
              <w:rPr>
                <w:rFonts w:ascii="Arial" w:hAnsi="Arial" w:cs="Arial"/>
                <w:b/>
                <w:bCs/>
                <w:color w:val="FFFFFF"/>
                <w:sz w:val="18"/>
                <w:szCs w:val="18"/>
              </w:rPr>
            </w:pPr>
            <w:r w:rsidRPr="00EC12E8">
              <w:rPr>
                <w:rFonts w:ascii="Arial" w:hAnsi="Arial" w:cs="Arial"/>
                <w:b/>
                <w:bCs/>
                <w:color w:val="FFFFFF"/>
                <w:sz w:val="18"/>
                <w:szCs w:val="18"/>
              </w:rPr>
              <w:t>SECRETARIA</w:t>
            </w:r>
          </w:p>
        </w:tc>
      </w:tr>
      <w:tr w:rsidR="0072662E" w:rsidRPr="00EC12E8" w14:paraId="78020CBB" w14:textId="77777777" w:rsidTr="0026144F">
        <w:trPr>
          <w:trHeight w:val="283"/>
          <w:jc w:val="center"/>
        </w:trPr>
        <w:tc>
          <w:tcPr>
            <w:tcW w:w="1172" w:type="dxa"/>
            <w:tcBorders>
              <w:top w:val="single" w:sz="4" w:space="0" w:color="auto"/>
            </w:tcBorders>
            <w:shd w:val="clear" w:color="auto" w:fill="auto"/>
          </w:tcPr>
          <w:p w14:paraId="08140BD2"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041</w:t>
            </w:r>
          </w:p>
        </w:tc>
        <w:tc>
          <w:tcPr>
            <w:tcW w:w="1383" w:type="dxa"/>
            <w:tcBorders>
              <w:top w:val="single" w:sz="4" w:space="0" w:color="auto"/>
            </w:tcBorders>
            <w:shd w:val="clear" w:color="auto" w:fill="auto"/>
          </w:tcPr>
          <w:p w14:paraId="04162D9E"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61E0ADF5"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037E8C9D"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28E51923"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Administração</w:t>
            </w:r>
          </w:p>
        </w:tc>
      </w:tr>
      <w:tr w:rsidR="0072662E" w:rsidRPr="00EC12E8" w14:paraId="24C313F9" w14:textId="77777777" w:rsidTr="0026144F">
        <w:trPr>
          <w:trHeight w:val="283"/>
          <w:jc w:val="center"/>
        </w:trPr>
        <w:tc>
          <w:tcPr>
            <w:tcW w:w="1172" w:type="dxa"/>
            <w:tcBorders>
              <w:top w:val="single" w:sz="4" w:space="0" w:color="auto"/>
            </w:tcBorders>
            <w:shd w:val="clear" w:color="auto" w:fill="auto"/>
          </w:tcPr>
          <w:p w14:paraId="01AF6AE8"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078</w:t>
            </w:r>
          </w:p>
        </w:tc>
        <w:tc>
          <w:tcPr>
            <w:tcW w:w="1383" w:type="dxa"/>
            <w:tcBorders>
              <w:top w:val="single" w:sz="4" w:space="0" w:color="auto"/>
            </w:tcBorders>
            <w:shd w:val="clear" w:color="auto" w:fill="auto"/>
          </w:tcPr>
          <w:p w14:paraId="41A4FB41"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7147D690"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6BFF3D02"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9D468BE"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Fazenda</w:t>
            </w:r>
          </w:p>
        </w:tc>
      </w:tr>
      <w:tr w:rsidR="0072662E" w:rsidRPr="00EC12E8" w14:paraId="0FA2E3B7" w14:textId="77777777" w:rsidTr="0026144F">
        <w:trPr>
          <w:trHeight w:val="283"/>
          <w:jc w:val="center"/>
        </w:trPr>
        <w:tc>
          <w:tcPr>
            <w:tcW w:w="1172" w:type="dxa"/>
            <w:tcBorders>
              <w:top w:val="single" w:sz="4" w:space="0" w:color="auto"/>
            </w:tcBorders>
            <w:shd w:val="clear" w:color="auto" w:fill="auto"/>
          </w:tcPr>
          <w:p w14:paraId="6AE1EDDA"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116</w:t>
            </w:r>
          </w:p>
        </w:tc>
        <w:tc>
          <w:tcPr>
            <w:tcW w:w="1383" w:type="dxa"/>
            <w:tcBorders>
              <w:top w:val="single" w:sz="4" w:space="0" w:color="auto"/>
            </w:tcBorders>
            <w:shd w:val="clear" w:color="auto" w:fill="auto"/>
          </w:tcPr>
          <w:p w14:paraId="786EBF73"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BB39756"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43C1A21F"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6755DF8"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Controle Interno</w:t>
            </w:r>
          </w:p>
        </w:tc>
      </w:tr>
      <w:tr w:rsidR="0072662E" w:rsidRPr="00EC12E8" w14:paraId="5D094DDA" w14:textId="77777777" w:rsidTr="0026144F">
        <w:trPr>
          <w:trHeight w:val="283"/>
          <w:jc w:val="center"/>
        </w:trPr>
        <w:tc>
          <w:tcPr>
            <w:tcW w:w="1172" w:type="dxa"/>
            <w:tcBorders>
              <w:top w:val="single" w:sz="4" w:space="0" w:color="auto"/>
            </w:tcBorders>
            <w:shd w:val="clear" w:color="auto" w:fill="auto"/>
          </w:tcPr>
          <w:p w14:paraId="77069741"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139</w:t>
            </w:r>
          </w:p>
        </w:tc>
        <w:tc>
          <w:tcPr>
            <w:tcW w:w="1383" w:type="dxa"/>
            <w:tcBorders>
              <w:top w:val="single" w:sz="4" w:space="0" w:color="auto"/>
            </w:tcBorders>
            <w:shd w:val="clear" w:color="auto" w:fill="auto"/>
          </w:tcPr>
          <w:p w14:paraId="52E58628"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A589BF3"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0.303</w:t>
            </w:r>
          </w:p>
        </w:tc>
        <w:tc>
          <w:tcPr>
            <w:tcW w:w="2337" w:type="dxa"/>
            <w:tcBorders>
              <w:top w:val="single" w:sz="4" w:space="0" w:color="auto"/>
            </w:tcBorders>
          </w:tcPr>
          <w:p w14:paraId="446396F0"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3BA250FA"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72662E" w:rsidRPr="00EC12E8" w14:paraId="16BB61FC" w14:textId="77777777" w:rsidTr="0026144F">
        <w:trPr>
          <w:trHeight w:val="283"/>
          <w:jc w:val="center"/>
        </w:trPr>
        <w:tc>
          <w:tcPr>
            <w:tcW w:w="1172" w:type="dxa"/>
            <w:tcBorders>
              <w:top w:val="single" w:sz="4" w:space="0" w:color="auto"/>
            </w:tcBorders>
            <w:shd w:val="clear" w:color="auto" w:fill="auto"/>
          </w:tcPr>
          <w:p w14:paraId="48FC8587"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1A9B6403"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56588401"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0.324</w:t>
            </w:r>
          </w:p>
        </w:tc>
        <w:tc>
          <w:tcPr>
            <w:tcW w:w="2337" w:type="dxa"/>
            <w:tcBorders>
              <w:top w:val="single" w:sz="4" w:space="0" w:color="auto"/>
            </w:tcBorders>
          </w:tcPr>
          <w:p w14:paraId="1CCD0E0E"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Superávit-Custeio Farmácia</w:t>
            </w:r>
          </w:p>
        </w:tc>
        <w:tc>
          <w:tcPr>
            <w:tcW w:w="3119" w:type="dxa"/>
            <w:tcBorders>
              <w:top w:val="single" w:sz="4" w:space="0" w:color="auto"/>
              <w:right w:val="single" w:sz="4" w:space="0" w:color="auto"/>
            </w:tcBorders>
            <w:shd w:val="clear" w:color="auto" w:fill="auto"/>
          </w:tcPr>
          <w:p w14:paraId="01A0F3F3"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72662E" w:rsidRPr="00EC12E8" w14:paraId="79B19C95" w14:textId="77777777" w:rsidTr="0026144F">
        <w:trPr>
          <w:trHeight w:val="283"/>
          <w:jc w:val="center"/>
        </w:trPr>
        <w:tc>
          <w:tcPr>
            <w:tcW w:w="1172" w:type="dxa"/>
            <w:tcBorders>
              <w:top w:val="single" w:sz="4" w:space="0" w:color="auto"/>
            </w:tcBorders>
            <w:shd w:val="clear" w:color="auto" w:fill="auto"/>
          </w:tcPr>
          <w:p w14:paraId="2DAAB693"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092AE2F6"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D51A004"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0.303</w:t>
            </w:r>
          </w:p>
        </w:tc>
        <w:tc>
          <w:tcPr>
            <w:tcW w:w="2337" w:type="dxa"/>
            <w:tcBorders>
              <w:top w:val="single" w:sz="4" w:space="0" w:color="auto"/>
            </w:tcBorders>
          </w:tcPr>
          <w:p w14:paraId="4F7494D4"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Saúde Mínimo 15%</w:t>
            </w:r>
          </w:p>
        </w:tc>
        <w:tc>
          <w:tcPr>
            <w:tcW w:w="3119" w:type="dxa"/>
            <w:tcBorders>
              <w:top w:val="single" w:sz="4" w:space="0" w:color="auto"/>
              <w:right w:val="single" w:sz="4" w:space="0" w:color="auto"/>
            </w:tcBorders>
            <w:shd w:val="clear" w:color="auto" w:fill="auto"/>
          </w:tcPr>
          <w:p w14:paraId="467E633B"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72662E" w:rsidRPr="00EC12E8" w14:paraId="27E2CD99" w14:textId="77777777" w:rsidTr="0026144F">
        <w:trPr>
          <w:trHeight w:val="283"/>
          <w:jc w:val="center"/>
        </w:trPr>
        <w:tc>
          <w:tcPr>
            <w:tcW w:w="1172" w:type="dxa"/>
            <w:tcBorders>
              <w:top w:val="single" w:sz="4" w:space="0" w:color="auto"/>
            </w:tcBorders>
            <w:shd w:val="clear" w:color="auto" w:fill="auto"/>
          </w:tcPr>
          <w:p w14:paraId="2DD0EB47"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42DED30B"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79531513"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1.494</w:t>
            </w:r>
          </w:p>
        </w:tc>
        <w:tc>
          <w:tcPr>
            <w:tcW w:w="2337" w:type="dxa"/>
            <w:tcBorders>
              <w:top w:val="single" w:sz="4" w:space="0" w:color="auto"/>
            </w:tcBorders>
          </w:tcPr>
          <w:p w14:paraId="035C7011"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PAB</w:t>
            </w:r>
          </w:p>
        </w:tc>
        <w:tc>
          <w:tcPr>
            <w:tcW w:w="3119" w:type="dxa"/>
            <w:tcBorders>
              <w:top w:val="single" w:sz="4" w:space="0" w:color="auto"/>
              <w:right w:val="single" w:sz="4" w:space="0" w:color="auto"/>
            </w:tcBorders>
            <w:shd w:val="clear" w:color="auto" w:fill="auto"/>
          </w:tcPr>
          <w:p w14:paraId="0C4400E3"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72662E" w:rsidRPr="00EC12E8" w14:paraId="4353254F" w14:textId="77777777" w:rsidTr="0026144F">
        <w:trPr>
          <w:trHeight w:val="283"/>
          <w:jc w:val="center"/>
        </w:trPr>
        <w:tc>
          <w:tcPr>
            <w:tcW w:w="1172" w:type="dxa"/>
            <w:tcBorders>
              <w:top w:val="single" w:sz="4" w:space="0" w:color="auto"/>
            </w:tcBorders>
            <w:shd w:val="clear" w:color="auto" w:fill="auto"/>
          </w:tcPr>
          <w:p w14:paraId="42F624D9"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178</w:t>
            </w:r>
          </w:p>
        </w:tc>
        <w:tc>
          <w:tcPr>
            <w:tcW w:w="1383" w:type="dxa"/>
            <w:tcBorders>
              <w:top w:val="single" w:sz="4" w:space="0" w:color="auto"/>
            </w:tcBorders>
            <w:shd w:val="clear" w:color="auto" w:fill="auto"/>
          </w:tcPr>
          <w:p w14:paraId="77F0707F"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5E18A5E8"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72A1932A"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B97A2F3"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Saúde</w:t>
            </w:r>
          </w:p>
        </w:tc>
      </w:tr>
      <w:tr w:rsidR="0072662E" w:rsidRPr="00EC12E8" w14:paraId="7CC76800" w14:textId="77777777" w:rsidTr="0026144F">
        <w:trPr>
          <w:trHeight w:val="283"/>
          <w:jc w:val="center"/>
        </w:trPr>
        <w:tc>
          <w:tcPr>
            <w:tcW w:w="1172" w:type="dxa"/>
            <w:tcBorders>
              <w:top w:val="single" w:sz="4" w:space="0" w:color="auto"/>
            </w:tcBorders>
            <w:shd w:val="clear" w:color="auto" w:fill="auto"/>
          </w:tcPr>
          <w:p w14:paraId="67CB2A27"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274</w:t>
            </w:r>
          </w:p>
        </w:tc>
        <w:tc>
          <w:tcPr>
            <w:tcW w:w="1383" w:type="dxa"/>
            <w:tcBorders>
              <w:top w:val="single" w:sz="4" w:space="0" w:color="auto"/>
            </w:tcBorders>
            <w:shd w:val="clear" w:color="auto" w:fill="auto"/>
          </w:tcPr>
          <w:p w14:paraId="781D0DEE"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0DAC55A8"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275EBA9E"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829F5CB"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Social</w:t>
            </w:r>
          </w:p>
        </w:tc>
      </w:tr>
      <w:tr w:rsidR="0072662E" w:rsidRPr="00EC12E8" w14:paraId="35BEAC0F" w14:textId="77777777" w:rsidTr="0026144F">
        <w:trPr>
          <w:trHeight w:val="283"/>
          <w:jc w:val="center"/>
        </w:trPr>
        <w:tc>
          <w:tcPr>
            <w:tcW w:w="1172" w:type="dxa"/>
            <w:tcBorders>
              <w:top w:val="single" w:sz="4" w:space="0" w:color="auto"/>
            </w:tcBorders>
            <w:shd w:val="clear" w:color="auto" w:fill="auto"/>
          </w:tcPr>
          <w:p w14:paraId="08EDC090"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418</w:t>
            </w:r>
          </w:p>
        </w:tc>
        <w:tc>
          <w:tcPr>
            <w:tcW w:w="1383" w:type="dxa"/>
            <w:tcBorders>
              <w:top w:val="single" w:sz="4" w:space="0" w:color="auto"/>
            </w:tcBorders>
            <w:shd w:val="clear" w:color="auto" w:fill="auto"/>
          </w:tcPr>
          <w:p w14:paraId="240111D5"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5815D0B9"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0102</w:t>
            </w:r>
          </w:p>
        </w:tc>
        <w:tc>
          <w:tcPr>
            <w:tcW w:w="2337" w:type="dxa"/>
            <w:tcBorders>
              <w:top w:val="single" w:sz="4" w:space="0" w:color="auto"/>
            </w:tcBorders>
          </w:tcPr>
          <w:p w14:paraId="57F539D3"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FUNDEB 30%</w:t>
            </w:r>
          </w:p>
        </w:tc>
        <w:tc>
          <w:tcPr>
            <w:tcW w:w="3119" w:type="dxa"/>
            <w:tcBorders>
              <w:top w:val="single" w:sz="4" w:space="0" w:color="auto"/>
              <w:right w:val="single" w:sz="4" w:space="0" w:color="auto"/>
            </w:tcBorders>
            <w:shd w:val="clear" w:color="auto" w:fill="auto"/>
          </w:tcPr>
          <w:p w14:paraId="75B82DB7"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72662E" w:rsidRPr="00EC12E8" w14:paraId="5CF17E4F" w14:textId="77777777" w:rsidTr="0026144F">
        <w:trPr>
          <w:trHeight w:val="283"/>
          <w:jc w:val="center"/>
        </w:trPr>
        <w:tc>
          <w:tcPr>
            <w:tcW w:w="1172" w:type="dxa"/>
            <w:tcBorders>
              <w:top w:val="single" w:sz="4" w:space="0" w:color="auto"/>
            </w:tcBorders>
            <w:shd w:val="clear" w:color="auto" w:fill="auto"/>
          </w:tcPr>
          <w:p w14:paraId="6EDB888C"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435</w:t>
            </w:r>
          </w:p>
        </w:tc>
        <w:tc>
          <w:tcPr>
            <w:tcW w:w="1383" w:type="dxa"/>
            <w:tcBorders>
              <w:top w:val="single" w:sz="4" w:space="0" w:color="auto"/>
            </w:tcBorders>
            <w:shd w:val="clear" w:color="auto" w:fill="auto"/>
          </w:tcPr>
          <w:p w14:paraId="77125F89"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16E81491"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0103</w:t>
            </w:r>
          </w:p>
        </w:tc>
        <w:tc>
          <w:tcPr>
            <w:tcW w:w="2337" w:type="dxa"/>
            <w:tcBorders>
              <w:top w:val="single" w:sz="4" w:space="0" w:color="auto"/>
            </w:tcBorders>
          </w:tcPr>
          <w:p w14:paraId="6069B3A6"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 5%</w:t>
            </w:r>
          </w:p>
        </w:tc>
        <w:tc>
          <w:tcPr>
            <w:tcW w:w="3119" w:type="dxa"/>
            <w:tcBorders>
              <w:top w:val="single" w:sz="4" w:space="0" w:color="auto"/>
              <w:right w:val="single" w:sz="4" w:space="0" w:color="auto"/>
            </w:tcBorders>
            <w:shd w:val="clear" w:color="auto" w:fill="auto"/>
          </w:tcPr>
          <w:p w14:paraId="521DD141"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72662E" w:rsidRPr="00EC12E8" w14:paraId="4EA5AAE8" w14:textId="77777777" w:rsidTr="0026144F">
        <w:trPr>
          <w:trHeight w:val="283"/>
          <w:jc w:val="center"/>
        </w:trPr>
        <w:tc>
          <w:tcPr>
            <w:tcW w:w="1172" w:type="dxa"/>
            <w:tcBorders>
              <w:top w:val="single" w:sz="4" w:space="0" w:color="auto"/>
            </w:tcBorders>
            <w:shd w:val="clear" w:color="auto" w:fill="auto"/>
          </w:tcPr>
          <w:p w14:paraId="3787726B"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435</w:t>
            </w:r>
          </w:p>
        </w:tc>
        <w:tc>
          <w:tcPr>
            <w:tcW w:w="1383" w:type="dxa"/>
            <w:tcBorders>
              <w:top w:val="single" w:sz="4" w:space="0" w:color="auto"/>
            </w:tcBorders>
            <w:shd w:val="clear" w:color="auto" w:fill="auto"/>
          </w:tcPr>
          <w:p w14:paraId="623D44EA"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6389C13D"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0104</w:t>
            </w:r>
          </w:p>
        </w:tc>
        <w:tc>
          <w:tcPr>
            <w:tcW w:w="2337" w:type="dxa"/>
            <w:tcBorders>
              <w:top w:val="single" w:sz="4" w:space="0" w:color="auto"/>
            </w:tcBorders>
          </w:tcPr>
          <w:p w14:paraId="36C72125"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 25%</w:t>
            </w:r>
          </w:p>
        </w:tc>
        <w:tc>
          <w:tcPr>
            <w:tcW w:w="3119" w:type="dxa"/>
            <w:tcBorders>
              <w:top w:val="single" w:sz="4" w:space="0" w:color="auto"/>
              <w:right w:val="single" w:sz="4" w:space="0" w:color="auto"/>
            </w:tcBorders>
            <w:shd w:val="clear" w:color="auto" w:fill="auto"/>
          </w:tcPr>
          <w:p w14:paraId="104F5612"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72662E" w:rsidRPr="00EC12E8" w14:paraId="10CC5AD9" w14:textId="77777777" w:rsidTr="0026144F">
        <w:trPr>
          <w:trHeight w:val="283"/>
          <w:jc w:val="center"/>
        </w:trPr>
        <w:tc>
          <w:tcPr>
            <w:tcW w:w="1172" w:type="dxa"/>
            <w:tcBorders>
              <w:top w:val="single" w:sz="4" w:space="0" w:color="auto"/>
            </w:tcBorders>
            <w:shd w:val="clear" w:color="auto" w:fill="auto"/>
          </w:tcPr>
          <w:p w14:paraId="449A733A"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424</w:t>
            </w:r>
          </w:p>
        </w:tc>
        <w:tc>
          <w:tcPr>
            <w:tcW w:w="1383" w:type="dxa"/>
            <w:tcBorders>
              <w:top w:val="single" w:sz="4" w:space="0" w:color="auto"/>
            </w:tcBorders>
            <w:shd w:val="clear" w:color="auto" w:fill="auto"/>
          </w:tcPr>
          <w:p w14:paraId="744355F4"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56456255"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0107</w:t>
            </w:r>
          </w:p>
        </w:tc>
        <w:tc>
          <w:tcPr>
            <w:tcW w:w="2337" w:type="dxa"/>
            <w:tcBorders>
              <w:top w:val="single" w:sz="4" w:space="0" w:color="auto"/>
            </w:tcBorders>
          </w:tcPr>
          <w:p w14:paraId="3EDA37E9"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Salário Educação</w:t>
            </w:r>
          </w:p>
        </w:tc>
        <w:tc>
          <w:tcPr>
            <w:tcW w:w="3119" w:type="dxa"/>
            <w:tcBorders>
              <w:top w:val="single" w:sz="4" w:space="0" w:color="auto"/>
              <w:right w:val="single" w:sz="4" w:space="0" w:color="auto"/>
            </w:tcBorders>
            <w:shd w:val="clear" w:color="auto" w:fill="auto"/>
          </w:tcPr>
          <w:p w14:paraId="549FC819"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72662E" w:rsidRPr="00EC12E8" w14:paraId="692CD4BB" w14:textId="77777777" w:rsidTr="0026144F">
        <w:trPr>
          <w:trHeight w:val="283"/>
          <w:jc w:val="center"/>
        </w:trPr>
        <w:tc>
          <w:tcPr>
            <w:tcW w:w="1172" w:type="dxa"/>
            <w:tcBorders>
              <w:top w:val="single" w:sz="4" w:space="0" w:color="auto"/>
            </w:tcBorders>
            <w:shd w:val="clear" w:color="auto" w:fill="auto"/>
          </w:tcPr>
          <w:p w14:paraId="0AC602AA"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421</w:t>
            </w:r>
          </w:p>
        </w:tc>
        <w:tc>
          <w:tcPr>
            <w:tcW w:w="1383" w:type="dxa"/>
            <w:tcBorders>
              <w:top w:val="single" w:sz="4" w:space="0" w:color="auto"/>
            </w:tcBorders>
            <w:shd w:val="clear" w:color="auto" w:fill="auto"/>
          </w:tcPr>
          <w:p w14:paraId="6960E057"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48B465E"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0112</w:t>
            </w:r>
          </w:p>
        </w:tc>
        <w:tc>
          <w:tcPr>
            <w:tcW w:w="2337" w:type="dxa"/>
            <w:tcBorders>
              <w:top w:val="single" w:sz="4" w:space="0" w:color="auto"/>
            </w:tcBorders>
          </w:tcPr>
          <w:p w14:paraId="2E17590B"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PETE-Programa Estadual de Transporte Escolar</w:t>
            </w:r>
          </w:p>
        </w:tc>
        <w:tc>
          <w:tcPr>
            <w:tcW w:w="3119" w:type="dxa"/>
            <w:tcBorders>
              <w:top w:val="single" w:sz="4" w:space="0" w:color="auto"/>
              <w:right w:val="single" w:sz="4" w:space="0" w:color="auto"/>
            </w:tcBorders>
            <w:shd w:val="clear" w:color="auto" w:fill="auto"/>
          </w:tcPr>
          <w:p w14:paraId="50BFCD1E"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Educação</w:t>
            </w:r>
          </w:p>
        </w:tc>
      </w:tr>
      <w:tr w:rsidR="0072662E" w:rsidRPr="00EC12E8" w14:paraId="2D586A16" w14:textId="77777777" w:rsidTr="0026144F">
        <w:trPr>
          <w:trHeight w:val="283"/>
          <w:jc w:val="center"/>
        </w:trPr>
        <w:tc>
          <w:tcPr>
            <w:tcW w:w="1172" w:type="dxa"/>
            <w:tcBorders>
              <w:top w:val="single" w:sz="4" w:space="0" w:color="auto"/>
            </w:tcBorders>
            <w:shd w:val="clear" w:color="auto" w:fill="auto"/>
          </w:tcPr>
          <w:p w14:paraId="77EA0C28"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459</w:t>
            </w:r>
          </w:p>
        </w:tc>
        <w:tc>
          <w:tcPr>
            <w:tcW w:w="1383" w:type="dxa"/>
            <w:tcBorders>
              <w:top w:val="single" w:sz="4" w:space="0" w:color="auto"/>
            </w:tcBorders>
            <w:shd w:val="clear" w:color="auto" w:fill="auto"/>
          </w:tcPr>
          <w:p w14:paraId="68E14EE5"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69C847B"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5D931BA1"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F97CB1F"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Esporte e Cultura</w:t>
            </w:r>
          </w:p>
        </w:tc>
      </w:tr>
      <w:tr w:rsidR="0072662E" w:rsidRPr="00EC12E8" w14:paraId="10C95944" w14:textId="77777777" w:rsidTr="0026144F">
        <w:trPr>
          <w:trHeight w:val="283"/>
          <w:jc w:val="center"/>
        </w:trPr>
        <w:tc>
          <w:tcPr>
            <w:tcW w:w="1172" w:type="dxa"/>
            <w:tcBorders>
              <w:top w:val="single" w:sz="4" w:space="0" w:color="auto"/>
            </w:tcBorders>
            <w:shd w:val="clear" w:color="auto" w:fill="auto"/>
          </w:tcPr>
          <w:p w14:paraId="33EA915B"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472</w:t>
            </w:r>
          </w:p>
        </w:tc>
        <w:tc>
          <w:tcPr>
            <w:tcW w:w="1383" w:type="dxa"/>
            <w:tcBorders>
              <w:top w:val="single" w:sz="4" w:space="0" w:color="auto"/>
            </w:tcBorders>
            <w:shd w:val="clear" w:color="auto" w:fill="auto"/>
          </w:tcPr>
          <w:p w14:paraId="48D70ED9"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7D617CE9"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2001EDEF"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0511A3E6"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Esporte e Cultura</w:t>
            </w:r>
          </w:p>
        </w:tc>
      </w:tr>
      <w:tr w:rsidR="0072662E" w:rsidRPr="00EC12E8" w14:paraId="7CD048F4" w14:textId="77777777" w:rsidTr="0026144F">
        <w:trPr>
          <w:trHeight w:val="283"/>
          <w:jc w:val="center"/>
        </w:trPr>
        <w:tc>
          <w:tcPr>
            <w:tcW w:w="1172" w:type="dxa"/>
            <w:tcBorders>
              <w:top w:val="single" w:sz="4" w:space="0" w:color="auto"/>
            </w:tcBorders>
            <w:shd w:val="clear" w:color="auto" w:fill="auto"/>
          </w:tcPr>
          <w:p w14:paraId="17724DB6"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494</w:t>
            </w:r>
          </w:p>
        </w:tc>
        <w:tc>
          <w:tcPr>
            <w:tcW w:w="1383" w:type="dxa"/>
            <w:tcBorders>
              <w:top w:val="single" w:sz="4" w:space="0" w:color="auto"/>
            </w:tcBorders>
            <w:shd w:val="clear" w:color="auto" w:fill="auto"/>
          </w:tcPr>
          <w:p w14:paraId="171C07F3"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2969BE09"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58AC210E"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5E7D025B"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Esporte e Cultura</w:t>
            </w:r>
          </w:p>
        </w:tc>
      </w:tr>
      <w:tr w:rsidR="0072662E" w:rsidRPr="00EC12E8" w14:paraId="3B6B014D" w14:textId="77777777" w:rsidTr="0026144F">
        <w:trPr>
          <w:trHeight w:val="283"/>
          <w:jc w:val="center"/>
        </w:trPr>
        <w:tc>
          <w:tcPr>
            <w:tcW w:w="1172" w:type="dxa"/>
            <w:tcBorders>
              <w:top w:val="single" w:sz="4" w:space="0" w:color="auto"/>
            </w:tcBorders>
            <w:shd w:val="clear" w:color="auto" w:fill="auto"/>
          </w:tcPr>
          <w:p w14:paraId="5D8BA80F"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503</w:t>
            </w:r>
          </w:p>
        </w:tc>
        <w:tc>
          <w:tcPr>
            <w:tcW w:w="1383" w:type="dxa"/>
            <w:tcBorders>
              <w:top w:val="single" w:sz="4" w:space="0" w:color="auto"/>
            </w:tcBorders>
            <w:shd w:val="clear" w:color="auto" w:fill="auto"/>
          </w:tcPr>
          <w:p w14:paraId="51BB252F"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138E5ED5"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57D8D44A"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454FC97"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Ind/Com/Tur. e Trabalho</w:t>
            </w:r>
          </w:p>
        </w:tc>
      </w:tr>
      <w:tr w:rsidR="0072662E" w:rsidRPr="00EC12E8" w14:paraId="235B4482" w14:textId="77777777" w:rsidTr="0026144F">
        <w:trPr>
          <w:trHeight w:val="283"/>
          <w:jc w:val="center"/>
        </w:trPr>
        <w:tc>
          <w:tcPr>
            <w:tcW w:w="1172" w:type="dxa"/>
            <w:tcBorders>
              <w:top w:val="single" w:sz="4" w:space="0" w:color="auto"/>
            </w:tcBorders>
            <w:shd w:val="clear" w:color="auto" w:fill="auto"/>
          </w:tcPr>
          <w:p w14:paraId="131DB5A7"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515</w:t>
            </w:r>
          </w:p>
        </w:tc>
        <w:tc>
          <w:tcPr>
            <w:tcW w:w="1383" w:type="dxa"/>
            <w:tcBorders>
              <w:top w:val="single" w:sz="4" w:space="0" w:color="auto"/>
            </w:tcBorders>
            <w:shd w:val="clear" w:color="auto" w:fill="auto"/>
          </w:tcPr>
          <w:p w14:paraId="75CE7080"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0BBEDE7B"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3469D174"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5A950E87"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Meio Ambiente</w:t>
            </w:r>
          </w:p>
        </w:tc>
      </w:tr>
      <w:tr w:rsidR="0072662E" w:rsidRPr="00EC12E8" w14:paraId="0300DD59" w14:textId="77777777" w:rsidTr="0026144F">
        <w:trPr>
          <w:trHeight w:val="283"/>
          <w:jc w:val="center"/>
        </w:trPr>
        <w:tc>
          <w:tcPr>
            <w:tcW w:w="1172" w:type="dxa"/>
            <w:tcBorders>
              <w:top w:val="single" w:sz="4" w:space="0" w:color="auto"/>
            </w:tcBorders>
            <w:shd w:val="clear" w:color="auto" w:fill="auto"/>
          </w:tcPr>
          <w:p w14:paraId="7F60058A"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556</w:t>
            </w:r>
          </w:p>
        </w:tc>
        <w:tc>
          <w:tcPr>
            <w:tcW w:w="1383" w:type="dxa"/>
            <w:tcBorders>
              <w:top w:val="single" w:sz="4" w:space="0" w:color="auto"/>
            </w:tcBorders>
            <w:shd w:val="clear" w:color="auto" w:fill="auto"/>
          </w:tcPr>
          <w:p w14:paraId="21C188EE"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18AEC770"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0425D747"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3AC06C20"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Agric/Pecuária e Serv. Urbanos</w:t>
            </w:r>
          </w:p>
        </w:tc>
      </w:tr>
      <w:tr w:rsidR="0072662E" w:rsidRPr="00EC12E8" w14:paraId="27FBA29F" w14:textId="77777777" w:rsidTr="0026144F">
        <w:trPr>
          <w:trHeight w:val="283"/>
          <w:jc w:val="center"/>
        </w:trPr>
        <w:tc>
          <w:tcPr>
            <w:tcW w:w="1172" w:type="dxa"/>
            <w:tcBorders>
              <w:top w:val="single" w:sz="4" w:space="0" w:color="auto"/>
            </w:tcBorders>
            <w:shd w:val="clear" w:color="auto" w:fill="auto"/>
          </w:tcPr>
          <w:p w14:paraId="53384B04"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614</w:t>
            </w:r>
          </w:p>
        </w:tc>
        <w:tc>
          <w:tcPr>
            <w:tcW w:w="1383" w:type="dxa"/>
            <w:tcBorders>
              <w:top w:val="single" w:sz="4" w:space="0" w:color="auto"/>
            </w:tcBorders>
            <w:shd w:val="clear" w:color="auto" w:fill="auto"/>
          </w:tcPr>
          <w:p w14:paraId="31A2AE53"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90676C6"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180774DB"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711AB0C0"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Segurança e Mobilidade Urbana</w:t>
            </w:r>
          </w:p>
        </w:tc>
      </w:tr>
      <w:tr w:rsidR="0072662E" w:rsidRPr="00EC12E8" w14:paraId="3AC5122C" w14:textId="77777777" w:rsidTr="0026144F">
        <w:trPr>
          <w:trHeight w:val="283"/>
          <w:jc w:val="center"/>
        </w:trPr>
        <w:tc>
          <w:tcPr>
            <w:tcW w:w="1172" w:type="dxa"/>
            <w:tcBorders>
              <w:top w:val="single" w:sz="4" w:space="0" w:color="auto"/>
            </w:tcBorders>
            <w:shd w:val="clear" w:color="auto" w:fill="auto"/>
          </w:tcPr>
          <w:p w14:paraId="7B9A84C0"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643</w:t>
            </w:r>
          </w:p>
        </w:tc>
        <w:tc>
          <w:tcPr>
            <w:tcW w:w="1383" w:type="dxa"/>
            <w:tcBorders>
              <w:top w:val="single" w:sz="4" w:space="0" w:color="auto"/>
            </w:tcBorders>
            <w:shd w:val="clear" w:color="auto" w:fill="auto"/>
          </w:tcPr>
          <w:p w14:paraId="71E3B587"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3.3.90.30</w:t>
            </w:r>
          </w:p>
        </w:tc>
        <w:tc>
          <w:tcPr>
            <w:tcW w:w="912" w:type="dxa"/>
            <w:tcBorders>
              <w:top w:val="single" w:sz="4" w:space="0" w:color="auto"/>
            </w:tcBorders>
            <w:shd w:val="clear" w:color="auto" w:fill="auto"/>
          </w:tcPr>
          <w:p w14:paraId="47B7FEF1" w14:textId="77777777" w:rsidR="0072662E" w:rsidRPr="00EC12E8" w:rsidRDefault="0072662E" w:rsidP="0026144F">
            <w:pPr>
              <w:jc w:val="center"/>
              <w:rPr>
                <w:rFonts w:ascii="Arial" w:hAnsi="Arial" w:cs="Arial"/>
                <w:sz w:val="18"/>
                <w:szCs w:val="18"/>
              </w:rPr>
            </w:pPr>
            <w:r w:rsidRPr="00EC12E8">
              <w:rPr>
                <w:rFonts w:ascii="Arial" w:hAnsi="Arial" w:cs="Arial"/>
                <w:sz w:val="18"/>
                <w:szCs w:val="18"/>
              </w:rPr>
              <w:t>0000</w:t>
            </w:r>
          </w:p>
        </w:tc>
        <w:tc>
          <w:tcPr>
            <w:tcW w:w="2337" w:type="dxa"/>
            <w:tcBorders>
              <w:top w:val="single" w:sz="4" w:space="0" w:color="auto"/>
            </w:tcBorders>
          </w:tcPr>
          <w:p w14:paraId="78BC49FA"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Recursos Livres</w:t>
            </w:r>
          </w:p>
        </w:tc>
        <w:tc>
          <w:tcPr>
            <w:tcW w:w="3119" w:type="dxa"/>
            <w:tcBorders>
              <w:top w:val="single" w:sz="4" w:space="0" w:color="auto"/>
              <w:right w:val="single" w:sz="4" w:space="0" w:color="auto"/>
            </w:tcBorders>
            <w:shd w:val="clear" w:color="auto" w:fill="auto"/>
          </w:tcPr>
          <w:p w14:paraId="6A6EE145" w14:textId="77777777" w:rsidR="0072662E" w:rsidRPr="00EC12E8" w:rsidRDefault="0072662E" w:rsidP="0026144F">
            <w:pPr>
              <w:widowControl w:val="0"/>
              <w:autoSpaceDE w:val="0"/>
              <w:autoSpaceDN w:val="0"/>
              <w:adjustRightInd w:val="0"/>
              <w:rPr>
                <w:rFonts w:ascii="Arial" w:hAnsi="Arial" w:cs="Arial"/>
                <w:bCs/>
                <w:sz w:val="18"/>
                <w:szCs w:val="18"/>
              </w:rPr>
            </w:pPr>
            <w:r w:rsidRPr="00EC12E8">
              <w:rPr>
                <w:rFonts w:ascii="Arial" w:hAnsi="Arial" w:cs="Arial"/>
                <w:bCs/>
                <w:sz w:val="18"/>
                <w:szCs w:val="18"/>
              </w:rPr>
              <w:t>Planejam. e Inovação Tecnológica</w:t>
            </w:r>
          </w:p>
        </w:tc>
      </w:tr>
    </w:tbl>
    <w:p w14:paraId="3CF57BCC" w14:textId="77777777" w:rsidR="0072662E" w:rsidRDefault="0072662E" w:rsidP="00823CF9">
      <w:pPr>
        <w:suppressAutoHyphens w:val="0"/>
        <w:ind w:left="716"/>
        <w:jc w:val="both"/>
        <w:rPr>
          <w:rFonts w:ascii="Arial" w:hAnsi="Arial" w:cs="Arial"/>
          <w:sz w:val="20"/>
          <w:szCs w:val="20"/>
        </w:rPr>
      </w:pPr>
    </w:p>
    <w:p w14:paraId="4949085C" w14:textId="31F27168" w:rsidR="00823CF9" w:rsidRPr="003F0243" w:rsidRDefault="00823CF9" w:rsidP="00823CF9">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887662">
      <w:pPr>
        <w:pStyle w:val="Nivel01"/>
        <w:numPr>
          <w:ilvl w:val="0"/>
          <w:numId w:val="24"/>
        </w:numPr>
        <w:suppressAutoHyphens w:val="0"/>
        <w:rPr>
          <w:rFonts w:hint="eastAsia"/>
          <w:color w:val="FFFFFF" w:themeColor="background1"/>
        </w:rPr>
      </w:pPr>
      <w:r w:rsidRPr="00142122">
        <w:lastRenderedPageBreak/>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51" w:history="1">
        <w:r w:rsidR="00887662" w:rsidRPr="007C65C9">
          <w:rPr>
            <w:rStyle w:val="Hyperlink"/>
          </w:rPr>
          <w:t>nº 14.133, de 2021</w:t>
        </w:r>
      </w:hyperlink>
      <w:r w:rsidR="00887662" w:rsidRPr="004827F2">
        <w:t xml:space="preserve">, e demais normas federais aplicáveis e, subsidiariamente, segundo as disposições contidas na </w:t>
      </w:r>
      <w:hyperlink r:id="rId52"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3" w:anchor="art124" w:history="1">
        <w:r w:rsidR="00887662" w:rsidRPr="007C65C9">
          <w:rPr>
            <w:rStyle w:val="Hyperlink"/>
          </w:rPr>
          <w:t>arts.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4"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5" w:anchor="art94" w:history="1">
        <w:r w:rsidR="00887662" w:rsidRPr="007C65C9">
          <w:rPr>
            <w:rStyle w:val="Hyperlink"/>
          </w:rPr>
          <w:t>art. 94 da Lei 14.133, de 2021</w:t>
        </w:r>
      </w:hyperlink>
      <w:r w:rsidR="00887662" w:rsidRPr="004827F2">
        <w:t xml:space="preserve">, bem como no respectivo sítio oficial 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6" w:anchor="art8§2" w:history="1">
        <w:r w:rsidR="00887662" w:rsidRPr="007C65C9">
          <w:rPr>
            <w:rStyle w:val="Hyperlink"/>
          </w:rPr>
          <w:t>art. 8º, §2º, da Lei n. 12.527, de 2011</w:t>
        </w:r>
      </w:hyperlink>
      <w:r w:rsidR="00887662" w:rsidRPr="007C65C9">
        <w:t xml:space="preserve">, c/c </w:t>
      </w:r>
      <w:hyperlink r:id="rId57"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8" w:anchor="art92§1" w:history="1">
        <w:r w:rsidRPr="007C65C9">
          <w:rPr>
            <w:rStyle w:val="Hyperlink"/>
          </w:rPr>
          <w:t>art. 92, §1º</w:t>
        </w:r>
      </w:hyperlink>
      <w:r w:rsidRPr="004827F2">
        <w:t>)</w:t>
      </w:r>
    </w:p>
    <w:p w14:paraId="65F38739" w14:textId="77777777" w:rsidR="00887662" w:rsidRPr="004827F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9" w:anchor="art92§1" w:history="1">
        <w:r w:rsidRPr="007C65C9">
          <w:rPr>
            <w:rStyle w:val="Hyperlink"/>
          </w:rPr>
          <w:t>art. 92, §1º, da Lei nº 14.133/21</w:t>
        </w:r>
      </w:hyperlink>
      <w:r w:rsidRPr="007C65C9">
        <w:t>.</w:t>
      </w: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0862C346"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w:t>
      </w:r>
    </w:p>
    <w:p w14:paraId="0D73A79F"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bookmarkEnd w:id="39"/>
    <w:p w14:paraId="4255FE19" w14:textId="78F66276" w:rsidR="0072662E" w:rsidRPr="0063215D" w:rsidRDefault="0072662E" w:rsidP="0063215D">
      <w:pPr>
        <w:spacing w:before="120" w:afterLines="120" w:after="288" w:line="312" w:lineRule="auto"/>
        <w:ind w:firstLine="567"/>
        <w:rPr>
          <w:rFonts w:ascii="Arial" w:hAnsi="Arial" w:cs="Arial"/>
          <w:i/>
          <w:iCs/>
          <w:sz w:val="20"/>
          <w:szCs w:val="20"/>
        </w:rPr>
      </w:pPr>
    </w:p>
    <w:p w14:paraId="7B87C253" w14:textId="3C707A2C" w:rsidR="002738C0" w:rsidRPr="00342F0E" w:rsidRDefault="002738C0" w:rsidP="002738C0">
      <w:pPr>
        <w:jc w:val="center"/>
        <w:rPr>
          <w:rFonts w:ascii="Arial" w:hAnsi="Arial" w:cs="Arial"/>
          <w:b/>
          <w:sz w:val="18"/>
          <w:szCs w:val="18"/>
        </w:rPr>
      </w:pPr>
      <w:bookmarkStart w:id="44" w:name="_GoBack"/>
      <w:bookmarkEnd w:id="44"/>
      <w:r w:rsidRPr="00342F0E">
        <w:rPr>
          <w:rFonts w:ascii="Arial" w:hAnsi="Arial" w:cs="Arial"/>
          <w:b/>
          <w:sz w:val="18"/>
          <w:szCs w:val="18"/>
        </w:rPr>
        <w:lastRenderedPageBreak/>
        <w:t xml:space="preserve">AVISO DE PREGÃO ELETRONICO Nº. </w:t>
      </w:r>
      <w:r w:rsidR="0063215D">
        <w:rPr>
          <w:rFonts w:ascii="Arial" w:hAnsi="Arial" w:cs="Arial"/>
          <w:b/>
          <w:sz w:val="18"/>
          <w:szCs w:val="18"/>
        </w:rPr>
        <w:t>41</w:t>
      </w:r>
      <w:r>
        <w:rPr>
          <w:rFonts w:ascii="Arial" w:hAnsi="Arial" w:cs="Arial"/>
          <w:b/>
          <w:sz w:val="18"/>
          <w:szCs w:val="18"/>
        </w:rPr>
        <w:t>/2024 -</w:t>
      </w:r>
      <w:r w:rsidRPr="00342F0E">
        <w:rPr>
          <w:rFonts w:ascii="Arial" w:hAnsi="Arial" w:cs="Arial"/>
          <w:b/>
          <w:sz w:val="18"/>
          <w:szCs w:val="18"/>
        </w:rPr>
        <w:t xml:space="preserve"> (RP)</w:t>
      </w:r>
    </w:p>
    <w:p w14:paraId="2236EACE" w14:textId="535674EB"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AC1A1C">
        <w:rPr>
          <w:rFonts w:ascii="Arial" w:hAnsi="Arial" w:cs="Arial"/>
          <w:b/>
          <w:sz w:val="18"/>
          <w:szCs w:val="18"/>
        </w:rPr>
        <w:t xml:space="preserve"> </w:t>
      </w:r>
      <w:r w:rsidR="0063215D">
        <w:rPr>
          <w:rFonts w:ascii="Arial" w:hAnsi="Arial" w:cs="Arial"/>
          <w:b/>
          <w:sz w:val="18"/>
          <w:szCs w:val="18"/>
        </w:rPr>
        <w:t>165</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57A375AA"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Tipo: </w:t>
      </w:r>
      <w:r w:rsidRPr="00934F11">
        <w:rPr>
          <w:rFonts w:ascii="Arial" w:hAnsi="Arial" w:cs="Arial"/>
          <w:sz w:val="20"/>
          <w:szCs w:val="20"/>
        </w:rPr>
        <w:fldChar w:fldCharType="begin"/>
      </w:r>
      <w:r w:rsidRPr="00934F11">
        <w:rPr>
          <w:rFonts w:ascii="Arial" w:hAnsi="Arial" w:cs="Arial"/>
          <w:sz w:val="20"/>
          <w:szCs w:val="20"/>
        </w:rPr>
        <w:instrText xml:space="preserve"> DOCVARIABLE "FormaJulgamento" \* MERGEFORMAT </w:instrText>
      </w:r>
      <w:r w:rsidRPr="00934F11">
        <w:rPr>
          <w:rFonts w:ascii="Arial" w:hAnsi="Arial" w:cs="Arial"/>
          <w:sz w:val="20"/>
          <w:szCs w:val="20"/>
        </w:rPr>
        <w:fldChar w:fldCharType="separate"/>
      </w:r>
      <w:r w:rsidRPr="00934F11">
        <w:rPr>
          <w:rFonts w:ascii="Arial" w:hAnsi="Arial" w:cs="Arial"/>
          <w:sz w:val="20"/>
          <w:szCs w:val="20"/>
        </w:rPr>
        <w:t xml:space="preserve">MENOR PREÇO </w:t>
      </w:r>
      <w:r w:rsidRPr="00934F11">
        <w:rPr>
          <w:rFonts w:ascii="Arial" w:hAnsi="Arial" w:cs="Arial"/>
          <w:sz w:val="20"/>
          <w:szCs w:val="20"/>
        </w:rPr>
        <w:fldChar w:fldCharType="end"/>
      </w:r>
      <w:r w:rsidRPr="00934F11">
        <w:rPr>
          <w:rFonts w:ascii="Arial" w:hAnsi="Arial" w:cs="Arial"/>
          <w:sz w:val="20"/>
          <w:szCs w:val="20"/>
        </w:rPr>
        <w:t xml:space="preserve">POR </w:t>
      </w:r>
      <w:r w:rsidR="00195B6A">
        <w:rPr>
          <w:rFonts w:ascii="Arial" w:hAnsi="Arial" w:cs="Arial"/>
          <w:sz w:val="20"/>
          <w:szCs w:val="20"/>
        </w:rPr>
        <w:t>LOTE</w:t>
      </w:r>
      <w:r w:rsidRPr="00934F11">
        <w:rPr>
          <w:rFonts w:ascii="Arial" w:hAnsi="Arial" w:cs="Arial"/>
          <w:sz w:val="20"/>
          <w:szCs w:val="20"/>
        </w:rPr>
        <w:t>;</w:t>
      </w:r>
    </w:p>
    <w:p w14:paraId="5768327C" w14:textId="1B4DD26E" w:rsidR="002738C0" w:rsidRPr="00934F11" w:rsidRDefault="002738C0" w:rsidP="002738C0">
      <w:pPr>
        <w:pStyle w:val="WW-Corpodetexto3"/>
        <w:tabs>
          <w:tab w:val="num" w:pos="576"/>
          <w:tab w:val="left" w:pos="9923"/>
        </w:tabs>
        <w:ind w:right="606"/>
        <w:rPr>
          <w:rFonts w:ascii="Arial" w:hAnsi="Arial" w:cs="Arial"/>
          <w:sz w:val="20"/>
        </w:rPr>
      </w:pPr>
      <w:r w:rsidRPr="00934F11">
        <w:rPr>
          <w:rFonts w:ascii="Arial" w:hAnsi="Arial" w:cs="Arial"/>
          <w:sz w:val="20"/>
        </w:rPr>
        <w:t>Objeto:</w:t>
      </w:r>
      <w:r w:rsidR="007B6FD8" w:rsidRPr="00934F11">
        <w:rPr>
          <w:rFonts w:ascii="Arial" w:hAnsi="Arial" w:cs="Arial"/>
          <w:sz w:val="20"/>
        </w:rPr>
        <w:t xml:space="preserve"> </w:t>
      </w:r>
      <w:r w:rsidR="00474E20">
        <w:t xml:space="preserve">Registro de Preço </w:t>
      </w:r>
      <w:r w:rsidR="0072662E" w:rsidRPr="00780C2D">
        <w:t xml:space="preserve">para contratação de pessoa jurídica para </w:t>
      </w:r>
      <w:r w:rsidR="0072662E">
        <w:t xml:space="preserve">futura aquisição de materiais e </w:t>
      </w:r>
      <w:r w:rsidR="0072662E" w:rsidRPr="00780C2D">
        <w:t xml:space="preserve">prestação de serviços de </w:t>
      </w:r>
      <w:r w:rsidR="0072662E">
        <w:t>tapeçaria para manutenção da Frota Municipal, de forma parcelada</w:t>
      </w:r>
      <w:r w:rsidRPr="00934F11">
        <w:rPr>
          <w:rFonts w:ascii="Arial" w:hAnsi="Arial" w:cs="Arial"/>
          <w:sz w:val="20"/>
        </w:rPr>
        <w:t xml:space="preserve">. </w:t>
      </w:r>
    </w:p>
    <w:p w14:paraId="0C054275" w14:textId="7B48ABE3" w:rsidR="00B520EB" w:rsidRPr="00934F11" w:rsidRDefault="002738C0" w:rsidP="00B520EB">
      <w:pPr>
        <w:jc w:val="both"/>
        <w:textAlignment w:val="baseline"/>
        <w:rPr>
          <w:rFonts w:ascii="Arial" w:hAnsi="Arial" w:cs="Arial"/>
          <w:sz w:val="20"/>
          <w:szCs w:val="20"/>
        </w:rPr>
      </w:pPr>
      <w:r w:rsidRPr="00934F11">
        <w:rPr>
          <w:rFonts w:ascii="Arial" w:hAnsi="Arial" w:cs="Arial"/>
          <w:sz w:val="20"/>
          <w:szCs w:val="20"/>
        </w:rPr>
        <w:t xml:space="preserve">Valor Máximo: </w:t>
      </w:r>
      <w:r w:rsidR="0072662E" w:rsidRPr="00790BA9">
        <w:rPr>
          <w:b/>
        </w:rPr>
        <w:t xml:space="preserve">R$ </w:t>
      </w:r>
      <w:r w:rsidR="0072662E">
        <w:rPr>
          <w:b/>
        </w:rPr>
        <w:t>291.765,90</w:t>
      </w:r>
      <w:r w:rsidR="0072662E" w:rsidRPr="00157527">
        <w:t xml:space="preserve"> </w:t>
      </w:r>
      <w:r w:rsidR="0072662E">
        <w:rPr>
          <w:i/>
          <w:iCs/>
        </w:rPr>
        <w:t>(duzentos e noventa e um mil, setecentos e sessenta e cinco reais e noventa centavos</w:t>
      </w:r>
      <w:r w:rsidR="0072662E" w:rsidRPr="00157527">
        <w:rPr>
          <w:i/>
          <w:iCs/>
        </w:rPr>
        <w:t>)</w:t>
      </w:r>
      <w:r w:rsidR="00B520EB" w:rsidRPr="00934F11">
        <w:rPr>
          <w:rFonts w:ascii="Arial" w:hAnsi="Arial" w:cs="Arial"/>
          <w:sz w:val="20"/>
          <w:szCs w:val="20"/>
        </w:rPr>
        <w:t xml:space="preserve">. </w:t>
      </w:r>
    </w:p>
    <w:p w14:paraId="7C3107ED" w14:textId="2AFD123D"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do termino do recebimento das propostas das empresas, até às 09:00 horas do dia</w:t>
      </w:r>
      <w:r w:rsidR="008E6372">
        <w:rPr>
          <w:rFonts w:ascii="Arial" w:hAnsi="Arial" w:cs="Arial"/>
          <w:sz w:val="20"/>
          <w:szCs w:val="20"/>
        </w:rPr>
        <w:t xml:space="preserve"> </w:t>
      </w:r>
      <w:r w:rsidR="0063215D">
        <w:rPr>
          <w:rFonts w:ascii="Arial" w:hAnsi="Arial" w:cs="Arial"/>
          <w:sz w:val="20"/>
          <w:szCs w:val="20"/>
        </w:rPr>
        <w:t>26/09/2024</w:t>
      </w:r>
      <w:r w:rsidR="00A02746" w:rsidRPr="00934F11">
        <w:rPr>
          <w:rFonts w:ascii="Arial" w:hAnsi="Arial" w:cs="Arial"/>
          <w:sz w:val="20"/>
          <w:szCs w:val="20"/>
        </w:rPr>
        <w:t>;</w:t>
      </w:r>
    </w:p>
    <w:p w14:paraId="000A08DC" w14:textId="050ED19B"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da sessão de disputa de preços, às 09:15 horas do dia</w:t>
      </w:r>
      <w:r w:rsidR="00A02746" w:rsidRPr="00934F11">
        <w:rPr>
          <w:rFonts w:ascii="Arial" w:hAnsi="Arial" w:cs="Arial"/>
          <w:sz w:val="20"/>
          <w:szCs w:val="20"/>
        </w:rPr>
        <w:t xml:space="preserve"> </w:t>
      </w:r>
      <w:r w:rsidR="0063215D">
        <w:rPr>
          <w:rFonts w:ascii="Arial" w:hAnsi="Arial" w:cs="Arial"/>
          <w:sz w:val="20"/>
          <w:szCs w:val="20"/>
        </w:rPr>
        <w:t>26/09/2024</w:t>
      </w:r>
      <w:r w:rsidRPr="00934F11">
        <w:rPr>
          <w:rFonts w:ascii="Arial" w:hAnsi="Arial" w:cs="Arial"/>
          <w:sz w:val="20"/>
          <w:szCs w:val="20"/>
        </w:rPr>
        <w:t>;</w:t>
      </w:r>
    </w:p>
    <w:p w14:paraId="1C0299D8"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Local: Rua Bernardino Bogo, l75 centro, no Município de Mandaguaçu, Estado do Paraná;</w:t>
      </w:r>
    </w:p>
    <w:p w14:paraId="2AD4B69C" w14:textId="15EDECD2"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Informações: O edital e seus anexos estão à disposição na Rua Bernardino Bogo, l75, Centro Fone (44) 3245-8400, Mandaguaçu, Estado do Paraná – site </w:t>
      </w:r>
      <w:hyperlink r:id="rId60" w:history="1">
        <w:r w:rsidRPr="00934F11">
          <w:rPr>
            <w:rStyle w:val="Hyperlink"/>
            <w:rFonts w:ascii="Arial" w:hAnsi="Arial" w:cs="Arial"/>
            <w:sz w:val="20"/>
            <w:szCs w:val="20"/>
          </w:rPr>
          <w:t>www.mandaguacu.pr.gov.br</w:t>
        </w:r>
      </w:hyperlink>
      <w:r w:rsidRPr="00934F11">
        <w:rPr>
          <w:rFonts w:ascii="Arial" w:hAnsi="Arial" w:cs="Arial"/>
          <w:sz w:val="20"/>
          <w:szCs w:val="20"/>
        </w:rPr>
        <w:t xml:space="preserve"> </w:t>
      </w:r>
    </w:p>
    <w:p w14:paraId="3D6E3632" w14:textId="77777777" w:rsidR="002738C0" w:rsidRPr="00934F11" w:rsidRDefault="002738C0" w:rsidP="002738C0">
      <w:pPr>
        <w:jc w:val="both"/>
        <w:rPr>
          <w:rFonts w:ascii="Arial" w:hAnsi="Arial" w:cs="Arial"/>
          <w:sz w:val="20"/>
          <w:szCs w:val="20"/>
        </w:rPr>
      </w:pPr>
    </w:p>
    <w:p w14:paraId="4821E67E" w14:textId="20E30EFA"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Mandaguaçu, </w:t>
      </w:r>
      <w:r w:rsidR="0063215D">
        <w:rPr>
          <w:rFonts w:ascii="Arial" w:hAnsi="Arial" w:cs="Arial"/>
          <w:sz w:val="20"/>
          <w:szCs w:val="20"/>
        </w:rPr>
        <w:t>09</w:t>
      </w:r>
      <w:r w:rsidRPr="00934F11">
        <w:rPr>
          <w:rFonts w:ascii="Arial" w:hAnsi="Arial" w:cs="Arial"/>
          <w:sz w:val="20"/>
          <w:szCs w:val="20"/>
        </w:rPr>
        <w:t xml:space="preserve"> de </w:t>
      </w:r>
      <w:r w:rsidR="0063215D">
        <w:rPr>
          <w:rFonts w:ascii="Arial" w:hAnsi="Arial" w:cs="Arial"/>
          <w:sz w:val="20"/>
          <w:szCs w:val="20"/>
        </w:rPr>
        <w:t>setembro</w:t>
      </w:r>
      <w:r w:rsidR="00B546A1" w:rsidRPr="00934F11">
        <w:rPr>
          <w:rFonts w:ascii="Arial" w:hAnsi="Arial" w:cs="Arial"/>
          <w:sz w:val="20"/>
          <w:szCs w:val="20"/>
        </w:rPr>
        <w:t xml:space="preserve"> </w:t>
      </w:r>
      <w:r w:rsidRPr="00934F11">
        <w:rPr>
          <w:rFonts w:ascii="Arial" w:hAnsi="Arial" w:cs="Arial"/>
          <w:sz w:val="20"/>
          <w:szCs w:val="20"/>
        </w:rPr>
        <w:t>de 202</w:t>
      </w:r>
      <w:r w:rsidR="00646A9A" w:rsidRPr="00934F11">
        <w:rPr>
          <w:rFonts w:ascii="Arial" w:hAnsi="Arial" w:cs="Arial"/>
          <w:sz w:val="20"/>
          <w:szCs w:val="20"/>
        </w:rPr>
        <w:t>4</w:t>
      </w:r>
    </w:p>
    <w:p w14:paraId="010F04C6" w14:textId="77777777" w:rsidR="00646A9A" w:rsidRPr="00934F11" w:rsidRDefault="00646A9A" w:rsidP="002738C0">
      <w:pPr>
        <w:jc w:val="center"/>
        <w:rPr>
          <w:rFonts w:ascii="Arial" w:hAnsi="Arial" w:cs="Arial"/>
          <w:sz w:val="20"/>
          <w:szCs w:val="20"/>
        </w:rPr>
      </w:pPr>
    </w:p>
    <w:p w14:paraId="28BE00F3" w14:textId="77777777" w:rsidR="00646A9A" w:rsidRPr="00934F11" w:rsidRDefault="00646A9A" w:rsidP="002738C0">
      <w:pPr>
        <w:jc w:val="center"/>
        <w:rPr>
          <w:rFonts w:ascii="Arial" w:hAnsi="Arial" w:cs="Arial"/>
          <w:sz w:val="20"/>
          <w:szCs w:val="20"/>
        </w:rPr>
      </w:pPr>
    </w:p>
    <w:p w14:paraId="0D379BDA" w14:textId="77777777" w:rsidR="00646A9A" w:rsidRDefault="00646A9A" w:rsidP="002738C0">
      <w:pPr>
        <w:jc w:val="center"/>
        <w:rPr>
          <w:rFonts w:ascii="Arial" w:hAnsi="Arial" w:cs="Arial"/>
          <w:sz w:val="18"/>
          <w:szCs w:val="18"/>
        </w:rPr>
      </w:pPr>
    </w:p>
    <w:p w14:paraId="6B25F7A5" w14:textId="068FDC78" w:rsidR="002738C0" w:rsidRPr="00934F11" w:rsidRDefault="006B0735" w:rsidP="002738C0">
      <w:pPr>
        <w:jc w:val="center"/>
        <w:rPr>
          <w:rFonts w:ascii="Arial" w:hAnsi="Arial" w:cs="Arial"/>
          <w:sz w:val="20"/>
          <w:szCs w:val="20"/>
        </w:rPr>
      </w:pPr>
      <w:r w:rsidRPr="00934F11">
        <w:rPr>
          <w:rFonts w:ascii="Arial" w:hAnsi="Arial" w:cs="Arial"/>
          <w:sz w:val="20"/>
          <w:szCs w:val="20"/>
        </w:rPr>
        <w:t>Mauricio Aparecido da Silva</w:t>
      </w:r>
    </w:p>
    <w:p w14:paraId="2A9A6735" w14:textId="10D530A4" w:rsidR="002738C0" w:rsidRPr="00934F11" w:rsidRDefault="002738C0" w:rsidP="002738C0">
      <w:pPr>
        <w:jc w:val="center"/>
        <w:rPr>
          <w:rFonts w:ascii="Arial" w:hAnsi="Arial" w:cs="Arial"/>
          <w:sz w:val="20"/>
          <w:szCs w:val="20"/>
        </w:rPr>
      </w:pPr>
      <w:r w:rsidRPr="00934F11">
        <w:rPr>
          <w:rFonts w:ascii="Arial" w:hAnsi="Arial" w:cs="Arial"/>
          <w:sz w:val="20"/>
          <w:szCs w:val="20"/>
        </w:rPr>
        <w:t>Prefeito Municipal</w:t>
      </w:r>
      <w:r w:rsidR="00646A9A" w:rsidRPr="00934F11">
        <w:rPr>
          <w:rFonts w:ascii="Arial" w:hAnsi="Arial" w:cs="Arial"/>
          <w:sz w:val="20"/>
          <w:szCs w:val="20"/>
        </w:rPr>
        <w:t xml:space="preserve"> </w:t>
      </w:r>
    </w:p>
    <w:p w14:paraId="0076363F" w14:textId="77777777" w:rsidR="002738C0" w:rsidRPr="00934F11"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61"/>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F16D9" w14:textId="77777777" w:rsidR="00BB5B64" w:rsidRDefault="00BB5B64">
      <w:r>
        <w:separator/>
      </w:r>
    </w:p>
  </w:endnote>
  <w:endnote w:type="continuationSeparator" w:id="0">
    <w:p w14:paraId="2FFCA7CC" w14:textId="77777777" w:rsidR="00BB5B64" w:rsidRDefault="00BB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B24AC" w14:textId="77777777" w:rsidR="00BB5B64" w:rsidRDefault="00BB5B64">
      <w:r>
        <w:separator/>
      </w:r>
    </w:p>
  </w:footnote>
  <w:footnote w:type="continuationSeparator" w:id="0">
    <w:p w14:paraId="2F3B68BA" w14:textId="77777777" w:rsidR="00BB5B64" w:rsidRDefault="00BB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EF38AA"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EF38AA" w:rsidRPr="00F233E7" w:rsidRDefault="00EF38AA"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EF38AA" w:rsidRPr="00F233E7" w:rsidRDefault="00EF38AA"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EF38AA" w:rsidRPr="00F233E7" w:rsidRDefault="00EF38AA"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EF38AA" w:rsidRPr="00F233E7" w:rsidRDefault="00EF38AA"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EF38AA" w:rsidRPr="00F233E7" w:rsidRDefault="00EF38AA"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EF38AA" w:rsidRPr="00F233E7" w:rsidRDefault="00EF38AA"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EF38AA" w:rsidRPr="00F233E7" w:rsidRDefault="00EF38AA"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EF38AA" w:rsidRPr="0053157E" w:rsidRDefault="00EF38AA"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190"/>
        </w:tabs>
        <w:ind w:left="2190" w:hanging="360"/>
      </w:pPr>
      <w:rPr>
        <w:b/>
      </w:rPr>
    </w:lvl>
  </w:abstractNum>
  <w:abstractNum w:abstractNumId="2"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4"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5"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7"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8"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00613442"/>
    <w:multiLevelType w:val="hybridMultilevel"/>
    <w:tmpl w:val="30382A84"/>
    <w:lvl w:ilvl="0" w:tplc="3572D0A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08E756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A562BD"/>
    <w:multiLevelType w:val="multilevel"/>
    <w:tmpl w:val="B90A311C"/>
    <w:lvl w:ilvl="0">
      <w:start w:val="1"/>
      <w:numFmt w:val="decimal"/>
      <w:lvlText w:val="%1."/>
      <w:lvlJc w:val="left"/>
      <w:pPr>
        <w:ind w:left="720" w:hanging="360"/>
      </w:pPr>
      <w:rPr>
        <w:rFonts w:hint="default"/>
      </w:rPr>
    </w:lvl>
    <w:lvl w:ilvl="1">
      <w:start w:val="1"/>
      <w:numFmt w:val="none"/>
      <w:lvlText w:val="7.6."/>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1485621"/>
    <w:multiLevelType w:val="multilevel"/>
    <w:tmpl w:val="C53E5426"/>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7"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8"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9"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0" w15:restartNumberingAfterBreak="0">
    <w:nsid w:val="0E673329"/>
    <w:multiLevelType w:val="multilevel"/>
    <w:tmpl w:val="73061BB8"/>
    <w:lvl w:ilvl="0">
      <w:start w:val="6"/>
      <w:numFmt w:val="decimal"/>
      <w:lvlText w:val="%1."/>
      <w:lvlJc w:val="left"/>
      <w:pPr>
        <w:ind w:left="720" w:hanging="360"/>
      </w:pPr>
      <w:rPr>
        <w:rFonts w:hint="default"/>
      </w:rPr>
    </w:lvl>
    <w:lvl w:ilvl="1">
      <w:start w:val="1"/>
      <w:numFmt w:val="none"/>
      <w:lvlText w:val="6.14."/>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08B565A"/>
    <w:multiLevelType w:val="multilevel"/>
    <w:tmpl w:val="4A8677E2"/>
    <w:lvl w:ilvl="0">
      <w:start w:val="1"/>
      <w:numFmt w:val="decimal"/>
      <w:lvlText w:val="%1."/>
      <w:lvlJc w:val="left"/>
      <w:pPr>
        <w:ind w:left="360" w:hanging="360"/>
      </w:pPr>
      <w:rPr>
        <w:rFonts w:hint="default"/>
      </w:rPr>
    </w:lvl>
    <w:lvl w:ilvl="1">
      <w:start w:val="1"/>
      <w:numFmt w:val="none"/>
      <w:lvlText w:val="6.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1CF53F3"/>
    <w:multiLevelType w:val="multilevel"/>
    <w:tmpl w:val="8EC248A0"/>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25F7103"/>
    <w:multiLevelType w:val="multilevel"/>
    <w:tmpl w:val="F94EC734"/>
    <w:lvl w:ilvl="0">
      <w:start w:val="6"/>
      <w:numFmt w:val="decimal"/>
      <w:lvlText w:val="%1."/>
      <w:lvlJc w:val="left"/>
      <w:pPr>
        <w:ind w:left="720" w:hanging="360"/>
      </w:pPr>
      <w:rPr>
        <w:rFonts w:hint="default"/>
      </w:rPr>
    </w:lvl>
    <w:lvl w:ilvl="1">
      <w:start w:val="1"/>
      <w:numFmt w:val="none"/>
      <w:lvlText w:val="6.9."/>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81B7CDC"/>
    <w:multiLevelType w:val="multilevel"/>
    <w:tmpl w:val="AF781664"/>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190166FF"/>
    <w:multiLevelType w:val="multilevel"/>
    <w:tmpl w:val="C9D81F8E"/>
    <w:lvl w:ilvl="0">
      <w:start w:val="1"/>
      <w:numFmt w:val="none"/>
      <w:lvlText w:val="8."/>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BB656E2"/>
    <w:multiLevelType w:val="multilevel"/>
    <w:tmpl w:val="CA605448"/>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1C150996"/>
    <w:multiLevelType w:val="multilevel"/>
    <w:tmpl w:val="4390461C"/>
    <w:lvl w:ilvl="0">
      <w:start w:val="1"/>
      <w:numFmt w:val="decimal"/>
      <w:lvlText w:val="%1."/>
      <w:lvlJc w:val="left"/>
      <w:pPr>
        <w:ind w:left="720" w:hanging="360"/>
      </w:pPr>
      <w:rPr>
        <w:rFonts w:hint="default"/>
      </w:rPr>
    </w:lvl>
    <w:lvl w:ilvl="1">
      <w:start w:val="1"/>
      <w:numFmt w:val="none"/>
      <w:lvlText w:val="7.8."/>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B3659A"/>
    <w:multiLevelType w:val="multilevel"/>
    <w:tmpl w:val="B250260C"/>
    <w:lvl w:ilvl="0">
      <w:start w:val="1"/>
      <w:numFmt w:val="none"/>
      <w:lvlText w:val="9."/>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7"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8"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287A053B"/>
    <w:multiLevelType w:val="multilevel"/>
    <w:tmpl w:val="4B989DD2"/>
    <w:lvl w:ilvl="0">
      <w:start w:val="1"/>
      <w:numFmt w:val="decimal"/>
      <w:lvlText w:val="%1."/>
      <w:lvlJc w:val="left"/>
      <w:pPr>
        <w:ind w:left="360" w:hanging="360"/>
      </w:pPr>
      <w:rPr>
        <w:rFonts w:hint="default"/>
      </w:rPr>
    </w:lvl>
    <w:lvl w:ilvl="1">
      <w:start w:val="1"/>
      <w:numFmt w:val="none"/>
      <w:lvlText w:val="6.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88F3ED2"/>
    <w:multiLevelType w:val="multilevel"/>
    <w:tmpl w:val="4C98C808"/>
    <w:lvl w:ilvl="0">
      <w:start w:val="1"/>
      <w:numFmt w:val="decimal"/>
      <w:lvlText w:val="%1."/>
      <w:lvlJc w:val="left"/>
      <w:pPr>
        <w:ind w:left="360" w:hanging="360"/>
      </w:pPr>
      <w:rPr>
        <w:rFonts w:hint="default"/>
      </w:rPr>
    </w:lvl>
    <w:lvl w:ilvl="1">
      <w:start w:val="1"/>
      <w:numFmt w:val="none"/>
      <w:lvlText w:val="6.5."/>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A341A7"/>
    <w:multiLevelType w:val="multilevel"/>
    <w:tmpl w:val="5A4A60CC"/>
    <w:lvl w:ilvl="0">
      <w:start w:val="6"/>
      <w:numFmt w:val="decimal"/>
      <w:lvlText w:val="%1."/>
      <w:lvlJc w:val="left"/>
      <w:pPr>
        <w:ind w:left="720" w:hanging="360"/>
      </w:pPr>
      <w:rPr>
        <w:rFonts w:hint="default"/>
      </w:rPr>
    </w:lvl>
    <w:lvl w:ilvl="1">
      <w:start w:val="1"/>
      <w:numFmt w:val="none"/>
      <w:lvlText w:val="6.10."/>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8D41157"/>
    <w:multiLevelType w:val="multilevel"/>
    <w:tmpl w:val="9E84C5B4"/>
    <w:lvl w:ilvl="0">
      <w:start w:val="1"/>
      <w:numFmt w:val="none"/>
      <w:lvlText w:val="8.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AF07CAD"/>
    <w:multiLevelType w:val="multilevel"/>
    <w:tmpl w:val="0A34DFDA"/>
    <w:lvl w:ilvl="0">
      <w:start w:val="1"/>
      <w:numFmt w:val="decimal"/>
      <w:lvlText w:val="%1."/>
      <w:lvlJc w:val="left"/>
      <w:pPr>
        <w:ind w:left="360" w:hanging="360"/>
      </w:pPr>
      <w:rPr>
        <w:rFonts w:hint="default"/>
      </w:rPr>
    </w:lvl>
    <w:lvl w:ilvl="1">
      <w:start w:val="1"/>
      <w:numFmt w:val="none"/>
      <w:lvlText w:val="6.6."/>
      <w:lvlJc w:val="left"/>
      <w:pPr>
        <w:ind w:left="29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B033DC6"/>
    <w:multiLevelType w:val="multilevel"/>
    <w:tmpl w:val="D212BD56"/>
    <w:lvl w:ilvl="0">
      <w:start w:val="1"/>
      <w:numFmt w:val="decimal"/>
      <w:lvlText w:val="%1."/>
      <w:lvlJc w:val="left"/>
      <w:pPr>
        <w:ind w:left="270" w:hanging="270"/>
      </w:pPr>
      <w:rPr>
        <w:rFonts w:ascii="Arial" w:eastAsia="Times New Roman" w:hAnsi="Arial" w:cs="Arial" w:hint="default"/>
        <w:b/>
        <w:bCs/>
        <w:w w:val="100"/>
        <w:sz w:val="24"/>
        <w:szCs w:val="24"/>
        <w:lang w:val="pt-PT" w:eastAsia="en-US" w:bidi="ar-SA"/>
      </w:rPr>
    </w:lvl>
    <w:lvl w:ilvl="1">
      <w:start w:val="1"/>
      <w:numFmt w:val="decimal"/>
      <w:lvlText w:val="%1.%2."/>
      <w:lvlJc w:val="left"/>
      <w:pPr>
        <w:ind w:left="-7917" w:hanging="475"/>
      </w:pPr>
      <w:rPr>
        <w:rFonts w:hint="default"/>
        <w:b/>
        <w:bCs/>
        <w:w w:val="100"/>
        <w:lang w:val="pt-PT" w:eastAsia="en-US" w:bidi="ar-SA"/>
      </w:rPr>
    </w:lvl>
    <w:lvl w:ilvl="2">
      <w:start w:val="1"/>
      <w:numFmt w:val="decimal"/>
      <w:lvlText w:val="%1.%2.%3."/>
      <w:lvlJc w:val="left"/>
      <w:pPr>
        <w:ind w:left="-8391" w:hanging="475"/>
      </w:pPr>
      <w:rPr>
        <w:rFonts w:ascii="Arial" w:eastAsia="Times New Roman" w:hAnsi="Arial" w:cs="Arial" w:hint="default"/>
        <w:w w:val="100"/>
        <w:sz w:val="24"/>
        <w:szCs w:val="24"/>
        <w:lang w:val="pt-PT" w:eastAsia="en-US" w:bidi="ar-SA"/>
      </w:rPr>
    </w:lvl>
    <w:lvl w:ilvl="3">
      <w:numFmt w:val="bullet"/>
      <w:lvlText w:val="•"/>
      <w:lvlJc w:val="left"/>
      <w:pPr>
        <w:ind w:left="-7985" w:hanging="475"/>
      </w:pPr>
      <w:rPr>
        <w:rFonts w:hint="default"/>
        <w:lang w:val="pt-PT" w:eastAsia="en-US" w:bidi="ar-SA"/>
      </w:rPr>
    </w:lvl>
    <w:lvl w:ilvl="4">
      <w:numFmt w:val="bullet"/>
      <w:lvlText w:val="•"/>
      <w:lvlJc w:val="left"/>
      <w:pPr>
        <w:ind w:left="-7945" w:hanging="475"/>
      </w:pPr>
      <w:rPr>
        <w:rFonts w:hint="default"/>
        <w:lang w:val="pt-PT" w:eastAsia="en-US" w:bidi="ar-SA"/>
      </w:rPr>
    </w:lvl>
    <w:lvl w:ilvl="5">
      <w:numFmt w:val="bullet"/>
      <w:lvlText w:val="•"/>
      <w:lvlJc w:val="left"/>
      <w:pPr>
        <w:ind w:left="-7925" w:hanging="475"/>
      </w:pPr>
      <w:rPr>
        <w:rFonts w:hint="default"/>
        <w:lang w:val="pt-PT" w:eastAsia="en-US" w:bidi="ar-SA"/>
      </w:rPr>
    </w:lvl>
    <w:lvl w:ilvl="6">
      <w:numFmt w:val="bullet"/>
      <w:lvlText w:val="•"/>
      <w:lvlJc w:val="left"/>
      <w:pPr>
        <w:ind w:left="-7845" w:hanging="475"/>
      </w:pPr>
      <w:rPr>
        <w:rFonts w:hint="default"/>
        <w:lang w:val="pt-PT" w:eastAsia="en-US" w:bidi="ar-SA"/>
      </w:rPr>
    </w:lvl>
    <w:lvl w:ilvl="7">
      <w:numFmt w:val="bullet"/>
      <w:lvlText w:val="•"/>
      <w:lvlJc w:val="left"/>
      <w:pPr>
        <w:ind w:left="-5564" w:hanging="475"/>
      </w:pPr>
      <w:rPr>
        <w:rFonts w:hint="default"/>
        <w:lang w:val="pt-PT" w:eastAsia="en-US" w:bidi="ar-SA"/>
      </w:rPr>
    </w:lvl>
    <w:lvl w:ilvl="8">
      <w:numFmt w:val="bullet"/>
      <w:lvlText w:val="•"/>
      <w:lvlJc w:val="left"/>
      <w:pPr>
        <w:ind w:left="-3283" w:hanging="475"/>
      </w:pPr>
      <w:rPr>
        <w:rFonts w:hint="default"/>
        <w:lang w:val="pt-PT" w:eastAsia="en-US" w:bidi="ar-SA"/>
      </w:rPr>
    </w:lvl>
  </w:abstractNum>
  <w:abstractNum w:abstractNumId="46"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7" w15:restartNumberingAfterBreak="0">
    <w:nsid w:val="2CA57374"/>
    <w:multiLevelType w:val="multilevel"/>
    <w:tmpl w:val="68227C24"/>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9" w15:restartNumberingAfterBreak="0">
    <w:nsid w:val="35220AF1"/>
    <w:multiLevelType w:val="multilevel"/>
    <w:tmpl w:val="9CB41BA2"/>
    <w:lvl w:ilvl="0">
      <w:start w:val="6"/>
      <w:numFmt w:val="decimal"/>
      <w:lvlText w:val="%1."/>
      <w:lvlJc w:val="left"/>
      <w:pPr>
        <w:ind w:left="720" w:hanging="360"/>
      </w:pPr>
      <w:rPr>
        <w:rFonts w:hint="default"/>
      </w:rPr>
    </w:lvl>
    <w:lvl w:ilvl="1">
      <w:start w:val="1"/>
      <w:numFmt w:val="none"/>
      <w:lvlText w:val="6.15."/>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57C1739"/>
    <w:multiLevelType w:val="multilevel"/>
    <w:tmpl w:val="592A1D76"/>
    <w:lvl w:ilvl="0">
      <w:start w:val="10"/>
      <w:numFmt w:val="decimal"/>
      <w:lvlText w:val="%1."/>
      <w:lvlJc w:val="left"/>
      <w:pPr>
        <w:ind w:left="525" w:hanging="525"/>
      </w:pPr>
      <w:rPr>
        <w:rFonts w:hint="default"/>
        <w:color w:val="auto"/>
      </w:rPr>
    </w:lvl>
    <w:lvl w:ilvl="1">
      <w:start w:val="1"/>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4287" w:hanging="108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785" w:hanging="144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9283" w:hanging="1800"/>
      </w:pPr>
      <w:rPr>
        <w:rFonts w:hint="default"/>
        <w:color w:val="auto"/>
      </w:rPr>
    </w:lvl>
    <w:lvl w:ilvl="8">
      <w:start w:val="1"/>
      <w:numFmt w:val="decimal"/>
      <w:lvlText w:val="%1.%2.%3.%4.%5.%6.%7.%8.%9."/>
      <w:lvlJc w:val="left"/>
      <w:pPr>
        <w:ind w:left="10712" w:hanging="2160"/>
      </w:pPr>
      <w:rPr>
        <w:rFonts w:hint="default"/>
        <w:color w:val="auto"/>
      </w:rPr>
    </w:lvl>
  </w:abstractNum>
  <w:abstractNum w:abstractNumId="51" w15:restartNumberingAfterBreak="0">
    <w:nsid w:val="366800F3"/>
    <w:multiLevelType w:val="multilevel"/>
    <w:tmpl w:val="DD48B1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D0109CD"/>
    <w:multiLevelType w:val="multilevel"/>
    <w:tmpl w:val="51C8CC04"/>
    <w:lvl w:ilvl="0">
      <w:start w:val="7"/>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560" w:hanging="108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080" w:hanging="1440"/>
      </w:pPr>
      <w:rPr>
        <w:rFonts w:hint="default"/>
        <w:color w:val="auto"/>
      </w:rPr>
    </w:lvl>
  </w:abstractNum>
  <w:abstractNum w:abstractNumId="53"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4"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5"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6"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B2E6939"/>
    <w:multiLevelType w:val="multilevel"/>
    <w:tmpl w:val="6D7E1C44"/>
    <w:lvl w:ilvl="0">
      <w:start w:val="1"/>
      <w:numFmt w:val="none"/>
      <w:lvlText w:val="10."/>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C966008"/>
    <w:multiLevelType w:val="multilevel"/>
    <w:tmpl w:val="9B582786"/>
    <w:lvl w:ilvl="0">
      <w:start w:val="1"/>
      <w:numFmt w:val="none"/>
      <w:lvlText w:val="7.9."/>
      <w:lvlJc w:val="left"/>
      <w:pPr>
        <w:ind w:left="720" w:hanging="360"/>
      </w:pPr>
      <w:rPr>
        <w:rFonts w:hint="default"/>
        <w:b w:val="0"/>
      </w:rPr>
    </w:lvl>
    <w:lvl w:ilvl="1">
      <w:start w:val="1"/>
      <w:numFmt w:val="none"/>
      <w:lvlText w:val="7.1."/>
      <w:lvlJc w:val="left"/>
      <w:pPr>
        <w:ind w:left="1440" w:hanging="360"/>
      </w:pPr>
      <w:rPr>
        <w:rFonts w:hint="default"/>
        <w:sz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D834EEC"/>
    <w:multiLevelType w:val="multilevel"/>
    <w:tmpl w:val="843A1A52"/>
    <w:lvl w:ilvl="0">
      <w:start w:val="6"/>
      <w:numFmt w:val="decimal"/>
      <w:lvlText w:val="%1."/>
      <w:lvlJc w:val="left"/>
      <w:pPr>
        <w:ind w:left="720" w:hanging="360"/>
      </w:pPr>
      <w:rPr>
        <w:rFonts w:hint="default"/>
      </w:rPr>
    </w:lvl>
    <w:lvl w:ilvl="1">
      <w:start w:val="6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0" w15:restartNumberingAfterBreak="0">
    <w:nsid w:val="4E60722D"/>
    <w:multiLevelType w:val="multilevel"/>
    <w:tmpl w:val="FF564EC6"/>
    <w:lvl w:ilvl="0">
      <w:start w:val="1"/>
      <w:numFmt w:val="decimal"/>
      <w:lvlText w:val="%1."/>
      <w:lvlJc w:val="left"/>
      <w:pPr>
        <w:ind w:left="720" w:hanging="360"/>
      </w:pPr>
      <w:rPr>
        <w:rFonts w:hint="default"/>
      </w:rPr>
    </w:lvl>
    <w:lvl w:ilvl="1">
      <w:start w:val="1"/>
      <w:numFmt w:val="none"/>
      <w:lvlText w:val="7.7."/>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F035FF0"/>
    <w:multiLevelType w:val="multilevel"/>
    <w:tmpl w:val="9760AD56"/>
    <w:lvl w:ilvl="0">
      <w:start w:val="6"/>
      <w:numFmt w:val="decimal"/>
      <w:lvlText w:val="%1."/>
      <w:lvlJc w:val="left"/>
      <w:pPr>
        <w:ind w:left="720" w:hanging="360"/>
      </w:pPr>
      <w:rPr>
        <w:rFonts w:hint="default"/>
      </w:rPr>
    </w:lvl>
    <w:lvl w:ilvl="1">
      <w:start w:val="1"/>
      <w:numFmt w:val="none"/>
      <w:lvlText w:val="6.1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4B57893"/>
    <w:multiLevelType w:val="multilevel"/>
    <w:tmpl w:val="FB767ADC"/>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0727C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62F067E"/>
    <w:multiLevelType w:val="multilevel"/>
    <w:tmpl w:val="7264E5AA"/>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6.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6" w15:restartNumberingAfterBreak="0">
    <w:nsid w:val="573C739C"/>
    <w:multiLevelType w:val="multilevel"/>
    <w:tmpl w:val="174E60E6"/>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8" w15:restartNumberingAfterBreak="0">
    <w:nsid w:val="5A6A4DF7"/>
    <w:multiLevelType w:val="multilevel"/>
    <w:tmpl w:val="7AE4E476"/>
    <w:lvl w:ilvl="0">
      <w:start w:val="6"/>
      <w:numFmt w:val="decimal"/>
      <w:lvlText w:val="%1"/>
      <w:lvlJc w:val="left"/>
      <w:pPr>
        <w:ind w:left="465" w:hanging="465"/>
      </w:pPr>
      <w:rPr>
        <w:rFonts w:hint="default"/>
      </w:rPr>
    </w:lvl>
    <w:lvl w:ilvl="1">
      <w:start w:val="1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62F04A47"/>
    <w:multiLevelType w:val="multilevel"/>
    <w:tmpl w:val="D73CD478"/>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3CA0CB7"/>
    <w:multiLevelType w:val="multilevel"/>
    <w:tmpl w:val="81423986"/>
    <w:lvl w:ilvl="0">
      <w:start w:val="1"/>
      <w:numFmt w:val="decimal"/>
      <w:lvlText w:val="%1."/>
      <w:lvlJc w:val="left"/>
      <w:pPr>
        <w:ind w:left="360" w:hanging="360"/>
      </w:pPr>
      <w:rPr>
        <w:rFonts w:hint="default"/>
      </w:rPr>
    </w:lvl>
    <w:lvl w:ilvl="1">
      <w:start w:val="1"/>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2" w15:restartNumberingAfterBreak="0">
    <w:nsid w:val="64740A03"/>
    <w:multiLevelType w:val="multilevel"/>
    <w:tmpl w:val="A4524DC2"/>
    <w:lvl w:ilvl="0">
      <w:start w:val="8"/>
      <w:numFmt w:val="decimal"/>
      <w:lvlText w:val="%1."/>
      <w:lvlJc w:val="left"/>
      <w:pPr>
        <w:ind w:left="720" w:hanging="720"/>
      </w:pPr>
      <w:rPr>
        <w:rFonts w:eastAsia="Arial" w:hint="default"/>
      </w:rPr>
    </w:lvl>
    <w:lvl w:ilvl="1">
      <w:start w:val="13"/>
      <w:numFmt w:val="decimal"/>
      <w:lvlText w:val="%1.%2."/>
      <w:lvlJc w:val="left"/>
      <w:pPr>
        <w:ind w:left="1074" w:hanging="720"/>
      </w:pPr>
      <w:rPr>
        <w:rFonts w:eastAsia="Arial" w:hint="default"/>
      </w:rPr>
    </w:lvl>
    <w:lvl w:ilvl="2">
      <w:start w:val="1"/>
      <w:numFmt w:val="decimal"/>
      <w:lvlText w:val="%1.%2.%3."/>
      <w:lvlJc w:val="left"/>
      <w:pPr>
        <w:ind w:left="1428" w:hanging="720"/>
      </w:pPr>
      <w:rPr>
        <w:rFonts w:eastAsia="Arial" w:hint="default"/>
      </w:rPr>
    </w:lvl>
    <w:lvl w:ilvl="3">
      <w:start w:val="1"/>
      <w:numFmt w:val="decimal"/>
      <w:lvlText w:val="%1.%2.%3.%4."/>
      <w:lvlJc w:val="left"/>
      <w:pPr>
        <w:ind w:left="2142" w:hanging="1080"/>
      </w:pPr>
      <w:rPr>
        <w:rFonts w:eastAsia="Arial" w:hint="default"/>
      </w:rPr>
    </w:lvl>
    <w:lvl w:ilvl="4">
      <w:start w:val="1"/>
      <w:numFmt w:val="decimal"/>
      <w:lvlText w:val="%1.%2.%3.%4.%5."/>
      <w:lvlJc w:val="left"/>
      <w:pPr>
        <w:ind w:left="2496" w:hanging="1080"/>
      </w:pPr>
      <w:rPr>
        <w:rFonts w:eastAsia="Arial" w:hint="default"/>
      </w:rPr>
    </w:lvl>
    <w:lvl w:ilvl="5">
      <w:start w:val="1"/>
      <w:numFmt w:val="decimal"/>
      <w:lvlText w:val="%1.%2.%3.%4.%5.%6."/>
      <w:lvlJc w:val="left"/>
      <w:pPr>
        <w:ind w:left="3210" w:hanging="1440"/>
      </w:pPr>
      <w:rPr>
        <w:rFonts w:eastAsia="Arial" w:hint="default"/>
      </w:rPr>
    </w:lvl>
    <w:lvl w:ilvl="6">
      <w:start w:val="1"/>
      <w:numFmt w:val="decimal"/>
      <w:lvlText w:val="%1.%2.%3.%4.%5.%6.%7."/>
      <w:lvlJc w:val="left"/>
      <w:pPr>
        <w:ind w:left="3564" w:hanging="1440"/>
      </w:pPr>
      <w:rPr>
        <w:rFonts w:eastAsia="Arial" w:hint="default"/>
      </w:rPr>
    </w:lvl>
    <w:lvl w:ilvl="7">
      <w:start w:val="1"/>
      <w:numFmt w:val="decimal"/>
      <w:lvlText w:val="%1.%2.%3.%4.%5.%6.%7.%8."/>
      <w:lvlJc w:val="left"/>
      <w:pPr>
        <w:ind w:left="4278" w:hanging="1800"/>
      </w:pPr>
      <w:rPr>
        <w:rFonts w:eastAsia="Arial" w:hint="default"/>
      </w:rPr>
    </w:lvl>
    <w:lvl w:ilvl="8">
      <w:start w:val="1"/>
      <w:numFmt w:val="decimal"/>
      <w:lvlText w:val="%1.%2.%3.%4.%5.%6.%7.%8.%9."/>
      <w:lvlJc w:val="left"/>
      <w:pPr>
        <w:ind w:left="4992" w:hanging="2160"/>
      </w:pPr>
      <w:rPr>
        <w:rFonts w:eastAsia="Arial" w:hint="default"/>
      </w:rPr>
    </w:lvl>
  </w:abstractNum>
  <w:abstractNum w:abstractNumId="73"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4" w15:restartNumberingAfterBreak="0">
    <w:nsid w:val="64F37888"/>
    <w:multiLevelType w:val="multilevel"/>
    <w:tmpl w:val="34BED93E"/>
    <w:lvl w:ilvl="0">
      <w:start w:val="6"/>
      <w:numFmt w:val="decimal"/>
      <w:lvlText w:val="%1."/>
      <w:lvlJc w:val="left"/>
      <w:pPr>
        <w:ind w:left="720" w:hanging="360"/>
      </w:pPr>
      <w:rPr>
        <w:rFonts w:hint="default"/>
      </w:rPr>
    </w:lvl>
    <w:lvl w:ilvl="1">
      <w:start w:val="1"/>
      <w:numFmt w:val="none"/>
      <w:lvlText w:val="6.11."/>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51646E9"/>
    <w:multiLevelType w:val="multilevel"/>
    <w:tmpl w:val="4288DB98"/>
    <w:lvl w:ilvl="0">
      <w:start w:val="6"/>
      <w:numFmt w:val="decimal"/>
      <w:lvlText w:val="%1."/>
      <w:lvlJc w:val="left"/>
      <w:pPr>
        <w:ind w:left="720" w:hanging="360"/>
      </w:pPr>
      <w:rPr>
        <w:rFonts w:hint="default"/>
      </w:rPr>
    </w:lvl>
    <w:lvl w:ilvl="1">
      <w:start w:val="1"/>
      <w:numFmt w:val="none"/>
      <w:lvlText w:val="6.13."/>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7" w15:restartNumberingAfterBreak="0">
    <w:nsid w:val="6B990DDB"/>
    <w:multiLevelType w:val="multilevel"/>
    <w:tmpl w:val="5F581EB2"/>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D1A5053"/>
    <w:multiLevelType w:val="hybridMultilevel"/>
    <w:tmpl w:val="92BE29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15:restartNumberingAfterBreak="0">
    <w:nsid w:val="70536B21"/>
    <w:multiLevelType w:val="multilevel"/>
    <w:tmpl w:val="219E2B16"/>
    <w:lvl w:ilvl="0">
      <w:start w:val="9"/>
      <w:numFmt w:val="decimal"/>
      <w:lvlText w:val="%1."/>
      <w:lvlJc w:val="left"/>
      <w:pPr>
        <w:ind w:left="585" w:hanging="585"/>
      </w:pPr>
      <w:rPr>
        <w:rFonts w:hint="default"/>
      </w:rPr>
    </w:lvl>
    <w:lvl w:ilvl="1">
      <w:start w:val="2"/>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632" w:hanging="2160"/>
      </w:pPr>
      <w:rPr>
        <w:rFonts w:hint="default"/>
      </w:rPr>
    </w:lvl>
  </w:abstractNum>
  <w:abstractNum w:abstractNumId="80" w15:restartNumberingAfterBreak="0">
    <w:nsid w:val="72282B29"/>
    <w:multiLevelType w:val="multilevel"/>
    <w:tmpl w:val="71E4D0F8"/>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none"/>
      <w:lvlText w:val="6.8.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2B25720"/>
    <w:multiLevelType w:val="multilevel"/>
    <w:tmpl w:val="843A3016"/>
    <w:lvl w:ilvl="0">
      <w:start w:val="1"/>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82" w15:restartNumberingAfterBreak="0">
    <w:nsid w:val="734E5209"/>
    <w:multiLevelType w:val="multilevel"/>
    <w:tmpl w:val="A4C0C752"/>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4441CCB"/>
    <w:multiLevelType w:val="multilevel"/>
    <w:tmpl w:val="C11AA1EC"/>
    <w:lvl w:ilvl="0">
      <w:start w:val="6"/>
      <w:numFmt w:val="decimal"/>
      <w:lvlText w:val="%1"/>
      <w:lvlJc w:val="left"/>
      <w:pPr>
        <w:ind w:left="435" w:hanging="435"/>
      </w:pPr>
      <w:rPr>
        <w:rFonts w:hint="default"/>
        <w:color w:val="auto"/>
      </w:rPr>
    </w:lvl>
    <w:lvl w:ilvl="1">
      <w:start w:val="6"/>
      <w:numFmt w:val="decimal"/>
      <w:lvlText w:val="%1.%2"/>
      <w:lvlJc w:val="left"/>
      <w:pPr>
        <w:ind w:left="789" w:hanging="435"/>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84" w15:restartNumberingAfterBreak="0">
    <w:nsid w:val="762D6032"/>
    <w:multiLevelType w:val="hybridMultilevel"/>
    <w:tmpl w:val="C904241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73871D3"/>
    <w:multiLevelType w:val="multilevel"/>
    <w:tmpl w:val="29FE7C9C"/>
    <w:lvl w:ilvl="0">
      <w:start w:val="1"/>
      <w:numFmt w:val="none"/>
      <w:lvlText w:val="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6" w15:restartNumberingAfterBreak="0">
    <w:nsid w:val="777C244C"/>
    <w:multiLevelType w:val="multilevel"/>
    <w:tmpl w:val="D9E47C30"/>
    <w:lvl w:ilvl="0">
      <w:start w:val="1"/>
      <w:numFmt w:val="none"/>
      <w:lvlText w:val="9.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decimal"/>
      <w:lvlText w:val="%3."/>
      <w:lvlJc w:val="lef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15:restartNumberingAfterBreak="0">
    <w:nsid w:val="7AEE5480"/>
    <w:multiLevelType w:val="multilevel"/>
    <w:tmpl w:val="076878C8"/>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7C5A6BA6"/>
    <w:multiLevelType w:val="multilevel"/>
    <w:tmpl w:val="33547BC0"/>
    <w:lvl w:ilvl="0">
      <w:start w:val="7"/>
      <w:numFmt w:val="decimal"/>
      <w:lvlText w:val="%1."/>
      <w:lvlJc w:val="left"/>
      <w:pPr>
        <w:ind w:left="585" w:hanging="585"/>
      </w:pPr>
      <w:rPr>
        <w:rFonts w:hint="default"/>
      </w:rPr>
    </w:lvl>
    <w:lvl w:ilvl="1">
      <w:start w:val="9"/>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9" w15:restartNumberingAfterBreak="0">
    <w:nsid w:val="7E87424B"/>
    <w:multiLevelType w:val="hybridMultilevel"/>
    <w:tmpl w:val="E8D49ECE"/>
    <w:lvl w:ilvl="0" w:tplc="04160001">
      <w:start w:val="1"/>
      <w:numFmt w:val="bullet"/>
      <w:lvlText w:val=""/>
      <w:lvlJc w:val="left"/>
      <w:pPr>
        <w:ind w:left="834" w:hanging="360"/>
      </w:pPr>
      <w:rPr>
        <w:rFonts w:ascii="Symbol" w:hAnsi="Symbol" w:hint="default"/>
      </w:rPr>
    </w:lvl>
    <w:lvl w:ilvl="1" w:tplc="04160003" w:tentative="1">
      <w:start w:val="1"/>
      <w:numFmt w:val="bullet"/>
      <w:lvlText w:val="o"/>
      <w:lvlJc w:val="left"/>
      <w:pPr>
        <w:ind w:left="1554" w:hanging="360"/>
      </w:pPr>
      <w:rPr>
        <w:rFonts w:ascii="Courier New" w:hAnsi="Courier New" w:cs="Courier New" w:hint="default"/>
      </w:rPr>
    </w:lvl>
    <w:lvl w:ilvl="2" w:tplc="04160005" w:tentative="1">
      <w:start w:val="1"/>
      <w:numFmt w:val="bullet"/>
      <w:lvlText w:val=""/>
      <w:lvlJc w:val="left"/>
      <w:pPr>
        <w:ind w:left="2274" w:hanging="360"/>
      </w:pPr>
      <w:rPr>
        <w:rFonts w:ascii="Wingdings" w:hAnsi="Wingdings" w:hint="default"/>
      </w:rPr>
    </w:lvl>
    <w:lvl w:ilvl="3" w:tplc="04160001" w:tentative="1">
      <w:start w:val="1"/>
      <w:numFmt w:val="bullet"/>
      <w:lvlText w:val=""/>
      <w:lvlJc w:val="left"/>
      <w:pPr>
        <w:ind w:left="2994" w:hanging="360"/>
      </w:pPr>
      <w:rPr>
        <w:rFonts w:ascii="Symbol" w:hAnsi="Symbol" w:hint="default"/>
      </w:rPr>
    </w:lvl>
    <w:lvl w:ilvl="4" w:tplc="04160003" w:tentative="1">
      <w:start w:val="1"/>
      <w:numFmt w:val="bullet"/>
      <w:lvlText w:val="o"/>
      <w:lvlJc w:val="left"/>
      <w:pPr>
        <w:ind w:left="3714" w:hanging="360"/>
      </w:pPr>
      <w:rPr>
        <w:rFonts w:ascii="Courier New" w:hAnsi="Courier New" w:cs="Courier New" w:hint="default"/>
      </w:rPr>
    </w:lvl>
    <w:lvl w:ilvl="5" w:tplc="04160005" w:tentative="1">
      <w:start w:val="1"/>
      <w:numFmt w:val="bullet"/>
      <w:lvlText w:val=""/>
      <w:lvlJc w:val="left"/>
      <w:pPr>
        <w:ind w:left="4434" w:hanging="360"/>
      </w:pPr>
      <w:rPr>
        <w:rFonts w:ascii="Wingdings" w:hAnsi="Wingdings" w:hint="default"/>
      </w:rPr>
    </w:lvl>
    <w:lvl w:ilvl="6" w:tplc="04160001" w:tentative="1">
      <w:start w:val="1"/>
      <w:numFmt w:val="bullet"/>
      <w:lvlText w:val=""/>
      <w:lvlJc w:val="left"/>
      <w:pPr>
        <w:ind w:left="5154" w:hanging="360"/>
      </w:pPr>
      <w:rPr>
        <w:rFonts w:ascii="Symbol" w:hAnsi="Symbol" w:hint="default"/>
      </w:rPr>
    </w:lvl>
    <w:lvl w:ilvl="7" w:tplc="04160003" w:tentative="1">
      <w:start w:val="1"/>
      <w:numFmt w:val="bullet"/>
      <w:lvlText w:val="o"/>
      <w:lvlJc w:val="left"/>
      <w:pPr>
        <w:ind w:left="5874" w:hanging="360"/>
      </w:pPr>
      <w:rPr>
        <w:rFonts w:ascii="Courier New" w:hAnsi="Courier New" w:cs="Courier New" w:hint="default"/>
      </w:rPr>
    </w:lvl>
    <w:lvl w:ilvl="8" w:tplc="04160005" w:tentative="1">
      <w:start w:val="1"/>
      <w:numFmt w:val="bullet"/>
      <w:lvlText w:val=""/>
      <w:lvlJc w:val="left"/>
      <w:pPr>
        <w:ind w:left="6594" w:hanging="360"/>
      </w:pPr>
      <w:rPr>
        <w:rFonts w:ascii="Wingdings" w:hAnsi="Wingdings" w:hint="default"/>
      </w:rPr>
    </w:lvl>
  </w:abstractNum>
  <w:abstractNum w:abstractNumId="9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3"/>
  </w:num>
  <w:num w:numId="4">
    <w:abstractNumId w:val="19"/>
  </w:num>
  <w:num w:numId="5">
    <w:abstractNumId w:val="30"/>
  </w:num>
  <w:num w:numId="6">
    <w:abstractNumId w:val="37"/>
  </w:num>
  <w:num w:numId="7">
    <w:abstractNumId w:val="27"/>
  </w:num>
  <w:num w:numId="8">
    <w:abstractNumId w:val="38"/>
  </w:num>
  <w:num w:numId="9">
    <w:abstractNumId w:val="46"/>
  </w:num>
  <w:num w:numId="10">
    <w:abstractNumId w:val="54"/>
  </w:num>
  <w:num w:numId="11">
    <w:abstractNumId w:val="48"/>
  </w:num>
  <w:num w:numId="12">
    <w:abstractNumId w:val="65"/>
  </w:num>
  <w:num w:numId="13">
    <w:abstractNumId w:val="15"/>
  </w:num>
  <w:num w:numId="14">
    <w:abstractNumId w:val="71"/>
  </w:num>
  <w:num w:numId="15">
    <w:abstractNumId w:val="28"/>
  </w:num>
  <w:num w:numId="16">
    <w:abstractNumId w:val="67"/>
  </w:num>
  <w:num w:numId="17">
    <w:abstractNumId w:val="17"/>
  </w:num>
  <w:num w:numId="18">
    <w:abstractNumId w:val="53"/>
  </w:num>
  <w:num w:numId="19">
    <w:abstractNumId w:val="36"/>
  </w:num>
  <w:num w:numId="20">
    <w:abstractNumId w:val="18"/>
  </w:num>
  <w:num w:numId="21">
    <w:abstractNumId w:val="73"/>
  </w:num>
  <w:num w:numId="22">
    <w:abstractNumId w:val="22"/>
  </w:num>
  <w:num w:numId="23">
    <w:abstractNumId w:val="23"/>
  </w:num>
  <w:num w:numId="24">
    <w:abstractNumId w:val="34"/>
  </w:num>
  <w:num w:numId="25">
    <w:abstractNumId w:val="76"/>
    <w:lvlOverride w:ilvl="0">
      <w:lvl w:ilvl="0">
        <w:start w:val="1"/>
        <w:numFmt w:val="decimal"/>
        <w:pStyle w:val="Nivel1"/>
        <w:lvlText w:val="%1."/>
        <w:lvlJc w:val="left"/>
        <w:pPr>
          <w:ind w:left="360" w:hanging="360"/>
        </w:pPr>
        <w:rPr>
          <w:color w:val="000000" w:themeColor="text1"/>
        </w:rPr>
      </w:lvl>
    </w:lvlOverride>
  </w:num>
  <w:num w:numId="26">
    <w:abstractNumId w:val="76"/>
  </w:num>
  <w:num w:numId="27">
    <w:abstractNumId w:val="55"/>
  </w:num>
  <w:num w:numId="28">
    <w:abstractNumId w:val="16"/>
  </w:num>
  <w:num w:numId="29">
    <w:abstractNumId w:val="90"/>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56"/>
  </w:num>
  <w:num w:numId="33">
    <w:abstractNumId w:val="84"/>
  </w:num>
  <w:num w:numId="34">
    <w:abstractNumId w:val="43"/>
  </w:num>
  <w:num w:numId="35">
    <w:abstractNumId w:val="72"/>
  </w:num>
  <w:num w:numId="36">
    <w:abstractNumId w:val="63"/>
  </w:num>
  <w:num w:numId="37">
    <w:abstractNumId w:val="12"/>
  </w:num>
  <w:num w:numId="38">
    <w:abstractNumId w:val="87"/>
  </w:num>
  <w:num w:numId="39">
    <w:abstractNumId w:val="24"/>
  </w:num>
  <w:num w:numId="40">
    <w:abstractNumId w:val="69"/>
  </w:num>
  <w:num w:numId="41">
    <w:abstractNumId w:val="11"/>
  </w:num>
  <w:num w:numId="42">
    <w:abstractNumId w:val="59"/>
  </w:num>
  <w:num w:numId="43">
    <w:abstractNumId w:val="82"/>
  </w:num>
  <w:num w:numId="44">
    <w:abstractNumId w:val="70"/>
  </w:num>
  <w:num w:numId="45">
    <w:abstractNumId w:val="39"/>
  </w:num>
  <w:num w:numId="46">
    <w:abstractNumId w:val="21"/>
  </w:num>
  <w:num w:numId="47">
    <w:abstractNumId w:val="40"/>
  </w:num>
  <w:num w:numId="48">
    <w:abstractNumId w:val="51"/>
  </w:num>
  <w:num w:numId="49">
    <w:abstractNumId w:val="44"/>
  </w:num>
  <w:num w:numId="50">
    <w:abstractNumId w:val="29"/>
  </w:num>
  <w:num w:numId="51">
    <w:abstractNumId w:val="64"/>
  </w:num>
  <w:num w:numId="52">
    <w:abstractNumId w:val="14"/>
  </w:num>
  <w:num w:numId="53">
    <w:abstractNumId w:val="80"/>
  </w:num>
  <w:num w:numId="54">
    <w:abstractNumId w:val="25"/>
  </w:num>
  <w:num w:numId="55">
    <w:abstractNumId w:val="41"/>
  </w:num>
  <w:num w:numId="56">
    <w:abstractNumId w:val="74"/>
  </w:num>
  <w:num w:numId="57">
    <w:abstractNumId w:val="61"/>
  </w:num>
  <w:num w:numId="58">
    <w:abstractNumId w:val="75"/>
  </w:num>
  <w:num w:numId="59">
    <w:abstractNumId w:val="20"/>
  </w:num>
  <w:num w:numId="60">
    <w:abstractNumId w:val="49"/>
  </w:num>
  <w:num w:numId="61">
    <w:abstractNumId w:val="47"/>
  </w:num>
  <w:num w:numId="62">
    <w:abstractNumId w:val="58"/>
  </w:num>
  <w:num w:numId="63">
    <w:abstractNumId w:val="13"/>
  </w:num>
  <w:num w:numId="64">
    <w:abstractNumId w:val="60"/>
  </w:num>
  <w:num w:numId="65">
    <w:abstractNumId w:val="33"/>
  </w:num>
  <w:num w:numId="66">
    <w:abstractNumId w:val="31"/>
  </w:num>
  <w:num w:numId="67">
    <w:abstractNumId w:val="85"/>
  </w:num>
  <w:num w:numId="68">
    <w:abstractNumId w:val="42"/>
  </w:num>
  <w:num w:numId="69">
    <w:abstractNumId w:val="35"/>
  </w:num>
  <w:num w:numId="70">
    <w:abstractNumId w:val="86"/>
  </w:num>
  <w:num w:numId="71">
    <w:abstractNumId w:val="57"/>
  </w:num>
  <w:num w:numId="72">
    <w:abstractNumId w:val="52"/>
  </w:num>
  <w:num w:numId="73">
    <w:abstractNumId w:val="83"/>
  </w:num>
  <w:num w:numId="74">
    <w:abstractNumId w:val="88"/>
  </w:num>
  <w:num w:numId="75">
    <w:abstractNumId w:val="79"/>
  </w:num>
  <w:num w:numId="76">
    <w:abstractNumId w:val="50"/>
  </w:num>
  <w:num w:numId="77">
    <w:abstractNumId w:val="45"/>
  </w:num>
  <w:num w:numId="78">
    <w:abstractNumId w:val="81"/>
  </w:num>
  <w:num w:numId="79">
    <w:abstractNumId w:val="78"/>
  </w:num>
  <w:num w:numId="80">
    <w:abstractNumId w:val="89"/>
  </w:num>
  <w:num w:numId="81">
    <w:abstractNumId w:val="66"/>
  </w:num>
  <w:num w:numId="82">
    <w:abstractNumId w:val="62"/>
  </w:num>
  <w:num w:numId="83">
    <w:abstractNumId w:val="32"/>
  </w:num>
  <w:num w:numId="84">
    <w:abstractNumId w:val="68"/>
  </w:num>
  <w:num w:numId="85">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05428"/>
    <w:rsid w:val="00014A34"/>
    <w:rsid w:val="000157C4"/>
    <w:rsid w:val="00025737"/>
    <w:rsid w:val="00030FBD"/>
    <w:rsid w:val="00050A7F"/>
    <w:rsid w:val="000548A9"/>
    <w:rsid w:val="00073605"/>
    <w:rsid w:val="00090BE2"/>
    <w:rsid w:val="00092981"/>
    <w:rsid w:val="00092D50"/>
    <w:rsid w:val="000C4354"/>
    <w:rsid w:val="000D4191"/>
    <w:rsid w:val="000E26CE"/>
    <w:rsid w:val="000E2A4F"/>
    <w:rsid w:val="000E7E3D"/>
    <w:rsid w:val="000F3FD6"/>
    <w:rsid w:val="00104D51"/>
    <w:rsid w:val="0010717C"/>
    <w:rsid w:val="0011156C"/>
    <w:rsid w:val="001154E0"/>
    <w:rsid w:val="00120A5D"/>
    <w:rsid w:val="00123B9E"/>
    <w:rsid w:val="00124C66"/>
    <w:rsid w:val="00125097"/>
    <w:rsid w:val="0013012A"/>
    <w:rsid w:val="00133E9C"/>
    <w:rsid w:val="00137C26"/>
    <w:rsid w:val="001418BD"/>
    <w:rsid w:val="001430F9"/>
    <w:rsid w:val="001475D6"/>
    <w:rsid w:val="0015443A"/>
    <w:rsid w:val="0016222B"/>
    <w:rsid w:val="00163043"/>
    <w:rsid w:val="00165E25"/>
    <w:rsid w:val="00170740"/>
    <w:rsid w:val="00174BCC"/>
    <w:rsid w:val="00176408"/>
    <w:rsid w:val="00181FC5"/>
    <w:rsid w:val="00183E16"/>
    <w:rsid w:val="00187BE0"/>
    <w:rsid w:val="00195B6A"/>
    <w:rsid w:val="001A30BF"/>
    <w:rsid w:val="001B09F3"/>
    <w:rsid w:val="001B55CF"/>
    <w:rsid w:val="001B7E23"/>
    <w:rsid w:val="001C0235"/>
    <w:rsid w:val="001C06DA"/>
    <w:rsid w:val="001C2F1A"/>
    <w:rsid w:val="001D0102"/>
    <w:rsid w:val="001E6870"/>
    <w:rsid w:val="001E7591"/>
    <w:rsid w:val="001F1085"/>
    <w:rsid w:val="001F2185"/>
    <w:rsid w:val="00204B2D"/>
    <w:rsid w:val="0023565D"/>
    <w:rsid w:val="00237D4D"/>
    <w:rsid w:val="0024530B"/>
    <w:rsid w:val="00252798"/>
    <w:rsid w:val="00264518"/>
    <w:rsid w:val="00265D1B"/>
    <w:rsid w:val="00267063"/>
    <w:rsid w:val="002738C0"/>
    <w:rsid w:val="0027743F"/>
    <w:rsid w:val="00280A81"/>
    <w:rsid w:val="002835DB"/>
    <w:rsid w:val="00283FBB"/>
    <w:rsid w:val="0028773F"/>
    <w:rsid w:val="002A3EB3"/>
    <w:rsid w:val="002B5E29"/>
    <w:rsid w:val="002B67C9"/>
    <w:rsid w:val="002C4F67"/>
    <w:rsid w:val="002D1C50"/>
    <w:rsid w:val="002D47BE"/>
    <w:rsid w:val="002F19BD"/>
    <w:rsid w:val="002F33BA"/>
    <w:rsid w:val="002F4F2D"/>
    <w:rsid w:val="003068FC"/>
    <w:rsid w:val="003116C3"/>
    <w:rsid w:val="00332672"/>
    <w:rsid w:val="00343246"/>
    <w:rsid w:val="00345F87"/>
    <w:rsid w:val="00352C84"/>
    <w:rsid w:val="00360645"/>
    <w:rsid w:val="00366F62"/>
    <w:rsid w:val="00367140"/>
    <w:rsid w:val="00371F1C"/>
    <w:rsid w:val="00377C89"/>
    <w:rsid w:val="00383312"/>
    <w:rsid w:val="003841E4"/>
    <w:rsid w:val="003910F8"/>
    <w:rsid w:val="00393FDA"/>
    <w:rsid w:val="003976C8"/>
    <w:rsid w:val="003A694C"/>
    <w:rsid w:val="003A6F4B"/>
    <w:rsid w:val="003A74A9"/>
    <w:rsid w:val="003B1197"/>
    <w:rsid w:val="003D6AF6"/>
    <w:rsid w:val="003E277B"/>
    <w:rsid w:val="0040723D"/>
    <w:rsid w:val="004139E2"/>
    <w:rsid w:val="00426164"/>
    <w:rsid w:val="00450D82"/>
    <w:rsid w:val="0045569F"/>
    <w:rsid w:val="0047163F"/>
    <w:rsid w:val="00474E20"/>
    <w:rsid w:val="00484426"/>
    <w:rsid w:val="0049317A"/>
    <w:rsid w:val="0049440C"/>
    <w:rsid w:val="00497829"/>
    <w:rsid w:val="004A55A3"/>
    <w:rsid w:val="004A5D91"/>
    <w:rsid w:val="004A7ACB"/>
    <w:rsid w:val="004B2C28"/>
    <w:rsid w:val="004D2FA9"/>
    <w:rsid w:val="004E52C5"/>
    <w:rsid w:val="004E66A6"/>
    <w:rsid w:val="004E7412"/>
    <w:rsid w:val="004F3863"/>
    <w:rsid w:val="004F6654"/>
    <w:rsid w:val="00501B63"/>
    <w:rsid w:val="005221CF"/>
    <w:rsid w:val="0053157E"/>
    <w:rsid w:val="005338A8"/>
    <w:rsid w:val="00537680"/>
    <w:rsid w:val="00543606"/>
    <w:rsid w:val="0054554B"/>
    <w:rsid w:val="005645A2"/>
    <w:rsid w:val="0056716B"/>
    <w:rsid w:val="00567DFD"/>
    <w:rsid w:val="00570366"/>
    <w:rsid w:val="00583B50"/>
    <w:rsid w:val="005866A5"/>
    <w:rsid w:val="00590BAF"/>
    <w:rsid w:val="00591526"/>
    <w:rsid w:val="005A3393"/>
    <w:rsid w:val="005A3BDF"/>
    <w:rsid w:val="005A441C"/>
    <w:rsid w:val="005B592C"/>
    <w:rsid w:val="005C1239"/>
    <w:rsid w:val="005D4DD4"/>
    <w:rsid w:val="005D7170"/>
    <w:rsid w:val="005E798F"/>
    <w:rsid w:val="005F17C6"/>
    <w:rsid w:val="005F7515"/>
    <w:rsid w:val="005F7683"/>
    <w:rsid w:val="005F76C0"/>
    <w:rsid w:val="006014CA"/>
    <w:rsid w:val="00614504"/>
    <w:rsid w:val="00615125"/>
    <w:rsid w:val="00617632"/>
    <w:rsid w:val="0062246A"/>
    <w:rsid w:val="006233EF"/>
    <w:rsid w:val="00624865"/>
    <w:rsid w:val="0063215D"/>
    <w:rsid w:val="00641D7B"/>
    <w:rsid w:val="00645EC1"/>
    <w:rsid w:val="00646A9A"/>
    <w:rsid w:val="006473C8"/>
    <w:rsid w:val="00656102"/>
    <w:rsid w:val="006645ED"/>
    <w:rsid w:val="0067010D"/>
    <w:rsid w:val="006916FD"/>
    <w:rsid w:val="006A3DCB"/>
    <w:rsid w:val="006A6E50"/>
    <w:rsid w:val="006B0735"/>
    <w:rsid w:val="006B1AF5"/>
    <w:rsid w:val="006B7FD4"/>
    <w:rsid w:val="006E266B"/>
    <w:rsid w:val="006F2902"/>
    <w:rsid w:val="00700674"/>
    <w:rsid w:val="0072662E"/>
    <w:rsid w:val="00734096"/>
    <w:rsid w:val="007345C0"/>
    <w:rsid w:val="00746439"/>
    <w:rsid w:val="007470CC"/>
    <w:rsid w:val="00747FA7"/>
    <w:rsid w:val="00757CAC"/>
    <w:rsid w:val="007617BE"/>
    <w:rsid w:val="00762A98"/>
    <w:rsid w:val="00766DD8"/>
    <w:rsid w:val="0077329C"/>
    <w:rsid w:val="007821F3"/>
    <w:rsid w:val="007918FB"/>
    <w:rsid w:val="007B16C1"/>
    <w:rsid w:val="007B6FD8"/>
    <w:rsid w:val="007C142C"/>
    <w:rsid w:val="007D1DC4"/>
    <w:rsid w:val="007D3970"/>
    <w:rsid w:val="007D3A0E"/>
    <w:rsid w:val="007D5D06"/>
    <w:rsid w:val="007E18DB"/>
    <w:rsid w:val="007E21DF"/>
    <w:rsid w:val="007E5065"/>
    <w:rsid w:val="007E7A7F"/>
    <w:rsid w:val="007F4EB2"/>
    <w:rsid w:val="007F5191"/>
    <w:rsid w:val="00814853"/>
    <w:rsid w:val="0082366A"/>
    <w:rsid w:val="00823CF9"/>
    <w:rsid w:val="00845AF7"/>
    <w:rsid w:val="00845CEB"/>
    <w:rsid w:val="00853C40"/>
    <w:rsid w:val="00853EF6"/>
    <w:rsid w:val="008634B1"/>
    <w:rsid w:val="00875C06"/>
    <w:rsid w:val="0088066B"/>
    <w:rsid w:val="0088142A"/>
    <w:rsid w:val="00887662"/>
    <w:rsid w:val="008A1992"/>
    <w:rsid w:val="008A6155"/>
    <w:rsid w:val="008B4C6A"/>
    <w:rsid w:val="008C1BB2"/>
    <w:rsid w:val="008C279D"/>
    <w:rsid w:val="008D7BBA"/>
    <w:rsid w:val="008E1C5A"/>
    <w:rsid w:val="008E6372"/>
    <w:rsid w:val="008F0E80"/>
    <w:rsid w:val="00901DC2"/>
    <w:rsid w:val="009034FE"/>
    <w:rsid w:val="00906CAF"/>
    <w:rsid w:val="00910156"/>
    <w:rsid w:val="00917385"/>
    <w:rsid w:val="00924310"/>
    <w:rsid w:val="00934F11"/>
    <w:rsid w:val="009477F0"/>
    <w:rsid w:val="00952C1C"/>
    <w:rsid w:val="009552C5"/>
    <w:rsid w:val="00972BCF"/>
    <w:rsid w:val="00992D74"/>
    <w:rsid w:val="009B3A63"/>
    <w:rsid w:val="009C35AB"/>
    <w:rsid w:val="009C5331"/>
    <w:rsid w:val="009D3E15"/>
    <w:rsid w:val="009E7F94"/>
    <w:rsid w:val="009F2BCC"/>
    <w:rsid w:val="009F30F9"/>
    <w:rsid w:val="00A00B19"/>
    <w:rsid w:val="00A024E3"/>
    <w:rsid w:val="00A02746"/>
    <w:rsid w:val="00A027A2"/>
    <w:rsid w:val="00A071D0"/>
    <w:rsid w:val="00A103E9"/>
    <w:rsid w:val="00A1089E"/>
    <w:rsid w:val="00A11331"/>
    <w:rsid w:val="00A12757"/>
    <w:rsid w:val="00A13453"/>
    <w:rsid w:val="00A225B2"/>
    <w:rsid w:val="00A24CCE"/>
    <w:rsid w:val="00A35F54"/>
    <w:rsid w:val="00A4378E"/>
    <w:rsid w:val="00A51884"/>
    <w:rsid w:val="00A5484F"/>
    <w:rsid w:val="00A57923"/>
    <w:rsid w:val="00A74924"/>
    <w:rsid w:val="00A834CA"/>
    <w:rsid w:val="00A9139D"/>
    <w:rsid w:val="00A950B3"/>
    <w:rsid w:val="00AA27B3"/>
    <w:rsid w:val="00AB6FCC"/>
    <w:rsid w:val="00AC1A1C"/>
    <w:rsid w:val="00AD52D3"/>
    <w:rsid w:val="00AE6542"/>
    <w:rsid w:val="00AF1B7A"/>
    <w:rsid w:val="00AF28FA"/>
    <w:rsid w:val="00B02BA0"/>
    <w:rsid w:val="00B12864"/>
    <w:rsid w:val="00B16A2D"/>
    <w:rsid w:val="00B25716"/>
    <w:rsid w:val="00B3202D"/>
    <w:rsid w:val="00B42D50"/>
    <w:rsid w:val="00B44388"/>
    <w:rsid w:val="00B520EB"/>
    <w:rsid w:val="00B53AC2"/>
    <w:rsid w:val="00B541D7"/>
    <w:rsid w:val="00B546A1"/>
    <w:rsid w:val="00B6208B"/>
    <w:rsid w:val="00B828C7"/>
    <w:rsid w:val="00B85473"/>
    <w:rsid w:val="00B91633"/>
    <w:rsid w:val="00B97CE6"/>
    <w:rsid w:val="00BA510D"/>
    <w:rsid w:val="00BA5F58"/>
    <w:rsid w:val="00BB5A62"/>
    <w:rsid w:val="00BB5B64"/>
    <w:rsid w:val="00BD208B"/>
    <w:rsid w:val="00BD3E67"/>
    <w:rsid w:val="00BE5FA0"/>
    <w:rsid w:val="00BF422F"/>
    <w:rsid w:val="00C028A8"/>
    <w:rsid w:val="00C10B1A"/>
    <w:rsid w:val="00C10DB4"/>
    <w:rsid w:val="00C137DC"/>
    <w:rsid w:val="00C145E0"/>
    <w:rsid w:val="00C1595C"/>
    <w:rsid w:val="00C1683B"/>
    <w:rsid w:val="00C2240B"/>
    <w:rsid w:val="00C22797"/>
    <w:rsid w:val="00C334EF"/>
    <w:rsid w:val="00C35729"/>
    <w:rsid w:val="00C46759"/>
    <w:rsid w:val="00C5146D"/>
    <w:rsid w:val="00C55A40"/>
    <w:rsid w:val="00C63275"/>
    <w:rsid w:val="00C651F6"/>
    <w:rsid w:val="00C67FC2"/>
    <w:rsid w:val="00C7467C"/>
    <w:rsid w:val="00C754F3"/>
    <w:rsid w:val="00C76CC0"/>
    <w:rsid w:val="00C77A8E"/>
    <w:rsid w:val="00C83BF5"/>
    <w:rsid w:val="00C90A7B"/>
    <w:rsid w:val="00C92D16"/>
    <w:rsid w:val="00CB20D9"/>
    <w:rsid w:val="00CB4F2A"/>
    <w:rsid w:val="00CC3FD9"/>
    <w:rsid w:val="00CD395C"/>
    <w:rsid w:val="00CE3085"/>
    <w:rsid w:val="00CE4141"/>
    <w:rsid w:val="00CE5FA9"/>
    <w:rsid w:val="00CF6F36"/>
    <w:rsid w:val="00D111DF"/>
    <w:rsid w:val="00D127E8"/>
    <w:rsid w:val="00D23AA9"/>
    <w:rsid w:val="00D272BF"/>
    <w:rsid w:val="00D326E1"/>
    <w:rsid w:val="00D33C92"/>
    <w:rsid w:val="00D349C6"/>
    <w:rsid w:val="00D37AFA"/>
    <w:rsid w:val="00D50250"/>
    <w:rsid w:val="00D51984"/>
    <w:rsid w:val="00D7306C"/>
    <w:rsid w:val="00D736BA"/>
    <w:rsid w:val="00D75C22"/>
    <w:rsid w:val="00D83D2A"/>
    <w:rsid w:val="00D85D5D"/>
    <w:rsid w:val="00D85DAE"/>
    <w:rsid w:val="00D96181"/>
    <w:rsid w:val="00DA6E22"/>
    <w:rsid w:val="00DB75A2"/>
    <w:rsid w:val="00DB79B1"/>
    <w:rsid w:val="00DC2E6C"/>
    <w:rsid w:val="00DC4552"/>
    <w:rsid w:val="00DD67B5"/>
    <w:rsid w:val="00E00680"/>
    <w:rsid w:val="00E12755"/>
    <w:rsid w:val="00E12EC2"/>
    <w:rsid w:val="00E30C01"/>
    <w:rsid w:val="00E33BF4"/>
    <w:rsid w:val="00E33EF2"/>
    <w:rsid w:val="00E358FD"/>
    <w:rsid w:val="00E4561E"/>
    <w:rsid w:val="00E55CB4"/>
    <w:rsid w:val="00E619CA"/>
    <w:rsid w:val="00E6542E"/>
    <w:rsid w:val="00E70174"/>
    <w:rsid w:val="00E7391F"/>
    <w:rsid w:val="00E75047"/>
    <w:rsid w:val="00E910CB"/>
    <w:rsid w:val="00E91D60"/>
    <w:rsid w:val="00E94DF0"/>
    <w:rsid w:val="00E95635"/>
    <w:rsid w:val="00EA11A0"/>
    <w:rsid w:val="00EA213B"/>
    <w:rsid w:val="00EA2714"/>
    <w:rsid w:val="00EA4E30"/>
    <w:rsid w:val="00EB2CA9"/>
    <w:rsid w:val="00EB565E"/>
    <w:rsid w:val="00EC0064"/>
    <w:rsid w:val="00ED5C9B"/>
    <w:rsid w:val="00ED73D1"/>
    <w:rsid w:val="00EE148C"/>
    <w:rsid w:val="00EF38AA"/>
    <w:rsid w:val="00EF42AA"/>
    <w:rsid w:val="00F03EF3"/>
    <w:rsid w:val="00F06B63"/>
    <w:rsid w:val="00F07F84"/>
    <w:rsid w:val="00F17C45"/>
    <w:rsid w:val="00F233E7"/>
    <w:rsid w:val="00F251CF"/>
    <w:rsid w:val="00F36765"/>
    <w:rsid w:val="00F55B64"/>
    <w:rsid w:val="00F622AD"/>
    <w:rsid w:val="00F653D1"/>
    <w:rsid w:val="00F677E2"/>
    <w:rsid w:val="00F750DF"/>
    <w:rsid w:val="00F94E28"/>
    <w:rsid w:val="00FA15C5"/>
    <w:rsid w:val="00FA1E8E"/>
    <w:rsid w:val="00FA79B3"/>
    <w:rsid w:val="00FB10C6"/>
    <w:rsid w:val="00FD5C90"/>
    <w:rsid w:val="00FE01A7"/>
    <w:rsid w:val="00FE500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1"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1"/>
    <w:qFormat/>
    <w:pPr>
      <w:keepNext/>
      <w:numPr>
        <w:ilvl w:val="2"/>
        <w:numId w:val="1"/>
      </w:numPr>
      <w:jc w:val="both"/>
      <w:outlineLvl w:val="2"/>
    </w:pPr>
    <w:rPr>
      <w:b/>
      <w:sz w:val="22"/>
      <w:szCs w:val="20"/>
    </w:rPr>
  </w:style>
  <w:style w:type="paragraph" w:styleId="Ttulo4">
    <w:name w:val="heading 4"/>
    <w:basedOn w:val="Normal"/>
    <w:next w:val="Normal"/>
    <w:uiPriority w:val="9"/>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rPr>
      <w:rFonts w:cs="Times New Roman"/>
      <w:b/>
    </w:rPr>
  </w:style>
  <w:style w:type="character" w:customStyle="1" w:styleId="TextodecomentrioChar">
    <w:name w:val="Texto de comentário Char"/>
    <w:link w:val="Textodecomentrio"/>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6"/>
      </w:numPr>
    </w:pPr>
  </w:style>
  <w:style w:type="paragraph" w:customStyle="1" w:styleId="Nivel1">
    <w:name w:val="Nivel1"/>
    <w:basedOn w:val="Ttulo1"/>
    <w:rsid w:val="005866A5"/>
    <w:pPr>
      <w:keepLines/>
      <w:numPr>
        <w:numId w:val="25"/>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nhideWhenUsed/>
    <w:rsid w:val="007B16C1"/>
    <w:rPr>
      <w:sz w:val="16"/>
      <w:szCs w:val="16"/>
    </w:rPr>
  </w:style>
  <w:style w:type="paragraph" w:styleId="Textodecomentrio">
    <w:name w:val="annotation text"/>
    <w:basedOn w:val="Normal"/>
    <w:link w:val="TextodecomentrioChar"/>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2"/>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2"/>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2"/>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035038123">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ontas.tcu.gov.br/pls/apex/f?p=2046:5"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crcap.tce.pr.gov.br/ConsultarImpedidos.aspx"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2/decreto/d7724.htm" TargetMode="External"/><Relationship Id="rId10"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yperlink" Target="http://www.mandaguacu.pr.gov.br" TargetMode="External"/><Relationship Id="rId4" Type="http://schemas.openxmlformats.org/officeDocument/2006/relationships/settings" Target="settings.xml"/><Relationship Id="rId9" Type="http://schemas.openxmlformats.org/officeDocument/2006/relationships/hyperlink" Target="https://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B268D-BE49-48F8-8771-AE01DF66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20612</Words>
  <Characters>111309</Characters>
  <Application>Microsoft Office Word</Application>
  <DocSecurity>0</DocSecurity>
  <Lines>927</Lines>
  <Paragraphs>263</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131658</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Junior</cp:lastModifiedBy>
  <cp:revision>3</cp:revision>
  <dcterms:created xsi:type="dcterms:W3CDTF">2024-08-14T18:28:00Z</dcterms:created>
  <dcterms:modified xsi:type="dcterms:W3CDTF">2024-09-09T12:23:00Z</dcterms:modified>
</cp:coreProperties>
</file>