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1FA8437E"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B0143E">
        <w:rPr>
          <w:rFonts w:ascii="Arial" w:hAnsi="Arial" w:cs="Arial"/>
          <w:b/>
          <w:bCs/>
          <w:sz w:val="20"/>
          <w:szCs w:val="20"/>
        </w:rPr>
        <w:t>19</w:t>
      </w:r>
      <w:r w:rsidR="00A02746">
        <w:rPr>
          <w:rFonts w:ascii="Arial" w:hAnsi="Arial" w:cs="Arial"/>
          <w:b/>
          <w:bCs/>
          <w:sz w:val="20"/>
          <w:szCs w:val="20"/>
        </w:rPr>
        <w:t>/</w:t>
      </w:r>
      <w:r w:rsidR="0010717C">
        <w:rPr>
          <w:rFonts w:ascii="Arial" w:hAnsi="Arial" w:cs="Arial"/>
          <w:b/>
          <w:bCs/>
          <w:sz w:val="20"/>
          <w:szCs w:val="20"/>
        </w:rPr>
        <w:t>2024</w:t>
      </w:r>
    </w:p>
    <w:p w14:paraId="27CA06DF" w14:textId="26A43AED"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B0143E">
        <w:rPr>
          <w:rFonts w:ascii="Arial" w:hAnsi="Arial" w:cs="Arial"/>
          <w:b/>
          <w:sz w:val="20"/>
          <w:szCs w:val="20"/>
        </w:rPr>
        <w:t>116</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30C2193C"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na forma ELETRÔNICA, com critério de julgamento de menor preço por ITEM,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786B0B1D"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B0143E">
        <w:rPr>
          <w:rFonts w:ascii="Arial" w:hAnsi="Arial" w:cs="Arial"/>
          <w:b/>
          <w:bCs/>
          <w:sz w:val="20"/>
          <w:szCs w:val="20"/>
        </w:rPr>
        <w:t>25</w:t>
      </w:r>
      <w:r w:rsidR="00D75C22">
        <w:rPr>
          <w:rFonts w:ascii="Arial" w:hAnsi="Arial" w:cs="Arial"/>
          <w:b/>
          <w:bCs/>
          <w:sz w:val="20"/>
          <w:szCs w:val="20"/>
        </w:rPr>
        <w:t>/07/2024</w:t>
      </w:r>
    </w:p>
    <w:p w14:paraId="1D0371A6" w14:textId="257B9C8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B0143E">
        <w:rPr>
          <w:rFonts w:ascii="Arial" w:hAnsi="Arial" w:cs="Arial"/>
          <w:b/>
          <w:bCs/>
          <w:sz w:val="20"/>
          <w:szCs w:val="20"/>
        </w:rPr>
        <w:t>25</w:t>
      </w:r>
      <w:r w:rsidR="00D75C22">
        <w:rPr>
          <w:rFonts w:ascii="Arial" w:hAnsi="Arial" w:cs="Arial"/>
          <w:b/>
          <w:bCs/>
          <w:sz w:val="20"/>
          <w:szCs w:val="20"/>
        </w:rPr>
        <w:t>/07/2024</w:t>
      </w:r>
    </w:p>
    <w:p w14:paraId="282BACC5" w14:textId="5E23346A"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6A4A0FC6"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r w:rsidR="008C279D" w:rsidRPr="00CD395C">
        <w:rPr>
          <w:rFonts w:ascii="Arial" w:hAnsi="Arial" w:cs="Arial"/>
          <w:sz w:val="20"/>
          <w:szCs w:val="20"/>
        </w:rPr>
        <w:t>.</w:t>
      </w: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lastRenderedPageBreak/>
        <w:t>II – DO OBJETO:</w:t>
      </w:r>
    </w:p>
    <w:p w14:paraId="0457DC38" w14:textId="4F7F9E6F"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7470CC">
        <w:rPr>
          <w:rFonts w:ascii="Arial" w:hAnsi="Arial" w:cs="Arial"/>
          <w:sz w:val="20"/>
        </w:rPr>
        <w:t xml:space="preserve">O objeto deste Pregão </w:t>
      </w:r>
      <w:r w:rsidR="005F17C6" w:rsidRPr="007470CC">
        <w:rPr>
          <w:rFonts w:ascii="Arial" w:hAnsi="Arial" w:cs="Arial"/>
          <w:sz w:val="20"/>
        </w:rPr>
        <w:t xml:space="preserve">é o </w:t>
      </w:r>
      <w:bookmarkStart w:id="1" w:name="_Hlk160785015"/>
      <w:r w:rsidR="00D50250">
        <w:t xml:space="preserve">registro de preço </w:t>
      </w:r>
      <w:r w:rsidR="00D50250" w:rsidRPr="004A69B3">
        <w:t>para futura aquisi</w:t>
      </w:r>
      <w:r w:rsidR="00D50250" w:rsidRPr="004A69B3">
        <w:rPr>
          <w:rFonts w:hint="cs"/>
        </w:rPr>
        <w:t>çã</w:t>
      </w:r>
      <w:r w:rsidR="00D50250" w:rsidRPr="004A69B3">
        <w:t>o parcelada de p</w:t>
      </w:r>
      <w:r w:rsidR="00D50250" w:rsidRPr="004A69B3">
        <w:rPr>
          <w:rFonts w:hint="cs"/>
        </w:rPr>
        <w:t>ã</w:t>
      </w:r>
      <w:r w:rsidR="00D50250" w:rsidRPr="004A69B3">
        <w:t>o franc</w:t>
      </w:r>
      <w:r w:rsidR="00D50250" w:rsidRPr="004A69B3">
        <w:rPr>
          <w:rFonts w:hint="cs"/>
        </w:rPr>
        <w:t>ê</w:t>
      </w:r>
      <w:r w:rsidR="00D50250" w:rsidRPr="004A69B3">
        <w:t>s e p</w:t>
      </w:r>
      <w:r w:rsidR="00D50250" w:rsidRPr="004A69B3">
        <w:rPr>
          <w:rFonts w:hint="cs"/>
        </w:rPr>
        <w:t>ã</w:t>
      </w:r>
      <w:r w:rsidR="00D50250" w:rsidRPr="004A69B3">
        <w:t>o de leite, marmitas, lanches e refei</w:t>
      </w:r>
      <w:r w:rsidR="00D50250" w:rsidRPr="004A69B3">
        <w:rPr>
          <w:rFonts w:hint="cs"/>
        </w:rPr>
        <w:t>çõ</w:t>
      </w:r>
      <w:r w:rsidR="00D50250" w:rsidRPr="004A69B3">
        <w:t>es para os eventos e atendimento das necessidades de todas as Secretarias Municipais</w:t>
      </w:r>
      <w:bookmarkEnd w:id="1"/>
      <w:r w:rsidR="007470CC">
        <w:rPr>
          <w:rFonts w:ascii="Arial" w:hAnsi="Arial" w:cs="Arial"/>
          <w:spacing w:val="1"/>
          <w:szCs w:val="24"/>
        </w:rPr>
        <w:t xml:space="preserve">, </w:t>
      </w:r>
      <w:r w:rsidR="008C279D" w:rsidRPr="00CD395C">
        <w:rPr>
          <w:rFonts w:ascii="Arial" w:hAnsi="Arial" w:cs="Arial"/>
          <w:sz w:val="20"/>
        </w:rPr>
        <w:t>nos moldes do Termo de Referência constante no Anexo I,</w:t>
      </w:r>
      <w:r w:rsidR="006014CA" w:rsidRPr="00CD395C">
        <w:rPr>
          <w:rFonts w:ascii="Arial" w:hAnsi="Arial" w:cs="Arial"/>
          <w:sz w:val="20"/>
        </w:rPr>
        <w:t xml:space="preserve"> bem como as condiciona</w:t>
      </w:r>
      <w:r w:rsidR="00181FC5" w:rsidRPr="00CD395C">
        <w:rPr>
          <w:rFonts w:ascii="Arial" w:hAnsi="Arial" w:cs="Arial"/>
          <w:sz w:val="20"/>
        </w:rPr>
        <w:t>n</w:t>
      </w:r>
      <w:r w:rsidR="006014CA" w:rsidRPr="00CD395C">
        <w:rPr>
          <w:rFonts w:ascii="Arial" w:hAnsi="Arial" w:cs="Arial"/>
          <w:sz w:val="20"/>
        </w:rPr>
        <w:t xml:space="preserve">tes indicadas no Estudo Técnico </w:t>
      </w:r>
      <w:r w:rsidR="00181FC5" w:rsidRPr="00CD395C">
        <w:rPr>
          <w:rFonts w:ascii="Arial" w:hAnsi="Arial" w:cs="Arial"/>
          <w:sz w:val="20"/>
        </w:rPr>
        <w:t>preliminar</w:t>
      </w:r>
      <w:r w:rsidR="008634B1" w:rsidRPr="00CD395C">
        <w:rPr>
          <w:rFonts w:ascii="Arial" w:hAnsi="Arial" w:cs="Arial"/>
          <w:sz w:val="20"/>
        </w:rPr>
        <w:t xml:space="preserve">. </w:t>
      </w:r>
    </w:p>
    <w:p w14:paraId="39A80EC2" w14:textId="77777777" w:rsidR="0027743F" w:rsidRPr="00CD395C" w:rsidRDefault="0027743F" w:rsidP="008C279D">
      <w:pPr>
        <w:pStyle w:val="WW-Corpodetexto3"/>
        <w:tabs>
          <w:tab w:val="num" w:pos="576"/>
          <w:tab w:val="left" w:pos="9923"/>
        </w:tabs>
        <w:ind w:left="426" w:right="606" w:hanging="9"/>
        <w:rPr>
          <w:rFonts w:ascii="Arial" w:hAnsi="Arial" w:cs="Arial"/>
          <w:sz w:val="20"/>
        </w:rPr>
      </w:pP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7D67FACA" w14:textId="77777777" w:rsidR="008C279D" w:rsidRPr="00CD395C" w:rsidRDefault="008C279D" w:rsidP="008C279D">
      <w:pPr>
        <w:pStyle w:val="WW-Corpodetexto3"/>
        <w:tabs>
          <w:tab w:val="num" w:pos="576"/>
          <w:tab w:val="left" w:pos="9923"/>
        </w:tabs>
        <w:ind w:left="426" w:right="606" w:hanging="9"/>
        <w:rPr>
          <w:rFonts w:ascii="Arial" w:hAnsi="Arial" w:cs="Arial"/>
          <w:b/>
          <w:bCs/>
          <w:sz w:val="20"/>
        </w:rPr>
      </w:pPr>
    </w:p>
    <w:p w14:paraId="69F28440" w14:textId="6DEDDFB0"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59AB5B32" w14:textId="77777777" w:rsidR="00D50250" w:rsidRDefault="00D50250" w:rsidP="005F17C6">
      <w:pPr>
        <w:pStyle w:val="WW-Corpodetexto3"/>
        <w:tabs>
          <w:tab w:val="num" w:pos="576"/>
          <w:tab w:val="left" w:pos="9923"/>
        </w:tabs>
        <w:ind w:left="426" w:right="606" w:hanging="9"/>
        <w:rPr>
          <w:rFonts w:ascii="Arial" w:hAnsi="Arial" w:cs="Arial"/>
          <w:sz w:val="20"/>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D50250" w:rsidRPr="00DC5AB9" w14:paraId="7025FF57" w14:textId="77777777" w:rsidTr="00D50250">
        <w:trPr>
          <w:trHeight w:val="283"/>
          <w:jc w:val="center"/>
        </w:trPr>
        <w:tc>
          <w:tcPr>
            <w:tcW w:w="1172" w:type="dxa"/>
            <w:tcBorders>
              <w:bottom w:val="single" w:sz="4" w:space="0" w:color="auto"/>
            </w:tcBorders>
            <w:shd w:val="clear" w:color="auto" w:fill="000000"/>
          </w:tcPr>
          <w:p w14:paraId="57E2EAF8" w14:textId="77777777" w:rsidR="00D50250" w:rsidRDefault="00D50250" w:rsidP="00D50250">
            <w:pPr>
              <w:jc w:val="center"/>
              <w:rPr>
                <w:rFonts w:ascii="Arial" w:hAnsi="Arial" w:cs="Arial"/>
                <w:b/>
                <w:color w:val="FFFFFF"/>
                <w:sz w:val="20"/>
                <w:szCs w:val="20"/>
              </w:rPr>
            </w:pPr>
            <w:r w:rsidRPr="00DC5AB9">
              <w:rPr>
                <w:rFonts w:ascii="Arial" w:hAnsi="Arial" w:cs="Arial"/>
                <w:b/>
                <w:color w:val="FFFFFF"/>
                <w:sz w:val="20"/>
                <w:szCs w:val="20"/>
              </w:rPr>
              <w:t>DESPESA</w:t>
            </w:r>
          </w:p>
          <w:p w14:paraId="375D184B" w14:textId="77777777" w:rsidR="00D50250" w:rsidRPr="00DC5AB9" w:rsidRDefault="00D50250" w:rsidP="00D50250">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979B3D1" w14:textId="77777777" w:rsidR="00D50250" w:rsidRPr="00DC5AB9" w:rsidRDefault="00D50250" w:rsidP="00D50250">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1CF3FFBE" w14:textId="77777777" w:rsidR="00D50250" w:rsidRPr="00DC5AB9" w:rsidRDefault="00D50250" w:rsidP="00D50250">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57A6D2F2" w14:textId="77777777" w:rsidR="00D50250" w:rsidRPr="00DC5AB9" w:rsidRDefault="00D50250" w:rsidP="00D50250">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35F76D39" w14:textId="77777777" w:rsidR="00D50250" w:rsidRPr="00DC5AB9" w:rsidRDefault="00D50250" w:rsidP="00D50250">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D50250" w:rsidRPr="00DC5AB9" w14:paraId="61C68D90" w14:textId="77777777" w:rsidTr="00D50250">
        <w:trPr>
          <w:trHeight w:val="283"/>
          <w:jc w:val="center"/>
        </w:trPr>
        <w:tc>
          <w:tcPr>
            <w:tcW w:w="1172" w:type="dxa"/>
            <w:tcBorders>
              <w:top w:val="single" w:sz="4" w:space="0" w:color="auto"/>
            </w:tcBorders>
            <w:shd w:val="clear" w:color="auto" w:fill="auto"/>
          </w:tcPr>
          <w:p w14:paraId="7CC1B26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DE6E95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91D40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B7F8682"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657CFAA"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D50250" w:rsidRPr="00DC5AB9" w14:paraId="15994B8E" w14:textId="77777777" w:rsidTr="00D50250">
        <w:trPr>
          <w:trHeight w:val="283"/>
          <w:jc w:val="center"/>
        </w:trPr>
        <w:tc>
          <w:tcPr>
            <w:tcW w:w="1172" w:type="dxa"/>
            <w:tcBorders>
              <w:top w:val="single" w:sz="4" w:space="0" w:color="auto"/>
            </w:tcBorders>
            <w:shd w:val="clear" w:color="auto" w:fill="auto"/>
          </w:tcPr>
          <w:p w14:paraId="1931C13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24CEA7D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709877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39DFDE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F233AF3"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D50250" w:rsidRPr="00DC5AB9" w14:paraId="38ECFB79" w14:textId="77777777" w:rsidTr="00D50250">
        <w:trPr>
          <w:trHeight w:val="283"/>
          <w:jc w:val="center"/>
        </w:trPr>
        <w:tc>
          <w:tcPr>
            <w:tcW w:w="1172" w:type="dxa"/>
            <w:tcBorders>
              <w:top w:val="single" w:sz="4" w:space="0" w:color="auto"/>
            </w:tcBorders>
            <w:shd w:val="clear" w:color="auto" w:fill="auto"/>
          </w:tcPr>
          <w:p w14:paraId="34F440C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1966FDD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252D9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053102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D9FDCF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D50250" w:rsidRPr="00DC5AB9" w14:paraId="552206DA" w14:textId="77777777" w:rsidTr="00D50250">
        <w:trPr>
          <w:trHeight w:val="283"/>
          <w:jc w:val="center"/>
        </w:trPr>
        <w:tc>
          <w:tcPr>
            <w:tcW w:w="1172" w:type="dxa"/>
            <w:tcBorders>
              <w:top w:val="single" w:sz="4" w:space="0" w:color="auto"/>
            </w:tcBorders>
            <w:shd w:val="clear" w:color="auto" w:fill="auto"/>
          </w:tcPr>
          <w:p w14:paraId="7678219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9AD15AF"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025E29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4871C89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5029229F"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7E88449B" w14:textId="77777777" w:rsidTr="00D50250">
        <w:trPr>
          <w:trHeight w:val="283"/>
          <w:jc w:val="center"/>
        </w:trPr>
        <w:tc>
          <w:tcPr>
            <w:tcW w:w="1172" w:type="dxa"/>
            <w:tcBorders>
              <w:top w:val="single" w:sz="4" w:space="0" w:color="auto"/>
            </w:tcBorders>
            <w:shd w:val="clear" w:color="auto" w:fill="auto"/>
          </w:tcPr>
          <w:p w14:paraId="156DB1EA"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C4F13E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0BA8F9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40230FBC"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1C1F799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5465CF2F" w14:textId="77777777" w:rsidTr="00D50250">
        <w:trPr>
          <w:trHeight w:val="283"/>
          <w:jc w:val="center"/>
        </w:trPr>
        <w:tc>
          <w:tcPr>
            <w:tcW w:w="1172" w:type="dxa"/>
            <w:tcBorders>
              <w:top w:val="single" w:sz="4" w:space="0" w:color="auto"/>
            </w:tcBorders>
            <w:shd w:val="clear" w:color="auto" w:fill="auto"/>
          </w:tcPr>
          <w:p w14:paraId="4CBCFBB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0910D29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6B355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5CEAC9BC"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364A1DC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5634F600" w14:textId="77777777" w:rsidTr="00D50250">
        <w:trPr>
          <w:trHeight w:val="283"/>
          <w:jc w:val="center"/>
        </w:trPr>
        <w:tc>
          <w:tcPr>
            <w:tcW w:w="1172" w:type="dxa"/>
            <w:tcBorders>
              <w:top w:val="single" w:sz="4" w:space="0" w:color="auto"/>
            </w:tcBorders>
            <w:shd w:val="clear" w:color="auto" w:fill="auto"/>
          </w:tcPr>
          <w:p w14:paraId="60CA212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4565CDC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D93F62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0570C1C"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6787534"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2130851F" w14:textId="77777777" w:rsidTr="00D50250">
        <w:trPr>
          <w:trHeight w:val="283"/>
          <w:jc w:val="center"/>
        </w:trPr>
        <w:tc>
          <w:tcPr>
            <w:tcW w:w="1172" w:type="dxa"/>
            <w:tcBorders>
              <w:top w:val="single" w:sz="4" w:space="0" w:color="auto"/>
            </w:tcBorders>
            <w:shd w:val="clear" w:color="auto" w:fill="auto"/>
          </w:tcPr>
          <w:p w14:paraId="48CE3AF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2AB9BF5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2EE7F17"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28E7352"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DEABBB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D50250" w:rsidRPr="00DC5AB9" w14:paraId="7C6A7E06" w14:textId="77777777" w:rsidTr="00D50250">
        <w:trPr>
          <w:trHeight w:val="283"/>
          <w:jc w:val="center"/>
        </w:trPr>
        <w:tc>
          <w:tcPr>
            <w:tcW w:w="1172" w:type="dxa"/>
            <w:tcBorders>
              <w:top w:val="single" w:sz="4" w:space="0" w:color="auto"/>
            </w:tcBorders>
            <w:shd w:val="clear" w:color="auto" w:fill="auto"/>
          </w:tcPr>
          <w:p w14:paraId="5D6FC9B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249AF21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746FA9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2907FAE0"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32302790"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0899D504" w14:textId="77777777" w:rsidTr="00D50250">
        <w:trPr>
          <w:trHeight w:val="283"/>
          <w:jc w:val="center"/>
        </w:trPr>
        <w:tc>
          <w:tcPr>
            <w:tcW w:w="1172" w:type="dxa"/>
            <w:tcBorders>
              <w:top w:val="single" w:sz="4" w:space="0" w:color="auto"/>
            </w:tcBorders>
            <w:shd w:val="clear" w:color="auto" w:fill="auto"/>
          </w:tcPr>
          <w:p w14:paraId="1C71ADA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501FDB1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12447F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17E97CF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736BC60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4ED836D5" w14:textId="77777777" w:rsidTr="00D50250">
        <w:trPr>
          <w:trHeight w:val="283"/>
          <w:jc w:val="center"/>
        </w:trPr>
        <w:tc>
          <w:tcPr>
            <w:tcW w:w="1172" w:type="dxa"/>
            <w:tcBorders>
              <w:top w:val="single" w:sz="4" w:space="0" w:color="auto"/>
            </w:tcBorders>
            <w:shd w:val="clear" w:color="auto" w:fill="auto"/>
          </w:tcPr>
          <w:p w14:paraId="108DAA5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25CC5B58"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BD8F7F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3DAE8784"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6B91AE4A"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66055118" w14:textId="77777777" w:rsidTr="00D50250">
        <w:trPr>
          <w:trHeight w:val="283"/>
          <w:jc w:val="center"/>
        </w:trPr>
        <w:tc>
          <w:tcPr>
            <w:tcW w:w="1172" w:type="dxa"/>
            <w:tcBorders>
              <w:top w:val="single" w:sz="4" w:space="0" w:color="auto"/>
            </w:tcBorders>
            <w:shd w:val="clear" w:color="auto" w:fill="auto"/>
          </w:tcPr>
          <w:p w14:paraId="57BC5D3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7051375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C5B49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19ADDB8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3DCC69D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14969C31" w14:textId="77777777" w:rsidTr="00D50250">
        <w:trPr>
          <w:trHeight w:val="283"/>
          <w:jc w:val="center"/>
        </w:trPr>
        <w:tc>
          <w:tcPr>
            <w:tcW w:w="1172" w:type="dxa"/>
            <w:tcBorders>
              <w:top w:val="single" w:sz="4" w:space="0" w:color="auto"/>
            </w:tcBorders>
            <w:shd w:val="clear" w:color="auto" w:fill="auto"/>
          </w:tcPr>
          <w:p w14:paraId="7504E67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809B6B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B3B53F"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43CE3C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EFB952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112C4291" w14:textId="77777777" w:rsidTr="00D50250">
        <w:trPr>
          <w:trHeight w:val="283"/>
          <w:jc w:val="center"/>
        </w:trPr>
        <w:tc>
          <w:tcPr>
            <w:tcW w:w="1172" w:type="dxa"/>
            <w:tcBorders>
              <w:top w:val="single" w:sz="4" w:space="0" w:color="auto"/>
            </w:tcBorders>
            <w:shd w:val="clear" w:color="auto" w:fill="auto"/>
          </w:tcPr>
          <w:p w14:paraId="70F2CA28"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2D424FE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3FF1B37"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CC3FAD3"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57A556F"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042C3469" w14:textId="77777777" w:rsidTr="00D50250">
        <w:trPr>
          <w:trHeight w:val="283"/>
          <w:jc w:val="center"/>
        </w:trPr>
        <w:tc>
          <w:tcPr>
            <w:tcW w:w="1172" w:type="dxa"/>
            <w:tcBorders>
              <w:top w:val="single" w:sz="4" w:space="0" w:color="auto"/>
            </w:tcBorders>
            <w:shd w:val="clear" w:color="auto" w:fill="auto"/>
          </w:tcPr>
          <w:p w14:paraId="6A0273D7"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7B22DDA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9EA57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83D9C1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E9924F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45F20C43" w14:textId="77777777" w:rsidTr="00D50250">
        <w:trPr>
          <w:trHeight w:val="283"/>
          <w:jc w:val="center"/>
        </w:trPr>
        <w:tc>
          <w:tcPr>
            <w:tcW w:w="1172" w:type="dxa"/>
            <w:tcBorders>
              <w:top w:val="single" w:sz="4" w:space="0" w:color="auto"/>
            </w:tcBorders>
            <w:shd w:val="clear" w:color="auto" w:fill="auto"/>
          </w:tcPr>
          <w:p w14:paraId="2EE34C6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0F7D8D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46E23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D61023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D9FC916"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D50250" w:rsidRPr="00DC5AB9" w14:paraId="1A29583C" w14:textId="77777777" w:rsidTr="00D50250">
        <w:trPr>
          <w:trHeight w:val="283"/>
          <w:jc w:val="center"/>
        </w:trPr>
        <w:tc>
          <w:tcPr>
            <w:tcW w:w="1172" w:type="dxa"/>
            <w:tcBorders>
              <w:top w:val="single" w:sz="4" w:space="0" w:color="auto"/>
            </w:tcBorders>
            <w:shd w:val="clear" w:color="auto" w:fill="auto"/>
          </w:tcPr>
          <w:p w14:paraId="71CD33D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849ABB8"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D4DA71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7109AE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313D043"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D50250" w:rsidRPr="00DC5AB9" w14:paraId="16EEC734" w14:textId="77777777" w:rsidTr="00D50250">
        <w:trPr>
          <w:trHeight w:val="283"/>
          <w:jc w:val="center"/>
        </w:trPr>
        <w:tc>
          <w:tcPr>
            <w:tcW w:w="1172" w:type="dxa"/>
            <w:tcBorders>
              <w:top w:val="single" w:sz="4" w:space="0" w:color="auto"/>
            </w:tcBorders>
            <w:shd w:val="clear" w:color="auto" w:fill="auto"/>
          </w:tcPr>
          <w:p w14:paraId="3F2AAA9F"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62E071C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77994D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E50DD9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F52CF7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D50250" w:rsidRPr="00DC5AB9" w14:paraId="39F61455" w14:textId="77777777" w:rsidTr="00D50250">
        <w:trPr>
          <w:trHeight w:val="283"/>
          <w:jc w:val="center"/>
        </w:trPr>
        <w:tc>
          <w:tcPr>
            <w:tcW w:w="1172" w:type="dxa"/>
            <w:tcBorders>
              <w:top w:val="single" w:sz="4" w:space="0" w:color="auto"/>
            </w:tcBorders>
            <w:shd w:val="clear" w:color="auto" w:fill="auto"/>
          </w:tcPr>
          <w:p w14:paraId="615CD2B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410D3CA8"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DCC20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70BC3C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962AF90"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D50250" w:rsidRPr="00DC5AB9" w14:paraId="77CBFCBE" w14:textId="77777777" w:rsidTr="00D50250">
        <w:trPr>
          <w:trHeight w:val="283"/>
          <w:jc w:val="center"/>
        </w:trPr>
        <w:tc>
          <w:tcPr>
            <w:tcW w:w="1172" w:type="dxa"/>
            <w:tcBorders>
              <w:top w:val="single" w:sz="4" w:space="0" w:color="auto"/>
            </w:tcBorders>
            <w:shd w:val="clear" w:color="auto" w:fill="auto"/>
          </w:tcPr>
          <w:p w14:paraId="3076E5B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5C58238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C56ED4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DD94F00"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4B8922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743792CC" w14:textId="73537FB3"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7C882B0" w14:textId="77777777" w:rsidR="008C279D" w:rsidRPr="00CD395C" w:rsidRDefault="008C279D" w:rsidP="008C279D">
      <w:pPr>
        <w:jc w:val="both"/>
        <w:rPr>
          <w:rFonts w:ascii="Arial" w:hAnsi="Arial" w:cs="Arial"/>
          <w:sz w:val="20"/>
          <w:szCs w:val="20"/>
        </w:rPr>
      </w:pPr>
    </w:p>
    <w:p w14:paraId="15E5A4F4" w14:textId="7BA5F306"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D50250" w:rsidRPr="00412D0B">
        <w:rPr>
          <w:bCs/>
        </w:rPr>
        <w:t>R$ 972.753,80</w:t>
      </w:r>
      <w:r w:rsidR="00D50250" w:rsidRPr="00157527">
        <w:t xml:space="preserve"> </w:t>
      </w:r>
      <w:r w:rsidR="00D50250" w:rsidRPr="00412D0B">
        <w:rPr>
          <w:i/>
          <w:iCs/>
        </w:rPr>
        <w:t>(novecentos e setenta e dois mil, setecentos e cinquenta e três reais e oitenta centavos)</w:t>
      </w:r>
      <w:r w:rsidR="004E52C5" w:rsidRPr="007B6FD8">
        <w:rPr>
          <w:rFonts w:ascii="Arial" w:hAnsi="Arial" w:cs="Arial"/>
          <w:sz w:val="20"/>
          <w:szCs w:val="20"/>
        </w:rPr>
        <w:t>.</w:t>
      </w:r>
      <w:r w:rsidR="004E52C5" w:rsidRPr="00B520EB">
        <w:rPr>
          <w:rFonts w:ascii="Arial" w:hAnsi="Arial" w:cs="Arial"/>
          <w:sz w:val="20"/>
          <w:szCs w:val="20"/>
        </w:rPr>
        <w:t xml:space="preserve"> </w:t>
      </w:r>
    </w:p>
    <w:p w14:paraId="7A9C49BE" w14:textId="77777777" w:rsidR="008C279D" w:rsidRPr="00CD395C" w:rsidRDefault="008C279D" w:rsidP="008C279D">
      <w:pPr>
        <w:ind w:left="426" w:right="606"/>
        <w:jc w:val="both"/>
        <w:rPr>
          <w:rFonts w:ascii="Arial" w:hAnsi="Arial" w:cs="Arial"/>
          <w:sz w:val="20"/>
          <w:szCs w:val="20"/>
        </w:rPr>
      </w:pP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3C277D3B" w14:textId="77777777" w:rsidR="0027743F" w:rsidRPr="00CD395C" w:rsidRDefault="0027743F" w:rsidP="008C279D">
      <w:pPr>
        <w:tabs>
          <w:tab w:val="num" w:pos="576"/>
          <w:tab w:val="left" w:pos="9923"/>
        </w:tabs>
        <w:ind w:left="426" w:right="606" w:hanging="9"/>
        <w:rPr>
          <w:rFonts w:ascii="Arial" w:hAnsi="Arial" w:cs="Arial"/>
          <w:b/>
          <w:sz w:val="20"/>
          <w:szCs w:val="20"/>
        </w:rPr>
      </w:pP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lastRenderedPageBreak/>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7BCA202A" w:rsidR="007470CC" w:rsidRPr="00D50250"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7B1CC2C9" w14:textId="44B15792" w:rsidR="007470CC" w:rsidRPr="00CD395C" w:rsidRDefault="007470CC" w:rsidP="007470CC">
      <w:pPr>
        <w:pStyle w:val="Corpodetexto"/>
        <w:tabs>
          <w:tab w:val="left" w:pos="1276"/>
          <w:tab w:val="left" w:pos="1560"/>
        </w:tabs>
        <w:ind w:right="606"/>
        <w:rPr>
          <w:rFonts w:ascii="Arial" w:hAnsi="Arial" w:cs="Arial"/>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lastRenderedPageBreak/>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5A34EE"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5A34EE"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2" w:name="art14i"/>
      <w:bookmarkEnd w:id="2"/>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3" w:name="art14ii"/>
      <w:bookmarkEnd w:id="3"/>
      <w:r>
        <w:rPr>
          <w:rFonts w:ascii="Arial" w:hAnsi="Arial" w:cs="Arial"/>
          <w:sz w:val="20"/>
          <w:szCs w:val="20"/>
        </w:rPr>
        <w:t xml:space="preserve">II - empresa, isoladamente ou em consórcio, responsável pela elaboração do projeto básico ou do projeto executivo, ou empresa da qual o autor do projeto seja dirigente, gerente, controlador, acionista ou </w:t>
      </w:r>
      <w:r>
        <w:rPr>
          <w:rFonts w:ascii="Arial" w:hAnsi="Arial" w:cs="Arial"/>
          <w:sz w:val="20"/>
          <w:szCs w:val="20"/>
        </w:rPr>
        <w:lastRenderedPageBreak/>
        <w:t>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4" w:name="art14iii"/>
      <w:bookmarkEnd w:id="4"/>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5" w:name="art14iv"/>
      <w:bookmarkEnd w:id="5"/>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6" w:name="art14v"/>
      <w:bookmarkEnd w:id="6"/>
      <w:r>
        <w:rPr>
          <w:rFonts w:ascii="Arial" w:hAnsi="Arial" w:cs="Arial"/>
          <w:sz w:val="20"/>
          <w:szCs w:val="20"/>
        </w:rPr>
        <w:t>V - empresas controladoras, controladas ou coligadas, nos termos da </w:t>
      </w:r>
      <w:hyperlink r:id="rId12"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7" w:name="art14vi"/>
      <w:bookmarkEnd w:id="7"/>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8" w:name="art14§1"/>
      <w:bookmarkEnd w:id="8"/>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9" w:name="art14§2"/>
      <w:bookmarkEnd w:id="9"/>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10" w:name="art14§3"/>
      <w:bookmarkEnd w:id="10"/>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1" w:name="art14§4"/>
      <w:bookmarkEnd w:id="11"/>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77777777" w:rsidR="001F2185" w:rsidRDefault="001F2185" w:rsidP="001F2185">
      <w:pPr>
        <w:pStyle w:val="NormalWeb"/>
        <w:spacing w:before="225" w:after="225"/>
        <w:ind w:firstLine="570"/>
        <w:jc w:val="both"/>
        <w:rPr>
          <w:sz w:val="27"/>
          <w:szCs w:val="27"/>
        </w:rPr>
      </w:pPr>
      <w:bookmarkStart w:id="12" w:name="art14§5"/>
      <w:bookmarkEnd w:id="12"/>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28C5AAE9" w14:textId="77777777" w:rsidR="0027743F" w:rsidRPr="00CD395C" w:rsidRDefault="0027743F" w:rsidP="000F3FD6">
      <w:pPr>
        <w:tabs>
          <w:tab w:val="num" w:pos="576"/>
        </w:tabs>
        <w:autoSpaceDE w:val="0"/>
        <w:ind w:right="606"/>
        <w:jc w:val="both"/>
        <w:rPr>
          <w:rFonts w:ascii="Arial" w:hAnsi="Arial" w:cs="Arial"/>
          <w:sz w:val="20"/>
          <w:szCs w:val="20"/>
        </w:rPr>
      </w:pP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lastRenderedPageBreak/>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 xml:space="preserve">termo contratual e devem ser elaboradas em conformidade com a legislação </w:t>
      </w:r>
      <w:r w:rsidRPr="00CD395C">
        <w:rPr>
          <w:rFonts w:ascii="Arial" w:hAnsi="Arial" w:cs="Arial"/>
          <w:sz w:val="20"/>
          <w:szCs w:val="20"/>
        </w:rPr>
        <w:lastRenderedPageBreak/>
        <w:t>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3" w:name="_Ref114668085"/>
      <w:bookmarkStart w:id="14" w:name="_Hlk114652595"/>
      <w:r w:rsidRPr="00447F3E">
        <w:t>deixar de entregar a documentação exigida para o certame ou não entregar qualquer documento que tenha sido solicitado pelo/a pregoeiro/a durante o certame;</w:t>
      </w:r>
      <w:bookmarkEnd w:id="13"/>
    </w:p>
    <w:p w14:paraId="5289D9A5" w14:textId="4417C073" w:rsidR="007B16C1" w:rsidRPr="00447F3E" w:rsidRDefault="007B16C1" w:rsidP="00C46759">
      <w:pPr>
        <w:pStyle w:val="Nivel3"/>
        <w:numPr>
          <w:ilvl w:val="2"/>
          <w:numId w:val="27"/>
        </w:numPr>
        <w:spacing w:after="120"/>
      </w:pPr>
      <w:bookmarkStart w:id="15" w:name="_Ref114668108"/>
      <w:r w:rsidRPr="00447F3E">
        <w:t>Salvo em decorrência de fato superveniente devidamente justificado, não mantiver a proposta em especial quando:</w:t>
      </w:r>
      <w:bookmarkEnd w:id="15"/>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6" w:name="_Ref114668139"/>
      <w:r w:rsidRPr="006E1990">
        <w:t>não celebrar o contrato ou não entregar a documentação exigida para a contratação, quando convocado dentro do prazo de validade de sua proposta;</w:t>
      </w:r>
      <w:bookmarkEnd w:id="16"/>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7" w:name="_Ref114668249"/>
      <w:r w:rsidRPr="00447F3E">
        <w:lastRenderedPageBreak/>
        <w:t>apresentar declaração ou documentação falsa exigida para o certame ou prestar declaração falsa durante a licitação</w:t>
      </w:r>
      <w:bookmarkEnd w:id="17"/>
    </w:p>
    <w:p w14:paraId="53ADD009" w14:textId="77777777" w:rsidR="007B16C1" w:rsidRPr="00447F3E" w:rsidRDefault="007B16C1" w:rsidP="00C46759">
      <w:pPr>
        <w:pStyle w:val="Nivel3"/>
        <w:numPr>
          <w:ilvl w:val="2"/>
          <w:numId w:val="27"/>
        </w:numPr>
        <w:spacing w:after="120"/>
        <w:ind w:left="284" w:firstLine="0"/>
      </w:pPr>
      <w:bookmarkStart w:id="18" w:name="_Ref114668245"/>
      <w:r w:rsidRPr="00447F3E">
        <w:t>fraudar a licitação</w:t>
      </w:r>
      <w:bookmarkEnd w:id="18"/>
    </w:p>
    <w:p w14:paraId="4E12BC84" w14:textId="77777777" w:rsidR="007B16C1" w:rsidRPr="00447F3E" w:rsidRDefault="007B16C1" w:rsidP="00C46759">
      <w:pPr>
        <w:pStyle w:val="Nivel3"/>
        <w:numPr>
          <w:ilvl w:val="2"/>
          <w:numId w:val="27"/>
        </w:numPr>
        <w:spacing w:after="120"/>
        <w:ind w:left="284" w:firstLine="0"/>
      </w:pPr>
      <w:bookmarkStart w:id="19" w:name="_Ref114668247"/>
      <w:r w:rsidRPr="00447F3E">
        <w:t>comportar-se de modo inidôneo ou cometer fraude de qualquer natureza, em especial quando:</w:t>
      </w:r>
      <w:bookmarkEnd w:id="19"/>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20" w:name="_Ref114668251"/>
      <w:r w:rsidRPr="00447F3E">
        <w:t>praticar atos ilícitos com vistas a frustrar os objetivos da licitação</w:t>
      </w:r>
      <w:bookmarkEnd w:id="20"/>
    </w:p>
    <w:p w14:paraId="41E4262A" w14:textId="77777777" w:rsidR="007B16C1" w:rsidRPr="00447F3E" w:rsidRDefault="007B16C1" w:rsidP="00C46759">
      <w:pPr>
        <w:pStyle w:val="Nivel3"/>
        <w:numPr>
          <w:ilvl w:val="2"/>
          <w:numId w:val="27"/>
        </w:numPr>
        <w:spacing w:after="120"/>
        <w:ind w:left="284" w:firstLine="0"/>
      </w:pPr>
      <w:bookmarkStart w:id="21" w:name="_Ref114668252"/>
      <w:r w:rsidRPr="00447F3E">
        <w:t xml:space="preserve">praticar ato lesivo previsto no </w:t>
      </w:r>
      <w:hyperlink r:id="rId13" w:anchor="art5" w:history="1">
        <w:r w:rsidRPr="00447F3E">
          <w:rPr>
            <w:rStyle w:val="Hyperlink"/>
          </w:rPr>
          <w:t>art. 5º da Lei n.º 12.846, de 2013</w:t>
        </w:r>
      </w:hyperlink>
      <w:r w:rsidRPr="00447F3E">
        <w:t>.</w:t>
      </w:r>
      <w:bookmarkEnd w:id="21"/>
    </w:p>
    <w:bookmarkEnd w:id="14"/>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4"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2"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2"/>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quando não se justificar a imposição </w:t>
      </w:r>
      <w:r w:rsidRPr="00447F3E">
        <w:lastRenderedPageBreak/>
        <w:t>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5"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7777777"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F5BB0F" w14:textId="77777777" w:rsidR="007B16C1" w:rsidRPr="00447F3E" w:rsidRDefault="007B16C1" w:rsidP="00C46759">
      <w:pPr>
        <w:pStyle w:val="Nivel2"/>
        <w:numPr>
          <w:ilvl w:val="1"/>
          <w:numId w:val="27"/>
        </w:numPr>
        <w:autoSpaceDE/>
        <w:autoSpaceDN/>
        <w:adjustRightInd/>
        <w:ind w:left="0" w:firstLine="0"/>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D16043F" w14:textId="77777777" w:rsidR="007B16C1" w:rsidRPr="00447F3E" w:rsidRDefault="007B16C1" w:rsidP="00C46759">
      <w:pPr>
        <w:pStyle w:val="Nivel2"/>
        <w:numPr>
          <w:ilvl w:val="1"/>
          <w:numId w:val="27"/>
        </w:numPr>
        <w:autoSpaceDE/>
        <w:autoSpaceDN/>
        <w:adjustRightInd/>
        <w:ind w:left="0" w:firstLine="0"/>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ADA301" w14:textId="77777777" w:rsidR="007B16C1" w:rsidRPr="00447F3E" w:rsidRDefault="007B16C1" w:rsidP="00C46759">
      <w:pPr>
        <w:pStyle w:val="Nivel2"/>
        <w:numPr>
          <w:ilvl w:val="1"/>
          <w:numId w:val="2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C46759">
      <w:pPr>
        <w:pStyle w:val="Nivel2"/>
        <w:numPr>
          <w:ilvl w:val="1"/>
          <w:numId w:val="27"/>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lastRenderedPageBreak/>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544332D5"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41E7EC66"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w:t>
      </w:r>
      <w:r w:rsidR="001B338A">
        <w:rPr>
          <w:rFonts w:ascii="Arial" w:eastAsia="Arial" w:hAnsi="Arial" w:cs="Arial"/>
          <w:sz w:val="20"/>
          <w:szCs w:val="20"/>
        </w:rPr>
        <w:t>edital</w:t>
      </w:r>
      <w:r w:rsidR="00D33C92" w:rsidRPr="00CD395C">
        <w:rPr>
          <w:rFonts w:ascii="Arial" w:eastAsia="Arial" w:hAnsi="Arial" w:cs="Arial"/>
          <w:sz w:val="20"/>
          <w:szCs w:val="20"/>
        </w:rPr>
        <w:t>;</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3AF3DD1D" w14:textId="2C8EE842" w:rsidR="004F6654" w:rsidRDefault="00D50250" w:rsidP="007470CC">
      <w:pPr>
        <w:pStyle w:val="Nivel2"/>
      </w:pPr>
      <w:r>
        <w:t>O fornecimento do objeto será de forma parcelada de acordo com as necessidades de cada Secretaria Municipal</w:t>
      </w:r>
      <w:r>
        <w:rPr>
          <w:rStyle w:val="normaltextrun"/>
          <w:shd w:val="clear" w:color="auto" w:fill="FFFFFF"/>
        </w:rPr>
        <w:t>.</w:t>
      </w:r>
    </w:p>
    <w:p w14:paraId="48DC8BDA" w14:textId="77777777" w:rsidR="00D50250" w:rsidRDefault="00D50250" w:rsidP="00D50250">
      <w:pPr>
        <w:rPr>
          <w:rFonts w:ascii="Arial" w:hAnsi="Arial" w:cs="Arial"/>
          <w:b/>
          <w:sz w:val="20"/>
          <w:szCs w:val="20"/>
        </w:rPr>
      </w:pPr>
      <w:r>
        <w:rPr>
          <w:rFonts w:ascii="Arial" w:hAnsi="Arial" w:cs="Arial"/>
          <w:b/>
          <w:sz w:val="20"/>
          <w:szCs w:val="20"/>
        </w:rPr>
        <w:t>Condições de preparo, acondicionamento e transporte dos alimentos</w:t>
      </w:r>
    </w:p>
    <w:p w14:paraId="4FEE1052" w14:textId="77777777" w:rsidR="00D50250" w:rsidRDefault="00D50250" w:rsidP="00D50250">
      <w:pPr>
        <w:pStyle w:val="Nivel2"/>
        <w:numPr>
          <w:ilvl w:val="1"/>
          <w:numId w:val="24"/>
        </w:numPr>
        <w:autoSpaceDE/>
        <w:autoSpaceDN/>
        <w:adjustRightInd/>
        <w:ind w:left="0" w:firstLine="0"/>
      </w:pPr>
      <w:r>
        <w:t>Os alimentos deverão ser preparados na cozinha da Contratada, utilizando-se matéria prima e insumos de primeira qualidade; admite-se a utilização de alguns alimentos semi-elaborados considerados essenciais ao processo.</w:t>
      </w:r>
    </w:p>
    <w:p w14:paraId="7AF509BB" w14:textId="77777777" w:rsidR="00D50250" w:rsidRDefault="00D50250" w:rsidP="00D50250">
      <w:pPr>
        <w:pStyle w:val="Nivel2"/>
        <w:numPr>
          <w:ilvl w:val="1"/>
          <w:numId w:val="24"/>
        </w:numPr>
        <w:autoSpaceDE/>
        <w:autoSpaceDN/>
        <w:adjustRightInd/>
        <w:ind w:left="0" w:firstLine="0"/>
      </w:pPr>
      <w:r>
        <w:lastRenderedPageBreak/>
        <w:t>Deverá ser empregado hipoclorito de sódio ou equivalente, para assepsia das verduras utilizadas no processo de preparo dos alimentos.</w:t>
      </w:r>
    </w:p>
    <w:p w14:paraId="25833303" w14:textId="77777777" w:rsidR="00D50250" w:rsidRDefault="00D50250" w:rsidP="00D50250">
      <w:pPr>
        <w:pStyle w:val="Nivel2"/>
        <w:numPr>
          <w:ilvl w:val="1"/>
          <w:numId w:val="24"/>
        </w:numPr>
        <w:autoSpaceDE/>
        <w:autoSpaceDN/>
        <w:adjustRightInd/>
        <w:ind w:left="0" w:firstLine="0"/>
      </w:pPr>
      <w:r>
        <w:t>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w:t>
      </w:r>
      <w:bookmarkStart w:id="23" w:name="_GoBack"/>
      <w:bookmarkEnd w:id="23"/>
      <w:r>
        <w:t>gurar a preservação dos nutrientes.</w:t>
      </w:r>
    </w:p>
    <w:p w14:paraId="3548B91B" w14:textId="1BD7A390" w:rsidR="00D50250" w:rsidRDefault="00D50250" w:rsidP="00215458">
      <w:pPr>
        <w:pStyle w:val="Nivel2"/>
        <w:numPr>
          <w:ilvl w:val="1"/>
          <w:numId w:val="24"/>
        </w:numPr>
        <w:shd w:val="clear" w:color="auto" w:fill="FFFFFF" w:themeFill="background1"/>
        <w:autoSpaceDE/>
        <w:autoSpaceDN/>
        <w:adjustRightInd/>
        <w:ind w:left="0" w:firstLine="0"/>
      </w:pPr>
      <w:r>
        <w:t>Não poderão ser utilizados utensílios de cozinha de madeira ou que contenham qualquer parte de madeira (tais como: tábua, colher, cabo de faca, etc), devendo ser substituídos por utensílios fabricados com polietileno</w:t>
      </w:r>
      <w:r w:rsidR="00215458">
        <w:t xml:space="preserve">, </w:t>
      </w:r>
      <w:r w:rsidR="00215458" w:rsidRPr="00215458">
        <w:rPr>
          <w:shd w:val="clear" w:color="auto" w:fill="FFFFFF" w:themeFill="background1"/>
        </w:rPr>
        <w:t>tal exigência faz-se necessária pois a madeira por ser um material poroso, é facilmente contaminada por bactéria, não havendo nenhum método 100% eficaz de desinfecção.</w:t>
      </w:r>
      <w:r w:rsidR="00215458" w:rsidRPr="00215458">
        <w:t xml:space="preserve"> </w:t>
      </w:r>
    </w:p>
    <w:p w14:paraId="41F2116F" w14:textId="77777777" w:rsidR="00D50250" w:rsidRDefault="00D50250" w:rsidP="00D50250">
      <w:pPr>
        <w:pStyle w:val="Nivel2"/>
        <w:numPr>
          <w:ilvl w:val="1"/>
          <w:numId w:val="24"/>
        </w:numPr>
        <w:autoSpaceDE/>
        <w:autoSpaceDN/>
        <w:adjustRightInd/>
        <w:ind w:left="0" w:firstLine="0"/>
      </w:pPr>
      <w:r>
        <w:t>Qualquer tipo de alimento preparado em dias anteriores pela Contratada, não poderá ser reutilizado no preparo das refeições.</w:t>
      </w:r>
    </w:p>
    <w:p w14:paraId="7E9393E1" w14:textId="77777777" w:rsidR="00D50250" w:rsidRPr="002A2169" w:rsidRDefault="00D50250" w:rsidP="00D50250">
      <w:pPr>
        <w:pStyle w:val="Nivel2"/>
        <w:numPr>
          <w:ilvl w:val="1"/>
          <w:numId w:val="24"/>
        </w:numPr>
        <w:autoSpaceDE/>
        <w:autoSpaceDN/>
        <w:adjustRightInd/>
        <w:ind w:left="0" w:firstLine="0"/>
        <w:rPr>
          <w:b/>
        </w:rPr>
      </w:pPr>
      <w:r>
        <w:t>A Contratada deverá obedecer rigorosamente as exigências e normas de ordem sanitária, de produção, conservação, transporte e de comercialização, quando instituídas pelas Agências e Órgãos Oficiais reguladores ou fiscalizadores, dentre elas pela ANVISA/Ministério da Saúde, pelo Ministério da Agricultura, Pecuária e Abastecimento e o Código de Defesa do Consumidor contidos em: Lei 8.078, RDC 90, 216, 263 e 344.</w:t>
      </w:r>
    </w:p>
    <w:p w14:paraId="7E9D26A8" w14:textId="77777777" w:rsidR="00D50250" w:rsidRPr="002A2169" w:rsidRDefault="00D50250" w:rsidP="00D50250">
      <w:pPr>
        <w:pStyle w:val="Nivel2"/>
        <w:numPr>
          <w:ilvl w:val="1"/>
          <w:numId w:val="24"/>
        </w:numPr>
        <w:autoSpaceDE/>
        <w:autoSpaceDN/>
        <w:adjustRightInd/>
        <w:ind w:left="0" w:firstLine="0"/>
        <w:rPr>
          <w:b/>
        </w:rPr>
      </w:pPr>
      <w:r>
        <w:t>O sabor dos alimentos é elemento essencial, não devendo ser excessivamente temperado nem insosso. Os alimentos utilizados devem ser, tanto quanto possível, frescos e naturais.</w:t>
      </w:r>
    </w:p>
    <w:p w14:paraId="6DE0E80D" w14:textId="77777777" w:rsidR="00D50250" w:rsidRPr="002A2169" w:rsidRDefault="00D50250" w:rsidP="00D50250">
      <w:pPr>
        <w:pStyle w:val="Nivel2"/>
        <w:numPr>
          <w:ilvl w:val="1"/>
          <w:numId w:val="24"/>
        </w:numPr>
        <w:autoSpaceDE/>
        <w:autoSpaceDN/>
        <w:adjustRightInd/>
        <w:ind w:left="0" w:firstLine="0"/>
        <w:rPr>
          <w:b/>
        </w:rPr>
      </w:pPr>
      <w:r>
        <w:t>Exclusivamente para as marmitas:</w:t>
      </w:r>
    </w:p>
    <w:p w14:paraId="68331FA6" w14:textId="77777777" w:rsidR="00D50250" w:rsidRDefault="00D50250" w:rsidP="00D50250">
      <w:pPr>
        <w:pStyle w:val="Nivel3"/>
        <w:numPr>
          <w:ilvl w:val="2"/>
          <w:numId w:val="24"/>
        </w:numPr>
        <w:ind w:left="709" w:firstLine="0"/>
      </w:pPr>
      <w:r>
        <w:t>A quantidade a ser servida deve estar sempre adequada, conforme a capacidade da embalagem mínima exigida para a embalagem e em conformidade com o descritivo do item.</w:t>
      </w:r>
    </w:p>
    <w:p w14:paraId="0C5216EC" w14:textId="77777777" w:rsidR="00D50250" w:rsidRDefault="00D50250" w:rsidP="00D50250">
      <w:pPr>
        <w:pStyle w:val="Nivel3"/>
        <w:numPr>
          <w:ilvl w:val="2"/>
          <w:numId w:val="24"/>
        </w:numPr>
        <w:ind w:left="709" w:firstLine="0"/>
      </w:pPr>
      <w:r>
        <w:t>Os alimentos devem estar harmoniosamente dispostos no recipiente descartável (papel alumínio ou isopor) devendo o acondicionamento preservar sua qualidade e integridade física, não sendo aceitas embalagens violadas e/ou danificadas.</w:t>
      </w:r>
    </w:p>
    <w:p w14:paraId="444619A0" w14:textId="77777777" w:rsidR="00D50250" w:rsidRDefault="00D50250" w:rsidP="00D50250">
      <w:pPr>
        <w:pStyle w:val="Nivel2"/>
        <w:rPr>
          <w:b/>
        </w:rPr>
      </w:pPr>
      <w:r w:rsidRPr="002A2169">
        <w:rPr>
          <w:b/>
        </w:rPr>
        <w:t>Condições de entrega</w:t>
      </w:r>
    </w:p>
    <w:p w14:paraId="5051EA50" w14:textId="77777777" w:rsidR="00D50250" w:rsidRDefault="00D50250" w:rsidP="00D50250">
      <w:pPr>
        <w:pStyle w:val="Nivel2"/>
        <w:numPr>
          <w:ilvl w:val="1"/>
          <w:numId w:val="24"/>
        </w:numPr>
        <w:autoSpaceDE/>
        <w:autoSpaceDN/>
        <w:adjustRightInd/>
        <w:ind w:left="0" w:firstLine="0"/>
      </w:pPr>
      <w:r>
        <w:rPr>
          <w:u w:val="single"/>
        </w:rPr>
        <w:t>P</w:t>
      </w:r>
      <w:r w:rsidRPr="005903F2">
        <w:rPr>
          <w:u w:val="single"/>
        </w:rPr>
        <w:t>razo de entrega</w:t>
      </w:r>
      <w:r>
        <w:t xml:space="preserve">: Será de </w:t>
      </w:r>
      <w:r w:rsidRPr="005006E8">
        <w:rPr>
          <w:b/>
        </w:rPr>
        <w:t>05 (cinco) dias</w:t>
      </w:r>
      <w:r>
        <w:t xml:space="preserve"> após o recebimento da Nota de Empenho, de forma parcela e de acordo com a necessidade de cada Secretaria. A Secretaria requisitante informará no ato do envio da Nota de Empenho, a programação de entrega, pois normalmente as entregas de pães e marmitas são diárias, </w:t>
      </w:r>
    </w:p>
    <w:p w14:paraId="7196DB12" w14:textId="77777777" w:rsidR="00D50250" w:rsidRPr="005903F2" w:rsidRDefault="00D50250" w:rsidP="00D50250">
      <w:pPr>
        <w:pStyle w:val="Nivel2"/>
        <w:numPr>
          <w:ilvl w:val="1"/>
          <w:numId w:val="24"/>
        </w:numPr>
        <w:autoSpaceDE/>
        <w:autoSpaceDN/>
        <w:adjustRightInd/>
        <w:ind w:left="0" w:firstLine="0"/>
      </w:pPr>
      <w:r w:rsidRPr="00CF1AB6">
        <w:rPr>
          <w:u w:val="single"/>
        </w:rPr>
        <w:t>Local de entrega</w:t>
      </w:r>
      <w:r>
        <w:t>: Predominantemente nos prédios públicos da Prefeitura de Mandaguaçu/PR (relação no Anexo I deste Termo), mas poderá ser em todo o perímetro urbano e rural do Município de Mandaguaçu, sem qualquer custo adicional. Exclusivamente para as refeições não haverá entrega sendo que os servidores se deslocarão até a Contratada que obrigatoriamente deverá ter sede no Município de Mandaguaçu, caso contrário inviabilizaria a contratação.</w:t>
      </w:r>
    </w:p>
    <w:p w14:paraId="435F43D7" w14:textId="77777777" w:rsidR="00D50250" w:rsidRDefault="00D50250" w:rsidP="00D50250">
      <w:pPr>
        <w:pStyle w:val="Nivel2"/>
        <w:numPr>
          <w:ilvl w:val="1"/>
          <w:numId w:val="24"/>
        </w:numPr>
        <w:autoSpaceDE/>
        <w:autoSpaceDN/>
        <w:adjustRightInd/>
        <w:ind w:left="0" w:firstLine="0"/>
      </w:pPr>
      <w:r>
        <w:rPr>
          <w:u w:val="single"/>
        </w:rPr>
        <w:t>Horário de entrega</w:t>
      </w:r>
      <w:r>
        <w:t>: Predominantemente nos dias úteis das 07h30min às 11h30min e das 13h00min às 17h00min, porém dependendo da demanda poderá ser solicitada a entrega em dias e horários diferenciados, sem cobrança adicional. No caso dos pães, além das entregas diárias, na maioria dos pedidos é solicitada entrega no período da manhã e no período da tarde do mesmo dia.</w:t>
      </w:r>
    </w:p>
    <w:p w14:paraId="38BA6426" w14:textId="77777777" w:rsidR="00D50250" w:rsidRDefault="00D50250" w:rsidP="00D50250">
      <w:pPr>
        <w:pStyle w:val="Nivel2"/>
        <w:numPr>
          <w:ilvl w:val="1"/>
          <w:numId w:val="24"/>
        </w:numPr>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5A055327" w14:textId="11CEE2B9" w:rsidR="00C77A8E" w:rsidRPr="003F0243" w:rsidRDefault="00C77A8E" w:rsidP="00C77A8E">
      <w:pPr>
        <w:spacing w:before="120"/>
        <w:jc w:val="both"/>
        <w:rPr>
          <w:rFonts w:ascii="Arial" w:hAnsi="Arial" w:cs="Arial"/>
          <w:b/>
          <w:bCs/>
          <w:sz w:val="20"/>
          <w:szCs w:val="20"/>
        </w:rPr>
      </w:pPr>
    </w:p>
    <w:p w14:paraId="1953DD13"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4154E45D"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70C9A20B"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025A6D2C"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621AD71F"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 xml:space="preserve">e seus substitutos </w:t>
      </w:r>
      <w:r w:rsidR="00D85D5D" w:rsidRPr="00CD395C">
        <w:rPr>
          <w:rFonts w:ascii="Arial" w:hAnsi="Arial" w:cs="Arial"/>
          <w:sz w:val="20"/>
          <w:szCs w:val="20"/>
        </w:rPr>
        <w:lastRenderedPageBreak/>
        <w:t>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7869FD6C"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D50250">
        <w:rPr>
          <w:rFonts w:ascii="Arial" w:hAnsi="Arial" w:cs="Arial"/>
          <w:sz w:val="20"/>
          <w:szCs w:val="20"/>
        </w:rPr>
        <w:t>08</w:t>
      </w:r>
      <w:r w:rsidR="008C279D" w:rsidRPr="00CD395C">
        <w:rPr>
          <w:rFonts w:ascii="Arial" w:hAnsi="Arial" w:cs="Arial"/>
          <w:sz w:val="20"/>
          <w:szCs w:val="20"/>
        </w:rPr>
        <w:t xml:space="preserve"> de </w:t>
      </w:r>
      <w:r w:rsidR="00D85DAE">
        <w:rPr>
          <w:rFonts w:ascii="Arial" w:hAnsi="Arial" w:cs="Arial"/>
          <w:sz w:val="20"/>
          <w:szCs w:val="20"/>
        </w:rPr>
        <w:t>ju</w:t>
      </w:r>
      <w:r w:rsidR="00D50250">
        <w:rPr>
          <w:rFonts w:ascii="Arial" w:hAnsi="Arial" w:cs="Arial"/>
          <w:sz w:val="20"/>
          <w:szCs w:val="20"/>
        </w:rPr>
        <w:t>l</w:t>
      </w:r>
      <w:r w:rsidR="00D85DAE">
        <w:rPr>
          <w:rFonts w:ascii="Arial" w:hAnsi="Arial" w:cs="Arial"/>
          <w:sz w:val="20"/>
          <w:szCs w:val="20"/>
        </w:rPr>
        <w:t>ho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4C843116" w14:textId="065BE5B9" w:rsidR="006B0735" w:rsidRDefault="006B0735" w:rsidP="00C55A40">
      <w:pPr>
        <w:pStyle w:val="western"/>
        <w:spacing w:before="0"/>
        <w:ind w:left="284" w:right="606"/>
        <w:jc w:val="center"/>
        <w:rPr>
          <w:rFonts w:ascii="Arial" w:hAnsi="Arial" w:cs="Arial"/>
          <w:i w:val="0"/>
          <w:iCs w:val="0"/>
          <w:sz w:val="20"/>
          <w:szCs w:val="20"/>
        </w:rPr>
      </w:pPr>
    </w:p>
    <w:p w14:paraId="0E889DB0" w14:textId="77777777" w:rsidR="006B0735" w:rsidRDefault="006B0735" w:rsidP="00C55A40">
      <w:pPr>
        <w:pStyle w:val="western"/>
        <w:spacing w:before="0"/>
        <w:ind w:left="284" w:right="606"/>
        <w:jc w:val="center"/>
        <w:rPr>
          <w:rFonts w:ascii="Arial" w:hAnsi="Arial" w:cs="Arial"/>
          <w:i w:val="0"/>
          <w:iCs w:val="0"/>
          <w:sz w:val="20"/>
          <w:szCs w:val="20"/>
        </w:rPr>
      </w:pPr>
    </w:p>
    <w:p w14:paraId="7A07C910" w14:textId="4A587ECA" w:rsidR="00AE6542" w:rsidRDefault="00AE6542" w:rsidP="00C55A40">
      <w:pPr>
        <w:pStyle w:val="western"/>
        <w:spacing w:before="0"/>
        <w:ind w:right="606"/>
        <w:rPr>
          <w:rFonts w:ascii="Arial" w:hAnsi="Arial" w:cs="Arial"/>
          <w:i w:val="0"/>
          <w:iCs w:val="0"/>
          <w:sz w:val="20"/>
          <w:szCs w:val="20"/>
        </w:rPr>
      </w:pPr>
    </w:p>
    <w:p w14:paraId="4004F1E3" w14:textId="18C06E87" w:rsidR="00A51884" w:rsidRDefault="00A51884" w:rsidP="00C55A40">
      <w:pPr>
        <w:pStyle w:val="western"/>
        <w:spacing w:before="0"/>
        <w:ind w:right="606"/>
        <w:rPr>
          <w:rFonts w:ascii="Arial" w:hAnsi="Arial" w:cs="Arial"/>
          <w:i w:val="0"/>
          <w:iCs w:val="0"/>
          <w:sz w:val="20"/>
          <w:szCs w:val="20"/>
        </w:rPr>
      </w:pPr>
    </w:p>
    <w:p w14:paraId="295CFB73" w14:textId="6F272C69" w:rsidR="00A51884" w:rsidRDefault="00A51884" w:rsidP="00C55A40">
      <w:pPr>
        <w:pStyle w:val="western"/>
        <w:spacing w:before="0"/>
        <w:ind w:right="606"/>
        <w:rPr>
          <w:rFonts w:ascii="Arial" w:hAnsi="Arial" w:cs="Arial"/>
          <w:i w:val="0"/>
          <w:iCs w:val="0"/>
          <w:sz w:val="20"/>
          <w:szCs w:val="20"/>
        </w:rPr>
      </w:pPr>
    </w:p>
    <w:p w14:paraId="4CDFBCD8" w14:textId="3E5C7852" w:rsidR="00A51884" w:rsidRDefault="00A51884" w:rsidP="00C55A40">
      <w:pPr>
        <w:pStyle w:val="western"/>
        <w:spacing w:before="0"/>
        <w:ind w:right="606"/>
        <w:rPr>
          <w:rFonts w:ascii="Arial" w:hAnsi="Arial" w:cs="Arial"/>
          <w:i w:val="0"/>
          <w:iCs w:val="0"/>
          <w:sz w:val="20"/>
          <w:szCs w:val="20"/>
        </w:rPr>
      </w:pPr>
    </w:p>
    <w:p w14:paraId="7C80B10F" w14:textId="70159364" w:rsidR="00A51884" w:rsidRDefault="00A51884" w:rsidP="00C55A40">
      <w:pPr>
        <w:pStyle w:val="western"/>
        <w:spacing w:before="0"/>
        <w:ind w:right="606"/>
        <w:rPr>
          <w:rFonts w:ascii="Arial" w:hAnsi="Arial" w:cs="Arial"/>
          <w:i w:val="0"/>
          <w:iCs w:val="0"/>
          <w:sz w:val="20"/>
          <w:szCs w:val="20"/>
        </w:rPr>
      </w:pPr>
    </w:p>
    <w:p w14:paraId="06C468C7" w14:textId="6A3617EE" w:rsidR="00A51884" w:rsidRDefault="00A51884" w:rsidP="00C55A40">
      <w:pPr>
        <w:pStyle w:val="western"/>
        <w:spacing w:before="0"/>
        <w:ind w:right="606"/>
        <w:rPr>
          <w:rFonts w:ascii="Arial" w:hAnsi="Arial" w:cs="Arial"/>
          <w:i w:val="0"/>
          <w:iCs w:val="0"/>
          <w:sz w:val="20"/>
          <w:szCs w:val="20"/>
        </w:rPr>
      </w:pPr>
    </w:p>
    <w:p w14:paraId="3841060A" w14:textId="5EBD5C2E" w:rsidR="00092981" w:rsidRDefault="00092981" w:rsidP="00C55A40">
      <w:pPr>
        <w:pStyle w:val="western"/>
        <w:spacing w:before="0"/>
        <w:ind w:right="606"/>
        <w:rPr>
          <w:rFonts w:ascii="Arial" w:hAnsi="Arial" w:cs="Arial"/>
          <w:i w:val="0"/>
          <w:iCs w:val="0"/>
          <w:sz w:val="20"/>
          <w:szCs w:val="20"/>
        </w:rPr>
      </w:pPr>
    </w:p>
    <w:p w14:paraId="218640CE" w14:textId="3670EE7C" w:rsidR="00D7306C" w:rsidRDefault="00D7306C" w:rsidP="00C55A40">
      <w:pPr>
        <w:pStyle w:val="western"/>
        <w:spacing w:before="0"/>
        <w:ind w:right="606"/>
        <w:rPr>
          <w:rFonts w:ascii="Arial" w:hAnsi="Arial" w:cs="Arial"/>
          <w:i w:val="0"/>
          <w:iCs w:val="0"/>
          <w:sz w:val="20"/>
          <w:szCs w:val="20"/>
        </w:rPr>
      </w:pPr>
    </w:p>
    <w:p w14:paraId="2579E81C" w14:textId="50CA4493" w:rsidR="00D7306C" w:rsidRDefault="00D7306C" w:rsidP="00C55A40">
      <w:pPr>
        <w:pStyle w:val="western"/>
        <w:spacing w:before="0"/>
        <w:ind w:right="606"/>
        <w:rPr>
          <w:rFonts w:ascii="Arial" w:hAnsi="Arial" w:cs="Arial"/>
          <w:i w:val="0"/>
          <w:iCs w:val="0"/>
          <w:sz w:val="20"/>
          <w:szCs w:val="20"/>
        </w:rPr>
      </w:pPr>
    </w:p>
    <w:p w14:paraId="7AB5A366" w14:textId="254A84C1" w:rsidR="00D7306C" w:rsidRDefault="00D7306C" w:rsidP="00C55A40">
      <w:pPr>
        <w:pStyle w:val="western"/>
        <w:spacing w:before="0"/>
        <w:ind w:right="606"/>
        <w:rPr>
          <w:rFonts w:ascii="Arial" w:hAnsi="Arial" w:cs="Arial"/>
          <w:i w:val="0"/>
          <w:iCs w:val="0"/>
          <w:sz w:val="20"/>
          <w:szCs w:val="20"/>
        </w:rPr>
      </w:pPr>
    </w:p>
    <w:p w14:paraId="36D3ADF7" w14:textId="71C5AC00" w:rsidR="00D7306C" w:rsidRDefault="00D7306C" w:rsidP="00C55A40">
      <w:pPr>
        <w:pStyle w:val="western"/>
        <w:spacing w:before="0"/>
        <w:ind w:right="606"/>
        <w:rPr>
          <w:rFonts w:ascii="Arial" w:hAnsi="Arial" w:cs="Arial"/>
          <w:i w:val="0"/>
          <w:iCs w:val="0"/>
          <w:sz w:val="20"/>
          <w:szCs w:val="20"/>
        </w:rPr>
      </w:pPr>
    </w:p>
    <w:p w14:paraId="476482F2" w14:textId="76005CFF" w:rsidR="00D7306C" w:rsidRDefault="00D7306C" w:rsidP="00C55A40">
      <w:pPr>
        <w:pStyle w:val="western"/>
        <w:spacing w:before="0"/>
        <w:ind w:right="606"/>
        <w:rPr>
          <w:rFonts w:ascii="Arial" w:hAnsi="Arial" w:cs="Arial"/>
          <w:i w:val="0"/>
          <w:iCs w:val="0"/>
          <w:sz w:val="20"/>
          <w:szCs w:val="20"/>
        </w:rPr>
      </w:pPr>
    </w:p>
    <w:p w14:paraId="06FC8FBC" w14:textId="2222E4C2" w:rsidR="00D7306C" w:rsidRDefault="00D7306C" w:rsidP="00C55A40">
      <w:pPr>
        <w:pStyle w:val="western"/>
        <w:spacing w:before="0"/>
        <w:ind w:right="606"/>
        <w:rPr>
          <w:rFonts w:ascii="Arial" w:hAnsi="Arial" w:cs="Arial"/>
          <w:i w:val="0"/>
          <w:iCs w:val="0"/>
          <w:sz w:val="20"/>
          <w:szCs w:val="20"/>
        </w:rPr>
      </w:pPr>
    </w:p>
    <w:p w14:paraId="2FAEA891" w14:textId="5A857E18" w:rsidR="00D7306C" w:rsidRDefault="00D7306C" w:rsidP="00C55A40">
      <w:pPr>
        <w:pStyle w:val="western"/>
        <w:spacing w:before="0"/>
        <w:ind w:right="606"/>
        <w:rPr>
          <w:rFonts w:ascii="Arial" w:hAnsi="Arial" w:cs="Arial"/>
          <w:i w:val="0"/>
          <w:iCs w:val="0"/>
          <w:sz w:val="20"/>
          <w:szCs w:val="20"/>
        </w:rPr>
      </w:pPr>
    </w:p>
    <w:p w14:paraId="4E433A21" w14:textId="5B1A4B6D" w:rsidR="00D7306C" w:rsidRDefault="00D7306C" w:rsidP="00C55A40">
      <w:pPr>
        <w:pStyle w:val="western"/>
        <w:spacing w:before="0"/>
        <w:ind w:right="606"/>
        <w:rPr>
          <w:rFonts w:ascii="Arial" w:hAnsi="Arial" w:cs="Arial"/>
          <w:i w:val="0"/>
          <w:iCs w:val="0"/>
          <w:sz w:val="20"/>
          <w:szCs w:val="20"/>
        </w:rPr>
      </w:pPr>
    </w:p>
    <w:p w14:paraId="1ACC8D29" w14:textId="34501B56" w:rsidR="00B774C6" w:rsidRDefault="00B774C6" w:rsidP="00C55A40">
      <w:pPr>
        <w:pStyle w:val="western"/>
        <w:spacing w:before="0"/>
        <w:ind w:right="606"/>
        <w:rPr>
          <w:rFonts w:ascii="Arial" w:hAnsi="Arial" w:cs="Arial"/>
          <w:i w:val="0"/>
          <w:iCs w:val="0"/>
          <w:sz w:val="20"/>
          <w:szCs w:val="20"/>
        </w:rPr>
      </w:pPr>
    </w:p>
    <w:p w14:paraId="003589FD" w14:textId="12303F7C" w:rsidR="00B774C6" w:rsidRDefault="00B774C6" w:rsidP="00C55A40">
      <w:pPr>
        <w:pStyle w:val="western"/>
        <w:spacing w:before="0"/>
        <w:ind w:right="606"/>
        <w:rPr>
          <w:rFonts w:ascii="Arial" w:hAnsi="Arial" w:cs="Arial"/>
          <w:i w:val="0"/>
          <w:iCs w:val="0"/>
          <w:sz w:val="20"/>
          <w:szCs w:val="20"/>
        </w:rPr>
      </w:pPr>
    </w:p>
    <w:p w14:paraId="60002F1E" w14:textId="021C7F26" w:rsidR="00B0143E" w:rsidRDefault="00B0143E" w:rsidP="00C55A40">
      <w:pPr>
        <w:pStyle w:val="western"/>
        <w:spacing w:before="0"/>
        <w:ind w:right="606"/>
        <w:rPr>
          <w:rFonts w:ascii="Arial" w:hAnsi="Arial" w:cs="Arial"/>
          <w:i w:val="0"/>
          <w:iCs w:val="0"/>
          <w:sz w:val="20"/>
          <w:szCs w:val="20"/>
        </w:rPr>
      </w:pPr>
    </w:p>
    <w:p w14:paraId="1A4681D7" w14:textId="1DEFCEF4" w:rsidR="00B0143E" w:rsidRDefault="00B0143E" w:rsidP="00C55A40">
      <w:pPr>
        <w:pStyle w:val="western"/>
        <w:spacing w:before="0"/>
        <w:ind w:right="606"/>
        <w:rPr>
          <w:rFonts w:ascii="Arial" w:hAnsi="Arial" w:cs="Arial"/>
          <w:i w:val="0"/>
          <w:iCs w:val="0"/>
          <w:sz w:val="20"/>
          <w:szCs w:val="20"/>
        </w:rPr>
      </w:pPr>
    </w:p>
    <w:p w14:paraId="13E339D0" w14:textId="0F2DABDE" w:rsidR="00B0143E" w:rsidRDefault="00B0143E" w:rsidP="00C55A40">
      <w:pPr>
        <w:pStyle w:val="western"/>
        <w:spacing w:before="0"/>
        <w:ind w:right="606"/>
        <w:rPr>
          <w:rFonts w:ascii="Arial" w:hAnsi="Arial" w:cs="Arial"/>
          <w:i w:val="0"/>
          <w:iCs w:val="0"/>
          <w:sz w:val="20"/>
          <w:szCs w:val="20"/>
        </w:rPr>
      </w:pPr>
    </w:p>
    <w:p w14:paraId="66272C2D" w14:textId="07D6B3F6" w:rsidR="00B0143E" w:rsidRDefault="00B0143E" w:rsidP="00C55A40">
      <w:pPr>
        <w:pStyle w:val="western"/>
        <w:spacing w:before="0"/>
        <w:ind w:right="606"/>
        <w:rPr>
          <w:rFonts w:ascii="Arial" w:hAnsi="Arial" w:cs="Arial"/>
          <w:i w:val="0"/>
          <w:iCs w:val="0"/>
          <w:sz w:val="20"/>
          <w:szCs w:val="20"/>
        </w:rPr>
      </w:pPr>
    </w:p>
    <w:p w14:paraId="52C29046" w14:textId="77777777" w:rsidR="00B0143E" w:rsidRDefault="00B0143E" w:rsidP="00C55A40">
      <w:pPr>
        <w:pStyle w:val="western"/>
        <w:spacing w:before="0"/>
        <w:ind w:right="606"/>
        <w:rPr>
          <w:rFonts w:ascii="Arial" w:hAnsi="Arial" w:cs="Arial"/>
          <w:i w:val="0"/>
          <w:iCs w:val="0"/>
          <w:sz w:val="20"/>
          <w:szCs w:val="20"/>
        </w:rPr>
      </w:pPr>
    </w:p>
    <w:p w14:paraId="6542756C" w14:textId="419FA8B8" w:rsidR="00B774C6" w:rsidRDefault="00B774C6" w:rsidP="00C55A40">
      <w:pPr>
        <w:pStyle w:val="western"/>
        <w:spacing w:before="0"/>
        <w:ind w:right="606"/>
        <w:rPr>
          <w:rFonts w:ascii="Arial" w:hAnsi="Arial" w:cs="Arial"/>
          <w:i w:val="0"/>
          <w:iCs w:val="0"/>
          <w:sz w:val="20"/>
          <w:szCs w:val="20"/>
        </w:rPr>
      </w:pPr>
    </w:p>
    <w:p w14:paraId="251877AF" w14:textId="36B42A13" w:rsidR="00B774C6" w:rsidRDefault="00B774C6" w:rsidP="00C55A40">
      <w:pPr>
        <w:pStyle w:val="western"/>
        <w:spacing w:before="0"/>
        <w:ind w:right="606"/>
        <w:rPr>
          <w:rFonts w:ascii="Arial" w:hAnsi="Arial" w:cs="Arial"/>
          <w:i w:val="0"/>
          <w:iCs w:val="0"/>
          <w:sz w:val="20"/>
          <w:szCs w:val="20"/>
        </w:rPr>
      </w:pPr>
    </w:p>
    <w:p w14:paraId="38BEE8E7" w14:textId="0EF9C322" w:rsidR="00B774C6" w:rsidRDefault="00B774C6" w:rsidP="00C55A40">
      <w:pPr>
        <w:pStyle w:val="western"/>
        <w:spacing w:before="0"/>
        <w:ind w:right="606"/>
        <w:rPr>
          <w:rFonts w:ascii="Arial" w:hAnsi="Arial" w:cs="Arial"/>
          <w:i w:val="0"/>
          <w:iCs w:val="0"/>
          <w:sz w:val="20"/>
          <w:szCs w:val="20"/>
        </w:rPr>
      </w:pPr>
    </w:p>
    <w:p w14:paraId="1EBFA155" w14:textId="389CF346" w:rsidR="00B774C6" w:rsidRDefault="00B774C6" w:rsidP="00C55A40">
      <w:pPr>
        <w:pStyle w:val="western"/>
        <w:spacing w:before="0"/>
        <w:ind w:right="606"/>
        <w:rPr>
          <w:rFonts w:ascii="Arial" w:hAnsi="Arial" w:cs="Arial"/>
          <w:i w:val="0"/>
          <w:iCs w:val="0"/>
          <w:sz w:val="20"/>
          <w:szCs w:val="20"/>
        </w:rPr>
      </w:pPr>
    </w:p>
    <w:p w14:paraId="782DA383" w14:textId="09E6C5B0" w:rsidR="00B774C6" w:rsidRDefault="00B774C6" w:rsidP="00C55A40">
      <w:pPr>
        <w:pStyle w:val="western"/>
        <w:spacing w:before="0"/>
        <w:ind w:right="606"/>
        <w:rPr>
          <w:rFonts w:ascii="Arial" w:hAnsi="Arial" w:cs="Arial"/>
          <w:i w:val="0"/>
          <w:iCs w:val="0"/>
          <w:sz w:val="20"/>
          <w:szCs w:val="20"/>
        </w:rPr>
      </w:pPr>
    </w:p>
    <w:p w14:paraId="753AB665" w14:textId="68742924" w:rsidR="00B774C6" w:rsidRDefault="00B774C6" w:rsidP="00C55A40">
      <w:pPr>
        <w:pStyle w:val="western"/>
        <w:spacing w:before="0"/>
        <w:ind w:right="606"/>
        <w:rPr>
          <w:rFonts w:ascii="Arial" w:hAnsi="Arial" w:cs="Arial"/>
          <w:i w:val="0"/>
          <w:iCs w:val="0"/>
          <w:sz w:val="20"/>
          <w:szCs w:val="20"/>
        </w:rPr>
      </w:pPr>
    </w:p>
    <w:p w14:paraId="4B5B2C02" w14:textId="03B43214" w:rsidR="00B774C6" w:rsidRDefault="00B774C6" w:rsidP="00C55A40">
      <w:pPr>
        <w:pStyle w:val="western"/>
        <w:spacing w:before="0"/>
        <w:ind w:right="606"/>
        <w:rPr>
          <w:rFonts w:ascii="Arial" w:hAnsi="Arial" w:cs="Arial"/>
          <w:i w:val="0"/>
          <w:iCs w:val="0"/>
          <w:sz w:val="20"/>
          <w:szCs w:val="20"/>
        </w:rPr>
      </w:pPr>
    </w:p>
    <w:p w14:paraId="51771D52" w14:textId="0E7837C0" w:rsidR="00A51884" w:rsidRDefault="00A51884" w:rsidP="00C55A40">
      <w:pPr>
        <w:pStyle w:val="western"/>
        <w:spacing w:before="0"/>
        <w:ind w:right="606"/>
        <w:rPr>
          <w:rFonts w:ascii="Arial" w:hAnsi="Arial" w:cs="Arial"/>
          <w:i w:val="0"/>
          <w:iCs w:val="0"/>
          <w:sz w:val="20"/>
          <w:szCs w:val="20"/>
        </w:rPr>
      </w:pPr>
    </w:p>
    <w:p w14:paraId="34FF6BAD" w14:textId="77777777" w:rsidR="00160B9C" w:rsidRDefault="00160B9C" w:rsidP="00C55A40">
      <w:pPr>
        <w:pStyle w:val="western"/>
        <w:spacing w:before="0"/>
        <w:ind w:right="606"/>
        <w:rPr>
          <w:rFonts w:ascii="Arial" w:hAnsi="Arial" w:cs="Arial"/>
          <w:i w:val="0"/>
          <w:iCs w:val="0"/>
          <w:sz w:val="20"/>
          <w:szCs w:val="20"/>
        </w:rPr>
      </w:pPr>
    </w:p>
    <w:p w14:paraId="7CD3F4FB" w14:textId="77777777" w:rsidR="007918FB" w:rsidRDefault="007918FB" w:rsidP="00C55A40">
      <w:pPr>
        <w:pStyle w:val="western"/>
        <w:spacing w:before="0"/>
        <w:ind w:right="606"/>
        <w:rPr>
          <w:rFonts w:ascii="Arial" w:hAnsi="Arial" w:cs="Arial"/>
          <w:i w:val="0"/>
          <w:iCs w:val="0"/>
          <w:sz w:val="20"/>
          <w:szCs w:val="20"/>
        </w:rPr>
      </w:pPr>
    </w:p>
    <w:p w14:paraId="6100DEC3" w14:textId="05D535DA"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B0143E">
        <w:rPr>
          <w:rFonts w:ascii="Arial" w:hAnsi="Arial" w:cs="Arial"/>
          <w:b/>
          <w:sz w:val="20"/>
          <w:szCs w:val="20"/>
          <w:u w:val="single"/>
        </w:rPr>
        <w:t>19</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0FC6BE48" w14:textId="77777777" w:rsidR="00D50250" w:rsidRPr="00157527" w:rsidRDefault="00D50250" w:rsidP="00D50250">
      <w:pPr>
        <w:spacing w:before="120" w:afterLines="120" w:after="288" w:line="312" w:lineRule="auto"/>
        <w:ind w:firstLine="709"/>
        <w:jc w:val="center"/>
        <w:rPr>
          <w:rFonts w:ascii="Arial" w:hAnsi="Arial" w:cs="Arial"/>
          <w:b/>
          <w:i/>
        </w:rPr>
      </w:pPr>
      <w:bookmarkStart w:id="24" w:name="_Hlk82471863"/>
      <w:r w:rsidRPr="00157527">
        <w:rPr>
          <w:rFonts w:ascii="Arial" w:hAnsi="Arial" w:cs="Arial"/>
          <w:b/>
          <w:i/>
        </w:rPr>
        <w:t>TERMO DE REFERÊNCIA</w:t>
      </w:r>
    </w:p>
    <w:p w14:paraId="567E9983" w14:textId="77777777" w:rsidR="00D50250" w:rsidRPr="00B13C9E" w:rsidRDefault="00D50250" w:rsidP="00B774C6">
      <w:pPr>
        <w:pStyle w:val="Nivel01"/>
        <w:tabs>
          <w:tab w:val="clear" w:pos="567"/>
          <w:tab w:val="left" w:pos="0"/>
        </w:tabs>
        <w:suppressAutoHyphens w:val="0"/>
        <w:spacing w:after="120" w:line="276" w:lineRule="auto"/>
        <w:ind w:left="360" w:firstLine="0"/>
        <w:rPr>
          <w:rFonts w:hint="eastAsia"/>
        </w:rPr>
      </w:pPr>
      <w:bookmarkStart w:id="25" w:name="_Hlk82473550"/>
      <w:r w:rsidRPr="00B13C9E">
        <w:t>CONDIÇÕES GERAIS DA CONTRATAÇÃO</w:t>
      </w:r>
    </w:p>
    <w:p w14:paraId="51D409C2" w14:textId="77777777" w:rsidR="00D50250" w:rsidRPr="004251D5" w:rsidRDefault="00D50250" w:rsidP="00B774C6">
      <w:pPr>
        <w:pStyle w:val="Nivel2"/>
        <w:autoSpaceDE/>
        <w:autoSpaceDN/>
        <w:adjustRightInd/>
        <w:rPr>
          <w:b/>
          <w:bCs/>
        </w:rPr>
      </w:pPr>
      <w:r>
        <w:t xml:space="preserve">Trata-se de registro de preço </w:t>
      </w:r>
      <w:r w:rsidRPr="004A69B3">
        <w:t>para futura aquisi</w:t>
      </w:r>
      <w:r w:rsidRPr="004A69B3">
        <w:rPr>
          <w:rFonts w:hint="cs"/>
        </w:rPr>
        <w:t>çã</w:t>
      </w:r>
      <w:r w:rsidRPr="004A69B3">
        <w:t>o parcelada de p</w:t>
      </w:r>
      <w:r w:rsidRPr="004A69B3">
        <w:rPr>
          <w:rFonts w:hint="cs"/>
        </w:rPr>
        <w:t>ã</w:t>
      </w:r>
      <w:r w:rsidRPr="004A69B3">
        <w:t>o franc</w:t>
      </w:r>
      <w:r w:rsidRPr="004A69B3">
        <w:rPr>
          <w:rFonts w:hint="cs"/>
        </w:rPr>
        <w:t>ê</w:t>
      </w:r>
      <w:r w:rsidRPr="004A69B3">
        <w:t>s e p</w:t>
      </w:r>
      <w:r w:rsidRPr="004A69B3">
        <w:rPr>
          <w:rFonts w:hint="cs"/>
        </w:rPr>
        <w:t>ã</w:t>
      </w:r>
      <w:r w:rsidRPr="004A69B3">
        <w:t>o de leite, marmitas, lanches e refei</w:t>
      </w:r>
      <w:r w:rsidRPr="004A69B3">
        <w:rPr>
          <w:rFonts w:hint="cs"/>
        </w:rPr>
        <w:t>çõ</w:t>
      </w:r>
      <w:r w:rsidRPr="004A69B3">
        <w:t>es para os eventos e atendimento das necessidades de todas as Secretarias Municipais</w:t>
      </w:r>
      <w:r>
        <w:t>, nos termos da tabela abaixo</w:t>
      </w:r>
      <w:r w:rsidRPr="00157527">
        <w:t>, conforme condições e exigências estabelecidas neste instrumento.</w:t>
      </w:r>
    </w:p>
    <w:p w14:paraId="4E874924" w14:textId="77777777" w:rsidR="00D50250" w:rsidRPr="009B5ED7" w:rsidRDefault="00D50250" w:rsidP="00D50250">
      <w:pPr>
        <w:pStyle w:val="Nivel2"/>
        <w:rPr>
          <w:b/>
          <w:bCs/>
        </w:rPr>
      </w:pPr>
      <w:r>
        <w:t>Tabela nº 01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40"/>
        <w:gridCol w:w="992"/>
        <w:gridCol w:w="709"/>
        <w:gridCol w:w="992"/>
        <w:gridCol w:w="1559"/>
      </w:tblGrid>
      <w:tr w:rsidR="00D50250" w:rsidRPr="00647C0F" w14:paraId="29499BB4" w14:textId="77777777" w:rsidTr="00D50250">
        <w:tc>
          <w:tcPr>
            <w:tcW w:w="9067" w:type="dxa"/>
            <w:gridSpan w:val="6"/>
            <w:shd w:val="clear" w:color="auto" w:fill="auto"/>
            <w:vAlign w:val="center"/>
          </w:tcPr>
          <w:p w14:paraId="370DD8F9" w14:textId="77777777" w:rsidR="00D50250" w:rsidRPr="00C951F0" w:rsidRDefault="00D50250" w:rsidP="00D50250">
            <w:pPr>
              <w:widowControl w:val="0"/>
              <w:spacing w:line="276" w:lineRule="auto"/>
              <w:jc w:val="center"/>
              <w:rPr>
                <w:rFonts w:ascii="Arial" w:hAnsi="Arial" w:cs="Arial"/>
                <w:b/>
                <w:bCs/>
                <w:i/>
                <w:color w:val="000000"/>
                <w:sz w:val="20"/>
                <w:szCs w:val="20"/>
              </w:rPr>
            </w:pPr>
            <w:r>
              <w:rPr>
                <w:rFonts w:ascii="Arial" w:hAnsi="Arial" w:cs="Arial"/>
                <w:b/>
                <w:i/>
                <w:color w:val="000000"/>
                <w:sz w:val="20"/>
                <w:szCs w:val="20"/>
              </w:rPr>
              <w:t>ITENS</w:t>
            </w:r>
            <w:r w:rsidRPr="00C951F0">
              <w:rPr>
                <w:rFonts w:ascii="Arial" w:hAnsi="Arial" w:cs="Arial"/>
                <w:b/>
                <w:i/>
                <w:color w:val="000000"/>
                <w:sz w:val="20"/>
                <w:szCs w:val="20"/>
              </w:rPr>
              <w:t xml:space="preserve"> EXCLUSIVO</w:t>
            </w:r>
            <w:r>
              <w:rPr>
                <w:rFonts w:ascii="Arial" w:hAnsi="Arial" w:cs="Arial"/>
                <w:b/>
                <w:i/>
                <w:color w:val="000000"/>
                <w:sz w:val="20"/>
                <w:szCs w:val="20"/>
              </w:rPr>
              <w:t>S</w:t>
            </w:r>
            <w:r w:rsidRPr="00C951F0">
              <w:rPr>
                <w:rFonts w:ascii="Arial" w:hAnsi="Arial" w:cs="Arial"/>
                <w:b/>
                <w:i/>
                <w:color w:val="000000"/>
                <w:sz w:val="20"/>
                <w:szCs w:val="20"/>
              </w:rPr>
              <w:t xml:space="preserve"> PARA MEIs, ME e EPP</w:t>
            </w:r>
          </w:p>
        </w:tc>
      </w:tr>
      <w:tr w:rsidR="00D50250" w:rsidRPr="00647C0F" w14:paraId="7AAC8067" w14:textId="77777777" w:rsidTr="00D50250">
        <w:tc>
          <w:tcPr>
            <w:tcW w:w="675" w:type="dxa"/>
            <w:shd w:val="clear" w:color="auto" w:fill="auto"/>
            <w:vAlign w:val="center"/>
          </w:tcPr>
          <w:p w14:paraId="07E71AAA" w14:textId="77777777" w:rsidR="00D50250" w:rsidRPr="00C951F0" w:rsidRDefault="00D50250" w:rsidP="00D50250">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Item</w:t>
            </w:r>
          </w:p>
        </w:tc>
        <w:tc>
          <w:tcPr>
            <w:tcW w:w="4140" w:type="dxa"/>
            <w:shd w:val="clear" w:color="auto" w:fill="auto"/>
            <w:vAlign w:val="center"/>
          </w:tcPr>
          <w:p w14:paraId="47F6B02B" w14:textId="77777777" w:rsidR="00D50250" w:rsidRPr="00C951F0" w:rsidRDefault="00D50250" w:rsidP="00D50250">
            <w:pPr>
              <w:spacing w:line="276" w:lineRule="auto"/>
              <w:jc w:val="both"/>
              <w:rPr>
                <w:rFonts w:ascii="Arial" w:hAnsi="Arial" w:cs="Arial"/>
                <w:b/>
                <w:bCs/>
                <w:i/>
                <w:color w:val="000000"/>
                <w:sz w:val="20"/>
                <w:szCs w:val="20"/>
              </w:rPr>
            </w:pPr>
            <w:r w:rsidRPr="00C951F0">
              <w:rPr>
                <w:rFonts w:ascii="Arial" w:hAnsi="Arial" w:cs="Arial"/>
                <w:b/>
                <w:bCs/>
                <w:i/>
                <w:color w:val="000000"/>
                <w:sz w:val="20"/>
                <w:szCs w:val="20"/>
              </w:rPr>
              <w:t>Descrição/ Especificação</w:t>
            </w:r>
          </w:p>
        </w:tc>
        <w:tc>
          <w:tcPr>
            <w:tcW w:w="992" w:type="dxa"/>
            <w:shd w:val="clear" w:color="auto" w:fill="auto"/>
            <w:vAlign w:val="center"/>
          </w:tcPr>
          <w:p w14:paraId="5DD1353D" w14:textId="77777777" w:rsidR="00D50250" w:rsidRPr="00C951F0" w:rsidRDefault="00D50250" w:rsidP="00D50250">
            <w:pPr>
              <w:widowControl w:val="0"/>
              <w:spacing w:line="276" w:lineRule="auto"/>
              <w:ind w:hanging="108"/>
              <w:jc w:val="center"/>
              <w:rPr>
                <w:rFonts w:ascii="Arial" w:hAnsi="Arial" w:cs="Arial"/>
                <w:b/>
                <w:bCs/>
                <w:i/>
                <w:color w:val="000000"/>
                <w:sz w:val="20"/>
                <w:szCs w:val="20"/>
              </w:rPr>
            </w:pPr>
            <w:r w:rsidRPr="00C951F0">
              <w:rPr>
                <w:rFonts w:ascii="Arial" w:hAnsi="Arial" w:cs="Arial"/>
                <w:b/>
                <w:bCs/>
                <w:i/>
                <w:color w:val="000000"/>
                <w:sz w:val="20"/>
                <w:szCs w:val="20"/>
              </w:rPr>
              <w:t>Unidade</w:t>
            </w:r>
          </w:p>
        </w:tc>
        <w:tc>
          <w:tcPr>
            <w:tcW w:w="709" w:type="dxa"/>
            <w:shd w:val="clear" w:color="auto" w:fill="auto"/>
            <w:vAlign w:val="center"/>
          </w:tcPr>
          <w:p w14:paraId="3DF45A46" w14:textId="77777777" w:rsidR="00D50250" w:rsidRPr="00C951F0" w:rsidRDefault="00D50250" w:rsidP="00D50250">
            <w:pPr>
              <w:widowControl w:val="0"/>
              <w:ind w:right="-108" w:hanging="79"/>
              <w:jc w:val="center"/>
              <w:rPr>
                <w:rFonts w:ascii="Arial" w:hAnsi="Arial" w:cs="Arial"/>
                <w:b/>
                <w:bCs/>
                <w:i/>
                <w:color w:val="000000"/>
                <w:sz w:val="20"/>
                <w:szCs w:val="20"/>
              </w:rPr>
            </w:pPr>
            <w:r w:rsidRPr="00C951F0">
              <w:rPr>
                <w:rFonts w:ascii="Arial" w:hAnsi="Arial" w:cs="Arial"/>
                <w:b/>
                <w:bCs/>
                <w:i/>
                <w:color w:val="000000"/>
                <w:sz w:val="20"/>
                <w:szCs w:val="20"/>
              </w:rPr>
              <w:t>Quantidade</w:t>
            </w:r>
          </w:p>
        </w:tc>
        <w:tc>
          <w:tcPr>
            <w:tcW w:w="992" w:type="dxa"/>
            <w:shd w:val="clear" w:color="auto" w:fill="auto"/>
            <w:vAlign w:val="center"/>
          </w:tcPr>
          <w:p w14:paraId="62380598" w14:textId="77777777" w:rsidR="00D50250" w:rsidRPr="00C951F0" w:rsidRDefault="00D50250" w:rsidP="00D50250">
            <w:pPr>
              <w:widowControl w:val="0"/>
              <w:jc w:val="center"/>
              <w:rPr>
                <w:rFonts w:ascii="Arial" w:hAnsi="Arial" w:cs="Arial"/>
                <w:b/>
                <w:bCs/>
                <w:i/>
                <w:color w:val="000000"/>
                <w:sz w:val="20"/>
                <w:szCs w:val="20"/>
              </w:rPr>
            </w:pPr>
            <w:r w:rsidRPr="00C951F0">
              <w:rPr>
                <w:rFonts w:ascii="Arial" w:hAnsi="Arial" w:cs="Arial"/>
                <w:b/>
                <w:bCs/>
                <w:i/>
                <w:color w:val="000000"/>
                <w:sz w:val="20"/>
                <w:szCs w:val="20"/>
              </w:rPr>
              <w:t>Valor Unitário</w:t>
            </w:r>
          </w:p>
        </w:tc>
        <w:tc>
          <w:tcPr>
            <w:tcW w:w="1559" w:type="dxa"/>
            <w:shd w:val="clear" w:color="auto" w:fill="auto"/>
            <w:vAlign w:val="center"/>
          </w:tcPr>
          <w:p w14:paraId="1A3B9414" w14:textId="77777777" w:rsidR="00D50250" w:rsidRPr="00C951F0" w:rsidRDefault="00D50250" w:rsidP="00D50250">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Valor Total</w:t>
            </w:r>
          </w:p>
        </w:tc>
      </w:tr>
      <w:tr w:rsidR="00D50250" w:rsidRPr="00647C0F" w14:paraId="0B06F2FB" w14:textId="77777777" w:rsidTr="00D50250">
        <w:tc>
          <w:tcPr>
            <w:tcW w:w="675" w:type="dxa"/>
            <w:shd w:val="clear" w:color="auto" w:fill="auto"/>
            <w:vAlign w:val="center"/>
          </w:tcPr>
          <w:p w14:paraId="46C6F803" w14:textId="77777777" w:rsidR="00D50250" w:rsidRPr="002C436D" w:rsidRDefault="00D50250" w:rsidP="00D50250">
            <w:pPr>
              <w:widowControl w:val="0"/>
              <w:spacing w:line="276" w:lineRule="auto"/>
              <w:jc w:val="center"/>
              <w:rPr>
                <w:rFonts w:ascii="Arial" w:hAnsi="Arial" w:cs="Arial"/>
                <w:b/>
                <w:bCs/>
                <w:i/>
                <w:color w:val="000000"/>
                <w:sz w:val="18"/>
                <w:szCs w:val="18"/>
              </w:rPr>
            </w:pPr>
            <w:r w:rsidRPr="002C436D">
              <w:rPr>
                <w:rFonts w:ascii="Arial" w:hAnsi="Arial" w:cs="Arial"/>
                <w:color w:val="000000"/>
                <w:sz w:val="18"/>
                <w:szCs w:val="18"/>
              </w:rPr>
              <w:t>01</w:t>
            </w:r>
          </w:p>
        </w:tc>
        <w:tc>
          <w:tcPr>
            <w:tcW w:w="4140" w:type="dxa"/>
            <w:shd w:val="clear" w:color="auto" w:fill="auto"/>
          </w:tcPr>
          <w:p w14:paraId="5A256A06" w14:textId="77777777" w:rsidR="00D50250" w:rsidRPr="002C436D" w:rsidRDefault="00D50250" w:rsidP="00D50250">
            <w:pPr>
              <w:jc w:val="both"/>
              <w:rPr>
                <w:rFonts w:ascii="Arial" w:hAnsi="Arial" w:cs="Arial"/>
                <w:b/>
                <w:bCs/>
                <w:i/>
                <w:color w:val="000000"/>
                <w:sz w:val="18"/>
                <w:szCs w:val="18"/>
              </w:rPr>
            </w:pPr>
            <w:r w:rsidRPr="002C436D">
              <w:rPr>
                <w:rFonts w:ascii="Arial" w:eastAsia="Arial" w:hAnsi="Arial" w:cs="Arial"/>
                <w:color w:val="000000"/>
                <w:sz w:val="18"/>
                <w:szCs w:val="18"/>
              </w:rPr>
              <w:t>Pão Francês - composto de farinha de trigo de 1ª qualidade, água, fermento biológico, milipídeos, sal e outras substâncias permitidas pela legislação vigente ANVISA. A casca deverá ser dourada na parte superior e marrom na inferior, com espessura aproximada de 1 a 2 mm, não dura e sim crocante, sem a presença de pestana ou incisão da massa. Com miolo consistente, de cor creme, com cavidades irregulares, textura macia, aveludada, sedosa e elástica. O volume deverá ser normal para o peso (50 gramas), simétrico, uniformidade no assado, aroma e sabor típicos, com quebra uniforme e visível.</w:t>
            </w:r>
          </w:p>
        </w:tc>
        <w:tc>
          <w:tcPr>
            <w:tcW w:w="992" w:type="dxa"/>
            <w:shd w:val="clear" w:color="auto" w:fill="auto"/>
            <w:vAlign w:val="center"/>
          </w:tcPr>
          <w:p w14:paraId="68614756" w14:textId="77777777" w:rsidR="00D50250" w:rsidRPr="002C436D" w:rsidRDefault="00D50250" w:rsidP="00D50250">
            <w:pPr>
              <w:widowControl w:val="0"/>
              <w:spacing w:line="276" w:lineRule="auto"/>
              <w:jc w:val="center"/>
              <w:rPr>
                <w:rFonts w:ascii="Arial" w:hAnsi="Arial" w:cs="Arial"/>
                <w:bCs/>
                <w:color w:val="000000"/>
                <w:sz w:val="18"/>
                <w:szCs w:val="18"/>
              </w:rPr>
            </w:pPr>
            <w:r w:rsidRPr="002C436D">
              <w:rPr>
                <w:rFonts w:ascii="Arial" w:hAnsi="Arial" w:cs="Arial"/>
                <w:bCs/>
                <w:color w:val="000000"/>
                <w:sz w:val="18"/>
                <w:szCs w:val="18"/>
              </w:rPr>
              <w:t>KG</w:t>
            </w:r>
          </w:p>
        </w:tc>
        <w:tc>
          <w:tcPr>
            <w:tcW w:w="709" w:type="dxa"/>
            <w:shd w:val="clear" w:color="auto" w:fill="auto"/>
            <w:vAlign w:val="center"/>
          </w:tcPr>
          <w:p w14:paraId="76FAA24E" w14:textId="77777777" w:rsidR="00D50250" w:rsidRPr="002C436D" w:rsidRDefault="00D50250" w:rsidP="00D50250">
            <w:pPr>
              <w:widowControl w:val="0"/>
              <w:spacing w:line="276" w:lineRule="auto"/>
              <w:ind w:right="-108"/>
              <w:jc w:val="center"/>
              <w:rPr>
                <w:rFonts w:ascii="Arial" w:hAnsi="Arial" w:cs="Arial"/>
                <w:iCs/>
                <w:color w:val="000000"/>
                <w:sz w:val="18"/>
                <w:szCs w:val="18"/>
              </w:rPr>
            </w:pPr>
            <w:r w:rsidRPr="002C436D">
              <w:rPr>
                <w:rFonts w:ascii="Arial" w:hAnsi="Arial" w:cs="Arial"/>
                <w:iCs/>
                <w:color w:val="000000"/>
                <w:sz w:val="18"/>
                <w:szCs w:val="18"/>
              </w:rPr>
              <w:t>3.</w:t>
            </w:r>
            <w:r>
              <w:rPr>
                <w:rFonts w:ascii="Arial" w:hAnsi="Arial" w:cs="Arial"/>
                <w:iCs/>
                <w:color w:val="000000"/>
                <w:sz w:val="18"/>
                <w:szCs w:val="18"/>
              </w:rPr>
              <w:t>25</w:t>
            </w:r>
            <w:r w:rsidRPr="002C436D">
              <w:rPr>
                <w:rFonts w:ascii="Arial" w:hAnsi="Arial" w:cs="Arial"/>
                <w:iCs/>
                <w:color w:val="000000"/>
                <w:sz w:val="18"/>
                <w:szCs w:val="18"/>
              </w:rPr>
              <w:t>0</w:t>
            </w:r>
          </w:p>
        </w:tc>
        <w:tc>
          <w:tcPr>
            <w:tcW w:w="992" w:type="dxa"/>
            <w:shd w:val="clear" w:color="auto" w:fill="auto"/>
            <w:vAlign w:val="center"/>
          </w:tcPr>
          <w:p w14:paraId="0831720A" w14:textId="77777777" w:rsidR="00D50250" w:rsidRPr="002C436D" w:rsidRDefault="00D50250" w:rsidP="00D50250">
            <w:pPr>
              <w:widowControl w:val="0"/>
              <w:spacing w:line="276" w:lineRule="auto"/>
              <w:jc w:val="center"/>
              <w:rPr>
                <w:rFonts w:ascii="Arial" w:hAnsi="Arial" w:cs="Arial"/>
                <w:iCs/>
                <w:color w:val="000000"/>
                <w:sz w:val="18"/>
                <w:szCs w:val="18"/>
              </w:rPr>
            </w:pPr>
            <w:r w:rsidRPr="002C436D">
              <w:rPr>
                <w:rFonts w:ascii="Arial" w:hAnsi="Arial" w:cs="Arial"/>
                <w:iCs/>
                <w:color w:val="000000"/>
                <w:sz w:val="18"/>
                <w:szCs w:val="18"/>
              </w:rPr>
              <w:t>R$ 23,82</w:t>
            </w:r>
          </w:p>
        </w:tc>
        <w:tc>
          <w:tcPr>
            <w:tcW w:w="1559" w:type="dxa"/>
            <w:shd w:val="clear" w:color="auto" w:fill="auto"/>
            <w:vAlign w:val="center"/>
          </w:tcPr>
          <w:p w14:paraId="6BF0AC18" w14:textId="77777777" w:rsidR="00D50250" w:rsidRPr="002C436D" w:rsidRDefault="00D50250" w:rsidP="00D50250">
            <w:pPr>
              <w:widowControl w:val="0"/>
              <w:spacing w:line="276" w:lineRule="auto"/>
              <w:jc w:val="center"/>
              <w:rPr>
                <w:rFonts w:ascii="Arial" w:hAnsi="Arial" w:cs="Arial"/>
                <w:iCs/>
                <w:color w:val="000000"/>
                <w:sz w:val="18"/>
                <w:szCs w:val="18"/>
              </w:rPr>
            </w:pPr>
            <w:r w:rsidRPr="002C436D">
              <w:rPr>
                <w:rFonts w:ascii="Arial" w:hAnsi="Arial" w:cs="Arial"/>
                <w:iCs/>
                <w:color w:val="000000"/>
                <w:sz w:val="18"/>
                <w:szCs w:val="18"/>
              </w:rPr>
              <w:t xml:space="preserve">R$ </w:t>
            </w:r>
            <w:r>
              <w:rPr>
                <w:rFonts w:ascii="Arial" w:hAnsi="Arial" w:cs="Arial"/>
                <w:iCs/>
                <w:color w:val="000000"/>
                <w:sz w:val="18"/>
                <w:szCs w:val="18"/>
              </w:rPr>
              <w:t>77.415,00</w:t>
            </w:r>
          </w:p>
        </w:tc>
      </w:tr>
      <w:tr w:rsidR="00D50250" w:rsidRPr="00647C0F" w14:paraId="56691AC7" w14:textId="77777777" w:rsidTr="00D50250">
        <w:tc>
          <w:tcPr>
            <w:tcW w:w="675" w:type="dxa"/>
            <w:shd w:val="clear" w:color="auto" w:fill="auto"/>
            <w:vAlign w:val="center"/>
          </w:tcPr>
          <w:p w14:paraId="24A44E25" w14:textId="77777777" w:rsidR="00D50250" w:rsidRPr="002C436D" w:rsidRDefault="00D50250" w:rsidP="00D50250">
            <w:pPr>
              <w:widowControl w:val="0"/>
              <w:spacing w:line="276" w:lineRule="auto"/>
              <w:jc w:val="center"/>
              <w:rPr>
                <w:rFonts w:ascii="Arial" w:hAnsi="Arial" w:cs="Arial"/>
                <w:color w:val="000000"/>
                <w:sz w:val="18"/>
                <w:szCs w:val="18"/>
              </w:rPr>
            </w:pPr>
            <w:r w:rsidRPr="002C436D">
              <w:rPr>
                <w:rFonts w:ascii="Arial" w:hAnsi="Arial" w:cs="Arial"/>
                <w:color w:val="000000"/>
                <w:sz w:val="18"/>
                <w:szCs w:val="18"/>
              </w:rPr>
              <w:t>02</w:t>
            </w:r>
          </w:p>
        </w:tc>
        <w:tc>
          <w:tcPr>
            <w:tcW w:w="4140" w:type="dxa"/>
            <w:shd w:val="clear" w:color="auto" w:fill="auto"/>
          </w:tcPr>
          <w:p w14:paraId="4E569571" w14:textId="77777777" w:rsidR="00D50250" w:rsidRPr="002C436D" w:rsidRDefault="00D50250" w:rsidP="00D50250">
            <w:pPr>
              <w:jc w:val="both"/>
              <w:rPr>
                <w:rFonts w:ascii="Arial" w:hAnsi="Arial" w:cs="Arial"/>
                <w:color w:val="000000"/>
                <w:sz w:val="18"/>
                <w:szCs w:val="18"/>
              </w:rPr>
            </w:pPr>
            <w:r w:rsidRPr="002C436D">
              <w:rPr>
                <w:rFonts w:ascii="Arial" w:eastAsia="Arial" w:hAnsi="Arial" w:cs="Arial"/>
                <w:color w:val="000000"/>
                <w:sz w:val="18"/>
                <w:szCs w:val="18"/>
              </w:rPr>
              <w:t>Pão de leite composto de farinha de trigo, ovos, margarina, açúcar, água, fermento biológico, antimofo e outras substâncias permitidas pela Legislação Vigente da Anvisa. Apresentação: A casca deve ser dourada e macia e o miolo branco e macio. Características organolépticas: cor, odor, sabor próprio. Peso unitário de 60 a 70g. Entregues em sacos plásticos transparentes contendo a data de validade (mínima de dois dias a contar da data da fabricação).</w:t>
            </w:r>
          </w:p>
        </w:tc>
        <w:tc>
          <w:tcPr>
            <w:tcW w:w="992" w:type="dxa"/>
            <w:shd w:val="clear" w:color="auto" w:fill="auto"/>
            <w:vAlign w:val="center"/>
          </w:tcPr>
          <w:p w14:paraId="6AAFEC23" w14:textId="77777777" w:rsidR="00D50250" w:rsidRPr="002C436D" w:rsidRDefault="00D50250" w:rsidP="00D50250">
            <w:pPr>
              <w:widowControl w:val="0"/>
              <w:spacing w:line="276" w:lineRule="auto"/>
              <w:jc w:val="center"/>
              <w:rPr>
                <w:rFonts w:ascii="Arial" w:hAnsi="Arial" w:cs="Arial"/>
                <w:bCs/>
                <w:color w:val="000000"/>
                <w:sz w:val="18"/>
                <w:szCs w:val="18"/>
              </w:rPr>
            </w:pPr>
            <w:r w:rsidRPr="002C436D">
              <w:rPr>
                <w:rFonts w:ascii="Arial" w:hAnsi="Arial" w:cs="Arial"/>
                <w:bCs/>
                <w:color w:val="000000"/>
                <w:sz w:val="18"/>
                <w:szCs w:val="18"/>
              </w:rPr>
              <w:t>KG</w:t>
            </w:r>
          </w:p>
        </w:tc>
        <w:tc>
          <w:tcPr>
            <w:tcW w:w="709" w:type="dxa"/>
            <w:shd w:val="clear" w:color="auto" w:fill="auto"/>
            <w:vAlign w:val="center"/>
          </w:tcPr>
          <w:p w14:paraId="7A02DD9E"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1.250</w:t>
            </w:r>
          </w:p>
        </w:tc>
        <w:tc>
          <w:tcPr>
            <w:tcW w:w="992" w:type="dxa"/>
            <w:shd w:val="clear" w:color="auto" w:fill="auto"/>
            <w:vAlign w:val="center"/>
          </w:tcPr>
          <w:p w14:paraId="5AFCED9C"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R$ 24,99</w:t>
            </w:r>
          </w:p>
        </w:tc>
        <w:tc>
          <w:tcPr>
            <w:tcW w:w="1559" w:type="dxa"/>
            <w:shd w:val="clear" w:color="auto" w:fill="auto"/>
            <w:vAlign w:val="center"/>
          </w:tcPr>
          <w:p w14:paraId="34345336" w14:textId="77777777" w:rsidR="00D50250" w:rsidRPr="002C436D" w:rsidRDefault="00D50250" w:rsidP="00D50250">
            <w:pPr>
              <w:widowControl w:val="0"/>
              <w:spacing w:line="276" w:lineRule="auto"/>
              <w:jc w:val="center"/>
              <w:rPr>
                <w:rFonts w:ascii="Arial" w:hAnsi="Arial" w:cs="Arial"/>
                <w:iCs/>
                <w:color w:val="000000"/>
                <w:sz w:val="18"/>
                <w:szCs w:val="18"/>
              </w:rPr>
            </w:pPr>
            <w:r w:rsidRPr="002C436D">
              <w:rPr>
                <w:rFonts w:ascii="Arial" w:hAnsi="Arial" w:cs="Arial"/>
                <w:iCs/>
                <w:color w:val="000000"/>
                <w:sz w:val="18"/>
                <w:szCs w:val="18"/>
              </w:rPr>
              <w:t xml:space="preserve">R$ </w:t>
            </w:r>
            <w:r>
              <w:rPr>
                <w:rFonts w:ascii="Arial" w:hAnsi="Arial" w:cs="Arial"/>
                <w:iCs/>
                <w:color w:val="000000"/>
                <w:sz w:val="18"/>
                <w:szCs w:val="18"/>
              </w:rPr>
              <w:t>31.237,50</w:t>
            </w:r>
          </w:p>
        </w:tc>
      </w:tr>
      <w:tr w:rsidR="00D50250" w:rsidRPr="00647C0F" w14:paraId="77AAE8C1" w14:textId="77777777" w:rsidTr="00D50250">
        <w:tc>
          <w:tcPr>
            <w:tcW w:w="675" w:type="dxa"/>
            <w:shd w:val="clear" w:color="auto" w:fill="auto"/>
            <w:vAlign w:val="center"/>
          </w:tcPr>
          <w:p w14:paraId="19352E2B" w14:textId="77777777" w:rsidR="00D50250" w:rsidRPr="002C436D" w:rsidRDefault="00D50250" w:rsidP="00D50250">
            <w:pPr>
              <w:widowControl w:val="0"/>
              <w:spacing w:line="276" w:lineRule="auto"/>
              <w:jc w:val="center"/>
              <w:rPr>
                <w:rFonts w:ascii="Arial" w:hAnsi="Arial" w:cs="Arial"/>
                <w:color w:val="000000"/>
                <w:sz w:val="18"/>
                <w:szCs w:val="18"/>
              </w:rPr>
            </w:pPr>
            <w:r w:rsidRPr="002C436D">
              <w:rPr>
                <w:rFonts w:ascii="Arial" w:hAnsi="Arial" w:cs="Arial"/>
                <w:color w:val="000000"/>
                <w:sz w:val="18"/>
                <w:szCs w:val="18"/>
              </w:rPr>
              <w:t>03</w:t>
            </w:r>
          </w:p>
        </w:tc>
        <w:tc>
          <w:tcPr>
            <w:tcW w:w="4140" w:type="dxa"/>
            <w:shd w:val="clear" w:color="auto" w:fill="auto"/>
          </w:tcPr>
          <w:p w14:paraId="2838F459"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Marmita do tamanho grande, com no mínimo 950 (novecentas e cinquenta) gramas de alimentos. Acondicionada em recipiente feito de papel alumínio ou isopor.</w:t>
            </w:r>
          </w:p>
          <w:p w14:paraId="2C02D42C"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A embalagem deve ter tampa garantindo bom fechamento, mais segurança no transporte e mantendo o sabor e a temperatura do alimento de acordo com inspeção sanitária. Alimentos apropriados ao consumo e sem causar danos à saúde dos funcionários.</w:t>
            </w:r>
          </w:p>
          <w:p w14:paraId="03926DA9" w14:textId="77777777" w:rsidR="00D50250" w:rsidRDefault="00D50250" w:rsidP="00D50250">
            <w:pPr>
              <w:jc w:val="both"/>
              <w:rPr>
                <w:rFonts w:ascii="Arial" w:eastAsia="Arial" w:hAnsi="Arial" w:cs="Arial"/>
                <w:color w:val="000000"/>
                <w:sz w:val="18"/>
                <w:szCs w:val="18"/>
              </w:rPr>
            </w:pPr>
            <w:r>
              <w:rPr>
                <w:rFonts w:ascii="Arial" w:eastAsia="Arial" w:hAnsi="Arial" w:cs="Arial"/>
                <w:color w:val="000000"/>
                <w:sz w:val="18"/>
                <w:szCs w:val="18"/>
              </w:rPr>
              <w:t xml:space="preserve"> </w:t>
            </w:r>
            <w:r w:rsidRPr="002C436D">
              <w:rPr>
                <w:rFonts w:ascii="Arial" w:eastAsia="Arial" w:hAnsi="Arial" w:cs="Arial"/>
                <w:color w:val="000000"/>
                <w:sz w:val="18"/>
                <w:szCs w:val="18"/>
              </w:rPr>
              <w:t>As marmitas devem conter no mínimo: arroz, feijão, dois tipos de carne, como por exemplo, frango, bife, carne de panela ou outra, macarrão, farofa e salada com no mínimo dois componentes diferentes, do tipo alface, acelga, almeirão, couve ou outras.</w:t>
            </w:r>
          </w:p>
          <w:p w14:paraId="23859F6C"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 xml:space="preserve">Quanto aos alimentos, a salada confeccionada deverá ter no mínimo dois componentes diferentes totalizando 90 gramas, as hortaliças conforme o descritivo, deverão ser entregues em </w:t>
            </w:r>
            <w:r w:rsidRPr="002C436D">
              <w:rPr>
                <w:rFonts w:ascii="Arial" w:eastAsia="Arial" w:hAnsi="Arial" w:cs="Arial"/>
                <w:color w:val="000000"/>
                <w:sz w:val="18"/>
                <w:szCs w:val="18"/>
              </w:rPr>
              <w:lastRenderedPageBreak/>
              <w:t>recipiente separado não contabilizando no peso final da marmita. Os dois pratos principais serão constituídos por alimento de base de proteína (carne), sendo eles carnes bovinas sem osso, carne de ave sem osso, carne suína sem osso, pescados, totalizando assim 350 gramas de pelo menos dois tipos de carnes. A guarnição complementará e combinará com o prato principal, preparações predominantemente a base de hortaliças cozidas em pedaços ou sob forma de purê, batata, mandioca e polenta podendo ser frita. Podem fazer parte da guarnição preparações a base de farinhas ou massas. Totalizando assim cerca de 100 gramas. Acompanhamentos: Os acompanhamentos que farão parte das refeições são: 300 gramas de arroz branco, tipo 1 e 200 gramas de feijão tipo carioquinha.</w:t>
            </w:r>
          </w:p>
        </w:tc>
        <w:tc>
          <w:tcPr>
            <w:tcW w:w="992" w:type="dxa"/>
            <w:shd w:val="clear" w:color="auto" w:fill="auto"/>
            <w:vAlign w:val="center"/>
          </w:tcPr>
          <w:p w14:paraId="5841C075" w14:textId="77777777" w:rsidR="00D50250" w:rsidRPr="002C436D" w:rsidRDefault="00D50250" w:rsidP="00D50250">
            <w:pPr>
              <w:widowControl w:val="0"/>
              <w:spacing w:line="276" w:lineRule="auto"/>
              <w:jc w:val="center"/>
              <w:rPr>
                <w:rFonts w:ascii="Arial" w:hAnsi="Arial" w:cs="Arial"/>
                <w:bCs/>
                <w:color w:val="000000"/>
                <w:sz w:val="18"/>
                <w:szCs w:val="18"/>
              </w:rPr>
            </w:pPr>
            <w:r>
              <w:rPr>
                <w:rFonts w:ascii="Arial" w:hAnsi="Arial" w:cs="Arial"/>
                <w:bCs/>
                <w:color w:val="000000"/>
                <w:sz w:val="18"/>
                <w:szCs w:val="18"/>
              </w:rPr>
              <w:lastRenderedPageBreak/>
              <w:t>Unidade</w:t>
            </w:r>
          </w:p>
        </w:tc>
        <w:tc>
          <w:tcPr>
            <w:tcW w:w="709" w:type="dxa"/>
            <w:shd w:val="clear" w:color="auto" w:fill="auto"/>
            <w:vAlign w:val="center"/>
          </w:tcPr>
          <w:p w14:paraId="6D813A9E"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1.000</w:t>
            </w:r>
          </w:p>
        </w:tc>
        <w:tc>
          <w:tcPr>
            <w:tcW w:w="992" w:type="dxa"/>
            <w:shd w:val="clear" w:color="auto" w:fill="auto"/>
            <w:vAlign w:val="center"/>
          </w:tcPr>
          <w:p w14:paraId="11B2B1BE"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R$ 26,07</w:t>
            </w:r>
          </w:p>
        </w:tc>
        <w:tc>
          <w:tcPr>
            <w:tcW w:w="1559" w:type="dxa"/>
            <w:shd w:val="clear" w:color="auto" w:fill="auto"/>
            <w:vAlign w:val="center"/>
          </w:tcPr>
          <w:p w14:paraId="0F5980B2"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R$ 26.070,00</w:t>
            </w:r>
          </w:p>
        </w:tc>
      </w:tr>
      <w:tr w:rsidR="00D50250" w:rsidRPr="00647C0F" w14:paraId="61FB303E" w14:textId="77777777" w:rsidTr="00D50250">
        <w:tc>
          <w:tcPr>
            <w:tcW w:w="675" w:type="dxa"/>
            <w:shd w:val="clear" w:color="auto" w:fill="auto"/>
            <w:vAlign w:val="center"/>
          </w:tcPr>
          <w:p w14:paraId="72B027E0" w14:textId="77777777" w:rsidR="00D50250" w:rsidRPr="002C436D" w:rsidRDefault="00D50250" w:rsidP="00D50250">
            <w:pPr>
              <w:widowControl w:val="0"/>
              <w:spacing w:line="276" w:lineRule="auto"/>
              <w:jc w:val="center"/>
              <w:rPr>
                <w:rFonts w:ascii="Arial" w:hAnsi="Arial" w:cs="Arial"/>
                <w:color w:val="000000"/>
                <w:sz w:val="18"/>
                <w:szCs w:val="18"/>
              </w:rPr>
            </w:pPr>
            <w:r w:rsidRPr="002C436D">
              <w:rPr>
                <w:rFonts w:ascii="Arial" w:hAnsi="Arial" w:cs="Arial"/>
                <w:color w:val="000000"/>
                <w:sz w:val="18"/>
                <w:szCs w:val="18"/>
              </w:rPr>
              <w:t>04</w:t>
            </w:r>
          </w:p>
        </w:tc>
        <w:tc>
          <w:tcPr>
            <w:tcW w:w="4140" w:type="dxa"/>
            <w:shd w:val="clear" w:color="auto" w:fill="auto"/>
          </w:tcPr>
          <w:p w14:paraId="6AF6AEA3"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Marmita tamanho pequeno, com no mínimo 500 (quinhentos) gramas de alimentos.</w:t>
            </w:r>
          </w:p>
          <w:p w14:paraId="1496A392"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Acondicionada em recipiente de papel alumínio ou isopor. A embalagem deve ter tampa garantindo bom fechamento, mais segurança no transporte e mantendo o sabor e a temperatura do alimento de acordo com inspenção sanitária. As marmitas devem conter alimentação balanceada: 01 tipo de arroz mínimo 200g; 01 tipo de feijão mínimo 100g; 1 tipo de carne mínimo 100g (sem osso); 1 tipo de guarnição mínimo 100g (predominantemente hortaliças cozidas em pedaços ou sob forma de purê, batata, mandioca e polenta podendo ser frita); legumes e salada (recipiente separado de 90g não contabilizando no peso final da marmita).</w:t>
            </w:r>
          </w:p>
        </w:tc>
        <w:tc>
          <w:tcPr>
            <w:tcW w:w="992" w:type="dxa"/>
            <w:shd w:val="clear" w:color="auto" w:fill="auto"/>
            <w:vAlign w:val="center"/>
          </w:tcPr>
          <w:p w14:paraId="720DD15B" w14:textId="77777777" w:rsidR="00D50250" w:rsidRPr="002C436D" w:rsidRDefault="00D50250" w:rsidP="00D50250">
            <w:pPr>
              <w:widowControl w:val="0"/>
              <w:spacing w:line="276" w:lineRule="auto"/>
              <w:jc w:val="center"/>
              <w:rPr>
                <w:rFonts w:ascii="Arial" w:hAnsi="Arial" w:cs="Arial"/>
                <w:bCs/>
                <w:color w:val="000000"/>
                <w:sz w:val="18"/>
                <w:szCs w:val="18"/>
              </w:rPr>
            </w:pPr>
            <w:r>
              <w:rPr>
                <w:rFonts w:ascii="Arial" w:hAnsi="Arial" w:cs="Arial"/>
                <w:bCs/>
                <w:color w:val="000000"/>
                <w:sz w:val="18"/>
                <w:szCs w:val="18"/>
              </w:rPr>
              <w:t>Unidade</w:t>
            </w:r>
          </w:p>
        </w:tc>
        <w:tc>
          <w:tcPr>
            <w:tcW w:w="709" w:type="dxa"/>
            <w:shd w:val="clear" w:color="auto" w:fill="auto"/>
            <w:vAlign w:val="center"/>
          </w:tcPr>
          <w:p w14:paraId="17258E8A"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3.500</w:t>
            </w:r>
          </w:p>
        </w:tc>
        <w:tc>
          <w:tcPr>
            <w:tcW w:w="992" w:type="dxa"/>
            <w:shd w:val="clear" w:color="auto" w:fill="auto"/>
            <w:vAlign w:val="center"/>
          </w:tcPr>
          <w:p w14:paraId="16DA0EFD"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R$ 19,76</w:t>
            </w:r>
          </w:p>
        </w:tc>
        <w:tc>
          <w:tcPr>
            <w:tcW w:w="1559" w:type="dxa"/>
            <w:shd w:val="clear" w:color="auto" w:fill="auto"/>
            <w:vAlign w:val="center"/>
          </w:tcPr>
          <w:p w14:paraId="467DC4FE"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R$ 69.160,00</w:t>
            </w:r>
          </w:p>
        </w:tc>
      </w:tr>
      <w:tr w:rsidR="00D50250" w:rsidRPr="00647C0F" w14:paraId="55F6FBDB" w14:textId="77777777" w:rsidTr="00D50250">
        <w:tc>
          <w:tcPr>
            <w:tcW w:w="675" w:type="dxa"/>
            <w:shd w:val="clear" w:color="auto" w:fill="auto"/>
            <w:vAlign w:val="center"/>
          </w:tcPr>
          <w:p w14:paraId="7C76B0E8" w14:textId="77777777" w:rsidR="00D50250" w:rsidRPr="002C436D" w:rsidRDefault="00D50250" w:rsidP="00D50250">
            <w:pPr>
              <w:widowControl w:val="0"/>
              <w:spacing w:line="276" w:lineRule="auto"/>
              <w:jc w:val="center"/>
              <w:rPr>
                <w:rFonts w:ascii="Arial" w:hAnsi="Arial" w:cs="Arial"/>
                <w:color w:val="000000"/>
                <w:sz w:val="18"/>
                <w:szCs w:val="18"/>
              </w:rPr>
            </w:pPr>
            <w:r w:rsidRPr="002C436D">
              <w:rPr>
                <w:rFonts w:ascii="Arial" w:hAnsi="Arial" w:cs="Arial"/>
                <w:color w:val="000000"/>
                <w:sz w:val="18"/>
                <w:szCs w:val="18"/>
              </w:rPr>
              <w:t>05</w:t>
            </w:r>
          </w:p>
        </w:tc>
        <w:tc>
          <w:tcPr>
            <w:tcW w:w="4140" w:type="dxa"/>
            <w:shd w:val="clear" w:color="auto" w:fill="auto"/>
          </w:tcPr>
          <w:p w14:paraId="706DB42E"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Lanches, bebidas não alcoólicas e disponibilização de mesas, toalhas, garçons (incluso no valor), com os seguintes conjuntos de itens, a escolha da contratante, tendo as seguintes sugestões:</w:t>
            </w:r>
          </w:p>
          <w:p w14:paraId="3BA64B50"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lanches contendo os seguintes itens: suco, café, achocolatado, sanduíche de presunto e quei</w:t>
            </w:r>
            <w:r>
              <w:rPr>
                <w:rFonts w:ascii="Arial" w:eastAsia="Arial" w:hAnsi="Arial" w:cs="Arial"/>
                <w:color w:val="000000"/>
                <w:sz w:val="18"/>
                <w:szCs w:val="18"/>
              </w:rPr>
              <w:t xml:space="preserve">jo (pão francês), bolo e pão de </w:t>
            </w:r>
            <w:r w:rsidRPr="002C436D">
              <w:rPr>
                <w:rFonts w:ascii="Arial" w:eastAsia="Arial" w:hAnsi="Arial" w:cs="Arial"/>
                <w:color w:val="000000"/>
                <w:sz w:val="18"/>
                <w:szCs w:val="18"/>
              </w:rPr>
              <w:t>queijo.</w:t>
            </w:r>
          </w:p>
          <w:p w14:paraId="75A4069D"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sanduíche natural de frango (pão de forma), bolo e cueca virada.</w:t>
            </w:r>
          </w:p>
          <w:p w14:paraId="309EAAF9"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bolo, torta salgada e rosquinhas.</w:t>
            </w:r>
          </w:p>
          <w:p w14:paraId="5211E8B3"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bolo, torta salgada e pão de queijo.</w:t>
            </w:r>
          </w:p>
        </w:tc>
        <w:tc>
          <w:tcPr>
            <w:tcW w:w="992" w:type="dxa"/>
            <w:shd w:val="clear" w:color="auto" w:fill="auto"/>
            <w:vAlign w:val="center"/>
          </w:tcPr>
          <w:p w14:paraId="1418F77E" w14:textId="77777777" w:rsidR="00D50250" w:rsidRPr="002C436D" w:rsidRDefault="00D50250" w:rsidP="00D50250">
            <w:pPr>
              <w:widowControl w:val="0"/>
              <w:spacing w:line="276" w:lineRule="auto"/>
              <w:jc w:val="center"/>
              <w:rPr>
                <w:rFonts w:ascii="Arial" w:hAnsi="Arial" w:cs="Arial"/>
                <w:bCs/>
                <w:color w:val="000000"/>
                <w:sz w:val="18"/>
                <w:szCs w:val="18"/>
              </w:rPr>
            </w:pPr>
            <w:r>
              <w:rPr>
                <w:rFonts w:ascii="Arial" w:hAnsi="Arial" w:cs="Arial"/>
                <w:bCs/>
                <w:color w:val="000000"/>
                <w:sz w:val="18"/>
                <w:szCs w:val="18"/>
              </w:rPr>
              <w:t>Unidade</w:t>
            </w:r>
          </w:p>
        </w:tc>
        <w:tc>
          <w:tcPr>
            <w:tcW w:w="709" w:type="dxa"/>
            <w:shd w:val="clear" w:color="auto" w:fill="auto"/>
            <w:vAlign w:val="center"/>
          </w:tcPr>
          <w:p w14:paraId="1CDB55CC"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1.667</w:t>
            </w:r>
          </w:p>
        </w:tc>
        <w:tc>
          <w:tcPr>
            <w:tcW w:w="992" w:type="dxa"/>
            <w:shd w:val="clear" w:color="auto" w:fill="auto"/>
            <w:vAlign w:val="center"/>
          </w:tcPr>
          <w:p w14:paraId="25772F5B"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R$ 26,14</w:t>
            </w:r>
          </w:p>
        </w:tc>
        <w:tc>
          <w:tcPr>
            <w:tcW w:w="1559" w:type="dxa"/>
            <w:shd w:val="clear" w:color="auto" w:fill="auto"/>
            <w:vAlign w:val="center"/>
          </w:tcPr>
          <w:p w14:paraId="68606B08"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R$ 43.575,38</w:t>
            </w:r>
          </w:p>
        </w:tc>
      </w:tr>
      <w:tr w:rsidR="00D50250" w:rsidRPr="00647C0F" w14:paraId="772B6331" w14:textId="77777777" w:rsidTr="00D50250">
        <w:tc>
          <w:tcPr>
            <w:tcW w:w="675" w:type="dxa"/>
            <w:shd w:val="clear" w:color="auto" w:fill="auto"/>
            <w:vAlign w:val="center"/>
          </w:tcPr>
          <w:p w14:paraId="7F28D440" w14:textId="77777777" w:rsidR="00D50250" w:rsidRPr="002C436D" w:rsidRDefault="00D50250" w:rsidP="00D50250">
            <w:pPr>
              <w:widowControl w:val="0"/>
              <w:spacing w:line="276" w:lineRule="auto"/>
              <w:jc w:val="center"/>
              <w:rPr>
                <w:rFonts w:ascii="Arial" w:hAnsi="Arial" w:cs="Arial"/>
                <w:color w:val="000000"/>
                <w:sz w:val="18"/>
                <w:szCs w:val="18"/>
              </w:rPr>
            </w:pPr>
            <w:r w:rsidRPr="002C436D">
              <w:rPr>
                <w:rFonts w:ascii="Arial" w:hAnsi="Arial" w:cs="Arial"/>
                <w:color w:val="000000"/>
                <w:sz w:val="18"/>
                <w:szCs w:val="18"/>
              </w:rPr>
              <w:t>06</w:t>
            </w:r>
          </w:p>
        </w:tc>
        <w:tc>
          <w:tcPr>
            <w:tcW w:w="4140" w:type="dxa"/>
            <w:shd w:val="clear" w:color="auto" w:fill="auto"/>
          </w:tcPr>
          <w:p w14:paraId="5C639754"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Refeições - cardápio variado a cada dia da semana, sendo servido no mínimo: 12 variedades de saladas, 02 tipos de arroz, feijão, 02 tipos de massas, guarnições e 04 tipos de carnes.</w:t>
            </w:r>
          </w:p>
        </w:tc>
        <w:tc>
          <w:tcPr>
            <w:tcW w:w="992" w:type="dxa"/>
            <w:shd w:val="clear" w:color="auto" w:fill="auto"/>
            <w:vAlign w:val="center"/>
          </w:tcPr>
          <w:p w14:paraId="73B169EC" w14:textId="77777777" w:rsidR="00D50250" w:rsidRPr="00157DBD" w:rsidRDefault="00D50250" w:rsidP="00D50250">
            <w:pPr>
              <w:widowControl w:val="0"/>
              <w:spacing w:line="276" w:lineRule="auto"/>
              <w:jc w:val="center"/>
              <w:rPr>
                <w:rFonts w:ascii="Arial" w:hAnsi="Arial" w:cs="Arial"/>
                <w:bCs/>
                <w:color w:val="000000"/>
                <w:sz w:val="18"/>
                <w:szCs w:val="18"/>
              </w:rPr>
            </w:pPr>
            <w:r w:rsidRPr="00157DBD">
              <w:rPr>
                <w:rFonts w:ascii="Arial" w:hAnsi="Arial" w:cs="Arial"/>
                <w:bCs/>
                <w:color w:val="000000"/>
                <w:sz w:val="18"/>
                <w:szCs w:val="18"/>
              </w:rPr>
              <w:t>Unidade</w:t>
            </w:r>
          </w:p>
        </w:tc>
        <w:tc>
          <w:tcPr>
            <w:tcW w:w="709" w:type="dxa"/>
            <w:shd w:val="clear" w:color="auto" w:fill="auto"/>
            <w:vAlign w:val="center"/>
          </w:tcPr>
          <w:p w14:paraId="78397EF6" w14:textId="77777777" w:rsidR="00D50250" w:rsidRPr="00157DB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1.250</w:t>
            </w:r>
          </w:p>
        </w:tc>
        <w:tc>
          <w:tcPr>
            <w:tcW w:w="992" w:type="dxa"/>
            <w:shd w:val="clear" w:color="auto" w:fill="auto"/>
            <w:vAlign w:val="center"/>
          </w:tcPr>
          <w:p w14:paraId="50C8A9DD" w14:textId="77777777" w:rsidR="00D50250" w:rsidRPr="00157DB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R$ 38,07</w:t>
            </w:r>
          </w:p>
        </w:tc>
        <w:tc>
          <w:tcPr>
            <w:tcW w:w="1559" w:type="dxa"/>
            <w:shd w:val="clear" w:color="auto" w:fill="auto"/>
            <w:vAlign w:val="center"/>
          </w:tcPr>
          <w:p w14:paraId="3D295EEC" w14:textId="77777777" w:rsidR="00D50250" w:rsidRPr="00157DB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R$ 47.587,50</w:t>
            </w:r>
          </w:p>
        </w:tc>
      </w:tr>
      <w:tr w:rsidR="00D50250" w:rsidRPr="00647C0F" w14:paraId="6944922A" w14:textId="77777777" w:rsidTr="00D50250">
        <w:tc>
          <w:tcPr>
            <w:tcW w:w="9067" w:type="dxa"/>
            <w:gridSpan w:val="6"/>
            <w:shd w:val="clear" w:color="auto" w:fill="auto"/>
            <w:vAlign w:val="center"/>
          </w:tcPr>
          <w:p w14:paraId="56893860" w14:textId="77777777" w:rsidR="00D50250" w:rsidRPr="00C951F0" w:rsidRDefault="00D50250" w:rsidP="00D50250">
            <w:pPr>
              <w:widowControl w:val="0"/>
              <w:spacing w:line="276" w:lineRule="auto"/>
              <w:jc w:val="center"/>
              <w:rPr>
                <w:rFonts w:ascii="Arial" w:hAnsi="Arial" w:cs="Arial"/>
                <w:b/>
                <w:bCs/>
                <w:i/>
                <w:color w:val="000000"/>
                <w:sz w:val="20"/>
                <w:szCs w:val="20"/>
              </w:rPr>
            </w:pPr>
            <w:r w:rsidRPr="00C951F0">
              <w:rPr>
                <w:rFonts w:ascii="Arial" w:hAnsi="Arial" w:cs="Arial"/>
                <w:b/>
                <w:bCs/>
                <w:i/>
                <w:iCs/>
                <w:color w:val="000000"/>
                <w:sz w:val="20"/>
                <w:szCs w:val="20"/>
              </w:rPr>
              <w:t>ITEM PARA AMPLA CONCORRÊNCIA</w:t>
            </w:r>
          </w:p>
        </w:tc>
      </w:tr>
      <w:tr w:rsidR="00D50250" w:rsidRPr="00647C0F" w14:paraId="7816F04F" w14:textId="77777777" w:rsidTr="00D50250">
        <w:trPr>
          <w:trHeight w:val="454"/>
        </w:trPr>
        <w:tc>
          <w:tcPr>
            <w:tcW w:w="675" w:type="dxa"/>
            <w:shd w:val="clear" w:color="auto" w:fill="auto"/>
            <w:vAlign w:val="center"/>
          </w:tcPr>
          <w:p w14:paraId="06A8468E" w14:textId="77777777" w:rsidR="00D50250" w:rsidRPr="00C951F0" w:rsidRDefault="00D50250" w:rsidP="00D50250">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Item</w:t>
            </w:r>
          </w:p>
        </w:tc>
        <w:tc>
          <w:tcPr>
            <w:tcW w:w="4140" w:type="dxa"/>
            <w:shd w:val="clear" w:color="auto" w:fill="auto"/>
            <w:vAlign w:val="center"/>
          </w:tcPr>
          <w:p w14:paraId="00A75B47" w14:textId="77777777" w:rsidR="00D50250" w:rsidRPr="00C951F0" w:rsidRDefault="00D50250" w:rsidP="00D50250">
            <w:pPr>
              <w:spacing w:line="276" w:lineRule="auto"/>
              <w:jc w:val="both"/>
              <w:rPr>
                <w:rFonts w:ascii="Arial" w:hAnsi="Arial" w:cs="Arial"/>
                <w:b/>
                <w:bCs/>
                <w:i/>
                <w:color w:val="000000"/>
                <w:sz w:val="20"/>
                <w:szCs w:val="20"/>
              </w:rPr>
            </w:pPr>
            <w:r w:rsidRPr="00C951F0">
              <w:rPr>
                <w:rFonts w:ascii="Arial" w:hAnsi="Arial" w:cs="Arial"/>
                <w:b/>
                <w:bCs/>
                <w:i/>
                <w:color w:val="000000"/>
                <w:sz w:val="20"/>
                <w:szCs w:val="20"/>
              </w:rPr>
              <w:t>Descrição/ Especificação</w:t>
            </w:r>
          </w:p>
        </w:tc>
        <w:tc>
          <w:tcPr>
            <w:tcW w:w="992" w:type="dxa"/>
            <w:shd w:val="clear" w:color="auto" w:fill="auto"/>
            <w:vAlign w:val="center"/>
          </w:tcPr>
          <w:p w14:paraId="2F657448" w14:textId="77777777" w:rsidR="00D50250" w:rsidRPr="00C951F0" w:rsidRDefault="00D50250" w:rsidP="00D50250">
            <w:pPr>
              <w:widowControl w:val="0"/>
              <w:spacing w:line="276" w:lineRule="auto"/>
              <w:ind w:hanging="108"/>
              <w:jc w:val="center"/>
              <w:rPr>
                <w:rFonts w:ascii="Arial" w:hAnsi="Arial" w:cs="Arial"/>
                <w:b/>
                <w:bCs/>
                <w:i/>
                <w:color w:val="000000"/>
                <w:sz w:val="20"/>
                <w:szCs w:val="20"/>
              </w:rPr>
            </w:pPr>
            <w:r w:rsidRPr="00C951F0">
              <w:rPr>
                <w:rFonts w:ascii="Arial" w:hAnsi="Arial" w:cs="Arial"/>
                <w:b/>
                <w:bCs/>
                <w:i/>
                <w:color w:val="000000"/>
                <w:sz w:val="20"/>
                <w:szCs w:val="20"/>
              </w:rPr>
              <w:t>Unidade</w:t>
            </w:r>
          </w:p>
        </w:tc>
        <w:tc>
          <w:tcPr>
            <w:tcW w:w="709" w:type="dxa"/>
            <w:shd w:val="clear" w:color="auto" w:fill="auto"/>
            <w:vAlign w:val="center"/>
          </w:tcPr>
          <w:p w14:paraId="622ABE8E" w14:textId="77777777" w:rsidR="00D50250" w:rsidRPr="00C951F0" w:rsidRDefault="00D50250" w:rsidP="00D50250">
            <w:pPr>
              <w:widowControl w:val="0"/>
              <w:ind w:right="-108" w:hanging="79"/>
              <w:jc w:val="center"/>
              <w:rPr>
                <w:rFonts w:ascii="Arial" w:hAnsi="Arial" w:cs="Arial"/>
                <w:b/>
                <w:bCs/>
                <w:i/>
                <w:color w:val="000000"/>
                <w:sz w:val="20"/>
                <w:szCs w:val="20"/>
              </w:rPr>
            </w:pPr>
            <w:r w:rsidRPr="00C951F0">
              <w:rPr>
                <w:rFonts w:ascii="Arial" w:hAnsi="Arial" w:cs="Arial"/>
                <w:b/>
                <w:bCs/>
                <w:i/>
                <w:color w:val="000000"/>
                <w:sz w:val="20"/>
                <w:szCs w:val="20"/>
              </w:rPr>
              <w:t>Quantidade</w:t>
            </w:r>
          </w:p>
        </w:tc>
        <w:tc>
          <w:tcPr>
            <w:tcW w:w="992" w:type="dxa"/>
            <w:shd w:val="clear" w:color="auto" w:fill="auto"/>
            <w:vAlign w:val="center"/>
          </w:tcPr>
          <w:p w14:paraId="1CDD2F1C" w14:textId="77777777" w:rsidR="00D50250" w:rsidRPr="00C951F0" w:rsidRDefault="00D50250" w:rsidP="00D50250">
            <w:pPr>
              <w:widowControl w:val="0"/>
              <w:jc w:val="center"/>
              <w:rPr>
                <w:rFonts w:ascii="Arial" w:hAnsi="Arial" w:cs="Arial"/>
                <w:b/>
                <w:bCs/>
                <w:i/>
                <w:color w:val="000000"/>
                <w:sz w:val="20"/>
                <w:szCs w:val="20"/>
              </w:rPr>
            </w:pPr>
            <w:r w:rsidRPr="00C951F0">
              <w:rPr>
                <w:rFonts w:ascii="Arial" w:hAnsi="Arial" w:cs="Arial"/>
                <w:b/>
                <w:bCs/>
                <w:i/>
                <w:color w:val="000000"/>
                <w:sz w:val="20"/>
                <w:szCs w:val="20"/>
              </w:rPr>
              <w:t>Valor Unitário</w:t>
            </w:r>
          </w:p>
        </w:tc>
        <w:tc>
          <w:tcPr>
            <w:tcW w:w="1559" w:type="dxa"/>
            <w:shd w:val="clear" w:color="auto" w:fill="auto"/>
            <w:vAlign w:val="center"/>
          </w:tcPr>
          <w:p w14:paraId="6C64F4F9" w14:textId="77777777" w:rsidR="00D50250" w:rsidRPr="00C951F0" w:rsidRDefault="00D50250" w:rsidP="00D50250">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Valor Total</w:t>
            </w:r>
          </w:p>
        </w:tc>
      </w:tr>
      <w:tr w:rsidR="00D50250" w:rsidRPr="00647C0F" w14:paraId="70C03BCA" w14:textId="77777777" w:rsidTr="00D50250">
        <w:tc>
          <w:tcPr>
            <w:tcW w:w="675" w:type="dxa"/>
            <w:shd w:val="clear" w:color="auto" w:fill="auto"/>
            <w:vAlign w:val="center"/>
            <w:hideMark/>
          </w:tcPr>
          <w:p w14:paraId="230E10A5" w14:textId="77777777" w:rsidR="00D50250" w:rsidRPr="00157DBD" w:rsidRDefault="00D50250" w:rsidP="00D50250">
            <w:pPr>
              <w:widowControl w:val="0"/>
              <w:spacing w:line="276" w:lineRule="auto"/>
              <w:jc w:val="center"/>
              <w:rPr>
                <w:rFonts w:ascii="Arial" w:hAnsi="Arial" w:cs="Arial"/>
                <w:color w:val="000000"/>
                <w:sz w:val="18"/>
                <w:szCs w:val="18"/>
              </w:rPr>
            </w:pPr>
            <w:r w:rsidRPr="00157DBD">
              <w:rPr>
                <w:rFonts w:ascii="Arial" w:hAnsi="Arial" w:cs="Arial"/>
                <w:color w:val="000000"/>
                <w:sz w:val="18"/>
                <w:szCs w:val="18"/>
              </w:rPr>
              <w:t>0</w:t>
            </w:r>
            <w:r>
              <w:rPr>
                <w:rFonts w:ascii="Arial" w:hAnsi="Arial" w:cs="Arial"/>
                <w:color w:val="000000"/>
                <w:sz w:val="18"/>
                <w:szCs w:val="18"/>
              </w:rPr>
              <w:t>7</w:t>
            </w:r>
          </w:p>
        </w:tc>
        <w:tc>
          <w:tcPr>
            <w:tcW w:w="4140" w:type="dxa"/>
            <w:shd w:val="clear" w:color="auto" w:fill="auto"/>
          </w:tcPr>
          <w:p w14:paraId="6DA14CDA" w14:textId="77777777" w:rsidR="00D50250" w:rsidRPr="00157DBD" w:rsidRDefault="00D50250" w:rsidP="00D50250">
            <w:pPr>
              <w:jc w:val="both"/>
              <w:rPr>
                <w:rFonts w:ascii="Arial" w:hAnsi="Arial" w:cs="Arial"/>
                <w:color w:val="000000"/>
                <w:sz w:val="18"/>
                <w:szCs w:val="18"/>
              </w:rPr>
            </w:pPr>
            <w:r w:rsidRPr="002C436D">
              <w:rPr>
                <w:rFonts w:ascii="Arial" w:eastAsia="Arial" w:hAnsi="Arial" w:cs="Arial"/>
                <w:color w:val="000000"/>
                <w:sz w:val="18"/>
                <w:szCs w:val="18"/>
              </w:rPr>
              <w:t xml:space="preserve">Pão Francês - composto de farinha de trigo de 1ª qualidade, água, fermento biológico, milipídeos, sal e outras substâncias permitidas pela legislação vigente ANVISA. A casca deverá ser dourada na parte superior e marrom na inferior, </w:t>
            </w:r>
            <w:r w:rsidRPr="002C436D">
              <w:rPr>
                <w:rFonts w:ascii="Arial" w:eastAsia="Arial" w:hAnsi="Arial" w:cs="Arial"/>
                <w:color w:val="000000"/>
                <w:sz w:val="18"/>
                <w:szCs w:val="18"/>
              </w:rPr>
              <w:lastRenderedPageBreak/>
              <w:t>com espessura aproximada de 1 a 2 mm, não dura e sim crocante, sem a presença de pestana ou incisão da massa. Com miolo consistente, de cor creme, com cavidades irregulares, textura macia, aveludada, sedosa e elástica. O volume deverá ser normal para o peso (50 gramas), simétrico, uniformidade no assado, aroma e sabor típicos, com quebra uniforme e visível.</w:t>
            </w:r>
          </w:p>
        </w:tc>
        <w:tc>
          <w:tcPr>
            <w:tcW w:w="992" w:type="dxa"/>
            <w:shd w:val="clear" w:color="auto" w:fill="auto"/>
            <w:vAlign w:val="center"/>
          </w:tcPr>
          <w:p w14:paraId="600E28E6" w14:textId="77777777" w:rsidR="00D50250" w:rsidRPr="00157DBD" w:rsidRDefault="00D50250" w:rsidP="00D50250">
            <w:pPr>
              <w:widowControl w:val="0"/>
              <w:spacing w:line="276" w:lineRule="auto"/>
              <w:jc w:val="center"/>
              <w:rPr>
                <w:rFonts w:ascii="Arial" w:hAnsi="Arial" w:cs="Arial"/>
                <w:color w:val="000000"/>
                <w:sz w:val="18"/>
                <w:szCs w:val="18"/>
              </w:rPr>
            </w:pPr>
            <w:r w:rsidRPr="002C436D">
              <w:rPr>
                <w:rFonts w:ascii="Arial" w:hAnsi="Arial" w:cs="Arial"/>
                <w:bCs/>
                <w:color w:val="000000"/>
                <w:sz w:val="18"/>
                <w:szCs w:val="18"/>
              </w:rPr>
              <w:lastRenderedPageBreak/>
              <w:t>KG</w:t>
            </w:r>
          </w:p>
        </w:tc>
        <w:tc>
          <w:tcPr>
            <w:tcW w:w="709" w:type="dxa"/>
            <w:shd w:val="clear" w:color="auto" w:fill="auto"/>
            <w:vAlign w:val="center"/>
          </w:tcPr>
          <w:p w14:paraId="1A43FA5D"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iCs/>
                <w:color w:val="000000"/>
                <w:sz w:val="18"/>
                <w:szCs w:val="18"/>
              </w:rPr>
              <w:t>9</w:t>
            </w:r>
            <w:r w:rsidRPr="002C436D">
              <w:rPr>
                <w:rFonts w:ascii="Arial" w:hAnsi="Arial" w:cs="Arial"/>
                <w:iCs/>
                <w:color w:val="000000"/>
                <w:sz w:val="18"/>
                <w:szCs w:val="18"/>
              </w:rPr>
              <w:t>.</w:t>
            </w:r>
            <w:r>
              <w:rPr>
                <w:rFonts w:ascii="Arial" w:hAnsi="Arial" w:cs="Arial"/>
                <w:iCs/>
                <w:color w:val="000000"/>
                <w:sz w:val="18"/>
                <w:szCs w:val="18"/>
              </w:rPr>
              <w:t>75</w:t>
            </w:r>
            <w:r w:rsidRPr="002C436D">
              <w:rPr>
                <w:rFonts w:ascii="Arial" w:hAnsi="Arial" w:cs="Arial"/>
                <w:iCs/>
                <w:color w:val="000000"/>
                <w:sz w:val="18"/>
                <w:szCs w:val="18"/>
              </w:rPr>
              <w:t>0</w:t>
            </w:r>
          </w:p>
        </w:tc>
        <w:tc>
          <w:tcPr>
            <w:tcW w:w="992" w:type="dxa"/>
            <w:shd w:val="clear" w:color="auto" w:fill="auto"/>
            <w:vAlign w:val="center"/>
          </w:tcPr>
          <w:p w14:paraId="3CE89076" w14:textId="77777777" w:rsidR="00D50250" w:rsidRPr="00157DBD" w:rsidRDefault="00D50250" w:rsidP="00D50250">
            <w:pPr>
              <w:widowControl w:val="0"/>
              <w:spacing w:line="276" w:lineRule="auto"/>
              <w:jc w:val="center"/>
              <w:rPr>
                <w:rFonts w:ascii="Arial" w:hAnsi="Arial" w:cs="Arial"/>
                <w:color w:val="000000"/>
                <w:sz w:val="18"/>
                <w:szCs w:val="18"/>
              </w:rPr>
            </w:pPr>
            <w:r w:rsidRPr="002C436D">
              <w:rPr>
                <w:rFonts w:ascii="Arial" w:hAnsi="Arial" w:cs="Arial"/>
                <w:iCs/>
                <w:color w:val="000000"/>
                <w:sz w:val="18"/>
                <w:szCs w:val="18"/>
              </w:rPr>
              <w:t>R$ 23,82</w:t>
            </w:r>
          </w:p>
        </w:tc>
        <w:tc>
          <w:tcPr>
            <w:tcW w:w="1559" w:type="dxa"/>
            <w:shd w:val="clear" w:color="auto" w:fill="auto"/>
            <w:vAlign w:val="center"/>
          </w:tcPr>
          <w:p w14:paraId="40FACE11" w14:textId="77777777" w:rsidR="00D50250" w:rsidRPr="00157DBD" w:rsidRDefault="00D50250" w:rsidP="00D50250">
            <w:pPr>
              <w:widowControl w:val="0"/>
              <w:spacing w:line="276" w:lineRule="auto"/>
              <w:jc w:val="center"/>
              <w:rPr>
                <w:rFonts w:ascii="Arial" w:hAnsi="Arial" w:cs="Arial"/>
                <w:color w:val="000000"/>
                <w:sz w:val="18"/>
                <w:szCs w:val="18"/>
              </w:rPr>
            </w:pPr>
            <w:r w:rsidRPr="00157DBD">
              <w:rPr>
                <w:rFonts w:ascii="Arial" w:hAnsi="Arial" w:cs="Arial"/>
                <w:color w:val="000000"/>
                <w:sz w:val="18"/>
                <w:szCs w:val="18"/>
              </w:rPr>
              <w:t xml:space="preserve">R$ </w:t>
            </w:r>
            <w:r>
              <w:rPr>
                <w:rFonts w:ascii="Arial" w:hAnsi="Arial" w:cs="Arial"/>
                <w:color w:val="000000"/>
                <w:sz w:val="18"/>
                <w:szCs w:val="18"/>
              </w:rPr>
              <w:t>232.245</w:t>
            </w:r>
            <w:r w:rsidRPr="00157DBD">
              <w:rPr>
                <w:rFonts w:ascii="Arial" w:hAnsi="Arial" w:cs="Arial"/>
                <w:color w:val="000000"/>
                <w:sz w:val="18"/>
                <w:szCs w:val="18"/>
              </w:rPr>
              <w:t>,00</w:t>
            </w:r>
          </w:p>
        </w:tc>
      </w:tr>
      <w:tr w:rsidR="00D50250" w:rsidRPr="00647C0F" w14:paraId="797191DE" w14:textId="77777777" w:rsidTr="00D50250">
        <w:tc>
          <w:tcPr>
            <w:tcW w:w="675" w:type="dxa"/>
            <w:shd w:val="clear" w:color="auto" w:fill="auto"/>
            <w:vAlign w:val="center"/>
          </w:tcPr>
          <w:p w14:paraId="19C29784"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08</w:t>
            </w:r>
          </w:p>
        </w:tc>
        <w:tc>
          <w:tcPr>
            <w:tcW w:w="4140" w:type="dxa"/>
            <w:shd w:val="clear" w:color="auto" w:fill="auto"/>
          </w:tcPr>
          <w:p w14:paraId="593B626B"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Pão de leite composto de farinha de trigo, ovos, margarina, açúcar, água, fermento biológico, antimofo e outras substâncias permitidas pela Legislação Vigente da Anvisa. Apresentação: A casca deve ser dourada e macia e o miolo branco e macio. Características organolépticas: cor, odor, sabor próprio. Peso unitário de 60 a 70g. Entregues em sacos plásticos transparentes contendo a data de validade (mínima de dois dias a contar da data da fabricação).</w:t>
            </w:r>
          </w:p>
        </w:tc>
        <w:tc>
          <w:tcPr>
            <w:tcW w:w="992" w:type="dxa"/>
            <w:shd w:val="clear" w:color="auto" w:fill="auto"/>
            <w:vAlign w:val="center"/>
          </w:tcPr>
          <w:p w14:paraId="563B76F1" w14:textId="77777777" w:rsidR="00D50250" w:rsidRPr="002C436D" w:rsidRDefault="00D50250" w:rsidP="00D50250">
            <w:pPr>
              <w:widowControl w:val="0"/>
              <w:spacing w:line="276" w:lineRule="auto"/>
              <w:jc w:val="center"/>
              <w:rPr>
                <w:rFonts w:ascii="Arial" w:hAnsi="Arial" w:cs="Arial"/>
                <w:bCs/>
                <w:color w:val="000000"/>
                <w:sz w:val="18"/>
                <w:szCs w:val="18"/>
              </w:rPr>
            </w:pPr>
            <w:r w:rsidRPr="002C436D">
              <w:rPr>
                <w:rFonts w:ascii="Arial" w:hAnsi="Arial" w:cs="Arial"/>
                <w:bCs/>
                <w:color w:val="000000"/>
                <w:sz w:val="18"/>
                <w:szCs w:val="18"/>
              </w:rPr>
              <w:t>KG</w:t>
            </w:r>
          </w:p>
        </w:tc>
        <w:tc>
          <w:tcPr>
            <w:tcW w:w="709" w:type="dxa"/>
            <w:shd w:val="clear" w:color="auto" w:fill="auto"/>
            <w:vAlign w:val="center"/>
          </w:tcPr>
          <w:p w14:paraId="424ECDBF" w14:textId="77777777" w:rsidR="00D50250"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3.750</w:t>
            </w:r>
          </w:p>
        </w:tc>
        <w:tc>
          <w:tcPr>
            <w:tcW w:w="992" w:type="dxa"/>
            <w:shd w:val="clear" w:color="auto" w:fill="auto"/>
            <w:vAlign w:val="center"/>
          </w:tcPr>
          <w:p w14:paraId="6437FC30"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R$ 24,99</w:t>
            </w:r>
          </w:p>
        </w:tc>
        <w:tc>
          <w:tcPr>
            <w:tcW w:w="1559" w:type="dxa"/>
            <w:shd w:val="clear" w:color="auto" w:fill="auto"/>
            <w:vAlign w:val="center"/>
          </w:tcPr>
          <w:p w14:paraId="52D2BB8A"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93.712,50</w:t>
            </w:r>
          </w:p>
        </w:tc>
      </w:tr>
      <w:tr w:rsidR="00D50250" w:rsidRPr="00647C0F" w14:paraId="145228F9" w14:textId="77777777" w:rsidTr="00D50250">
        <w:tc>
          <w:tcPr>
            <w:tcW w:w="675" w:type="dxa"/>
            <w:shd w:val="clear" w:color="auto" w:fill="auto"/>
            <w:vAlign w:val="center"/>
          </w:tcPr>
          <w:p w14:paraId="14F5F1B4"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09</w:t>
            </w:r>
          </w:p>
        </w:tc>
        <w:tc>
          <w:tcPr>
            <w:tcW w:w="4140" w:type="dxa"/>
            <w:shd w:val="clear" w:color="auto" w:fill="auto"/>
          </w:tcPr>
          <w:p w14:paraId="3A464A34"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Marmita do tamanho grande, com no mínimo 950 (novecentas e cinquenta) gramas de alimentos. Acondicionada em recipiente feito de papel alumínio ou isopor.</w:t>
            </w:r>
          </w:p>
          <w:p w14:paraId="35996F21" w14:textId="77777777" w:rsidR="00D50250" w:rsidRDefault="00D50250" w:rsidP="00D50250">
            <w:pPr>
              <w:jc w:val="both"/>
              <w:rPr>
                <w:rFonts w:ascii="Arial" w:eastAsia="Arial" w:hAnsi="Arial" w:cs="Arial"/>
                <w:color w:val="000000"/>
                <w:sz w:val="18"/>
                <w:szCs w:val="18"/>
              </w:rPr>
            </w:pPr>
            <w:r>
              <w:rPr>
                <w:rFonts w:ascii="Arial" w:eastAsia="Arial" w:hAnsi="Arial" w:cs="Arial"/>
                <w:color w:val="000000"/>
                <w:sz w:val="18"/>
                <w:szCs w:val="18"/>
              </w:rPr>
              <w:t xml:space="preserve"> </w:t>
            </w:r>
            <w:r w:rsidRPr="002C436D">
              <w:rPr>
                <w:rFonts w:ascii="Arial" w:eastAsia="Arial" w:hAnsi="Arial" w:cs="Arial"/>
                <w:color w:val="000000"/>
                <w:sz w:val="18"/>
                <w:szCs w:val="18"/>
              </w:rPr>
              <w:t>A embalagem deve ter tampa garantindo bom fechamento, mais segurança no transporte e mantendo o sabor e a temperatura do alimento de acordo com inspeção sanitária. Alimentos apropriados ao consumo e sem causar danos à saúde dos funcionários.</w:t>
            </w:r>
          </w:p>
          <w:p w14:paraId="5A490E58" w14:textId="77777777" w:rsidR="00D50250" w:rsidRDefault="00D50250" w:rsidP="00D50250">
            <w:pPr>
              <w:jc w:val="both"/>
              <w:rPr>
                <w:rFonts w:ascii="Arial" w:eastAsia="Arial" w:hAnsi="Arial" w:cs="Arial"/>
                <w:color w:val="000000"/>
                <w:sz w:val="18"/>
                <w:szCs w:val="18"/>
              </w:rPr>
            </w:pPr>
            <w:r>
              <w:rPr>
                <w:rFonts w:ascii="Arial" w:eastAsia="Arial" w:hAnsi="Arial" w:cs="Arial"/>
                <w:color w:val="000000"/>
                <w:sz w:val="18"/>
                <w:szCs w:val="18"/>
              </w:rPr>
              <w:t xml:space="preserve"> </w:t>
            </w:r>
            <w:r w:rsidRPr="002C436D">
              <w:rPr>
                <w:rFonts w:ascii="Arial" w:eastAsia="Arial" w:hAnsi="Arial" w:cs="Arial"/>
                <w:color w:val="000000"/>
                <w:sz w:val="18"/>
                <w:szCs w:val="18"/>
              </w:rPr>
              <w:t>As marmitas devem conter no mínimo: arroz, feijão, dois tipos de carne, como por exemplo, frango, bife, carne de panela ou outra, macarrão, farofa e salada com no mínimo dois componentes diferentes, do tipo alface, acelga, almeirão, couve ou outras.</w:t>
            </w:r>
          </w:p>
          <w:p w14:paraId="3FB81924"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Quanto aos alimentos, a salada confeccionada deverá ter no mínimo dois componentes diferentes totalizando 90 gramas, as hortaliças conforme o descritivo, deverão ser entregues em recipiente separado não contabilizando no peso final da marmita. Os dois pratos principais serão constituídos por alimento de base de proteína (carne), sendo eles carnes bovinas sem osso, carne de ave sem osso, carne suína sem osso, pescados, totalizando assim 350 gramas de pelo menos dois tipos de carnes. A guarnição complementará e combinará com o prato principal, preparações predominantemente a base de hortaliças cozidas em pedaços ou sob forma de purê, batata, mandioca e polenta podendo ser frita. Podem fazer parte da guarnição preparações a base de farinhas ou massas. Totalizando assim cerca de 100 gramas. Acompanhamentos: Os acompanhamentos que farão parte das refeições são: 300 gramas de arroz branco, tipo 1 e 200 gramas de feijão tipo carioquinha.</w:t>
            </w:r>
          </w:p>
        </w:tc>
        <w:tc>
          <w:tcPr>
            <w:tcW w:w="992" w:type="dxa"/>
            <w:shd w:val="clear" w:color="auto" w:fill="auto"/>
            <w:vAlign w:val="center"/>
          </w:tcPr>
          <w:p w14:paraId="14A94562" w14:textId="77777777" w:rsidR="00D50250" w:rsidRPr="002C436D" w:rsidRDefault="00D50250" w:rsidP="00D50250">
            <w:pPr>
              <w:widowControl w:val="0"/>
              <w:spacing w:line="276" w:lineRule="auto"/>
              <w:jc w:val="center"/>
              <w:rPr>
                <w:rFonts w:ascii="Arial" w:hAnsi="Arial" w:cs="Arial"/>
                <w:bCs/>
                <w:color w:val="000000"/>
                <w:sz w:val="18"/>
                <w:szCs w:val="18"/>
              </w:rPr>
            </w:pPr>
            <w:r>
              <w:rPr>
                <w:rFonts w:ascii="Arial" w:hAnsi="Arial" w:cs="Arial"/>
                <w:bCs/>
                <w:color w:val="000000"/>
                <w:sz w:val="18"/>
                <w:szCs w:val="18"/>
              </w:rPr>
              <w:t>Unidade</w:t>
            </w:r>
          </w:p>
        </w:tc>
        <w:tc>
          <w:tcPr>
            <w:tcW w:w="709" w:type="dxa"/>
            <w:shd w:val="clear" w:color="auto" w:fill="auto"/>
            <w:vAlign w:val="center"/>
          </w:tcPr>
          <w:p w14:paraId="3CD78922" w14:textId="77777777" w:rsidR="00D50250"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3.000</w:t>
            </w:r>
          </w:p>
        </w:tc>
        <w:tc>
          <w:tcPr>
            <w:tcW w:w="992" w:type="dxa"/>
            <w:shd w:val="clear" w:color="auto" w:fill="auto"/>
            <w:vAlign w:val="center"/>
          </w:tcPr>
          <w:p w14:paraId="33B4B099"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R$ 26,07</w:t>
            </w:r>
          </w:p>
        </w:tc>
        <w:tc>
          <w:tcPr>
            <w:tcW w:w="1559" w:type="dxa"/>
            <w:shd w:val="clear" w:color="auto" w:fill="auto"/>
            <w:vAlign w:val="center"/>
          </w:tcPr>
          <w:p w14:paraId="35E7AFDB"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R$ 78.210,00</w:t>
            </w:r>
          </w:p>
        </w:tc>
      </w:tr>
      <w:tr w:rsidR="00D50250" w:rsidRPr="00647C0F" w14:paraId="26B8D84A" w14:textId="77777777" w:rsidTr="00D50250">
        <w:tc>
          <w:tcPr>
            <w:tcW w:w="675" w:type="dxa"/>
            <w:shd w:val="clear" w:color="auto" w:fill="auto"/>
            <w:vAlign w:val="center"/>
          </w:tcPr>
          <w:p w14:paraId="2EFA85B7"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10</w:t>
            </w:r>
          </w:p>
        </w:tc>
        <w:tc>
          <w:tcPr>
            <w:tcW w:w="4140" w:type="dxa"/>
            <w:shd w:val="clear" w:color="auto" w:fill="auto"/>
          </w:tcPr>
          <w:p w14:paraId="5BE88C3B"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Lanches, bebidas não alcoólicas e disponibilização de mesas, toalhas, garçons (incluso no valor), com os seguintes conjuntos de itens, a escolha da contratante, tendo as seguintes sugestões:</w:t>
            </w:r>
          </w:p>
          <w:p w14:paraId="0358899B"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lastRenderedPageBreak/>
              <w:t>-&gt; lanches contendo os seguintes itens: suco, café, achocolatado, sanduíche de presunto e queijo (pão francês), bolo e pão de queijo.</w:t>
            </w:r>
          </w:p>
          <w:p w14:paraId="76A3AE6F"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sanduíche natural de frango (pão de forma), bolo e cueca virada.</w:t>
            </w:r>
          </w:p>
          <w:p w14:paraId="0067E232" w14:textId="77777777" w:rsidR="00D50250"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bolo, torta salgada e rosquinhas.</w:t>
            </w:r>
          </w:p>
          <w:p w14:paraId="2C5D5409"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-&gt; lanche contendo os seguintes itens: suco, café, achocolatado, bolo, torta salgada e pão de queijo.</w:t>
            </w:r>
          </w:p>
        </w:tc>
        <w:tc>
          <w:tcPr>
            <w:tcW w:w="992" w:type="dxa"/>
            <w:shd w:val="clear" w:color="auto" w:fill="auto"/>
            <w:vAlign w:val="center"/>
          </w:tcPr>
          <w:p w14:paraId="136D95C5" w14:textId="77777777" w:rsidR="00D50250" w:rsidRPr="002C436D" w:rsidRDefault="00D50250" w:rsidP="00D50250">
            <w:pPr>
              <w:widowControl w:val="0"/>
              <w:spacing w:line="276" w:lineRule="auto"/>
              <w:jc w:val="center"/>
              <w:rPr>
                <w:rFonts w:ascii="Arial" w:hAnsi="Arial" w:cs="Arial"/>
                <w:bCs/>
                <w:color w:val="000000"/>
                <w:sz w:val="18"/>
                <w:szCs w:val="18"/>
              </w:rPr>
            </w:pPr>
            <w:r>
              <w:rPr>
                <w:rFonts w:ascii="Arial" w:hAnsi="Arial" w:cs="Arial"/>
                <w:bCs/>
                <w:color w:val="000000"/>
                <w:sz w:val="18"/>
                <w:szCs w:val="18"/>
              </w:rPr>
              <w:lastRenderedPageBreak/>
              <w:t>Unidade</w:t>
            </w:r>
          </w:p>
        </w:tc>
        <w:tc>
          <w:tcPr>
            <w:tcW w:w="709" w:type="dxa"/>
            <w:shd w:val="clear" w:color="auto" w:fill="auto"/>
            <w:vAlign w:val="center"/>
          </w:tcPr>
          <w:p w14:paraId="6E1766C7" w14:textId="77777777" w:rsidR="00D50250"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5.003</w:t>
            </w:r>
          </w:p>
        </w:tc>
        <w:tc>
          <w:tcPr>
            <w:tcW w:w="992" w:type="dxa"/>
            <w:shd w:val="clear" w:color="auto" w:fill="auto"/>
            <w:vAlign w:val="center"/>
          </w:tcPr>
          <w:p w14:paraId="12CED3B0"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R$ 26,14</w:t>
            </w:r>
          </w:p>
        </w:tc>
        <w:tc>
          <w:tcPr>
            <w:tcW w:w="1559" w:type="dxa"/>
            <w:shd w:val="clear" w:color="auto" w:fill="auto"/>
            <w:vAlign w:val="center"/>
          </w:tcPr>
          <w:p w14:paraId="239BAFED"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R$ 130.778,42</w:t>
            </w:r>
          </w:p>
        </w:tc>
      </w:tr>
      <w:tr w:rsidR="00D50250" w:rsidRPr="00647C0F" w14:paraId="298AB38C" w14:textId="77777777" w:rsidTr="00D50250">
        <w:tc>
          <w:tcPr>
            <w:tcW w:w="675" w:type="dxa"/>
            <w:shd w:val="clear" w:color="auto" w:fill="auto"/>
            <w:vAlign w:val="center"/>
          </w:tcPr>
          <w:p w14:paraId="1C4E4369"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11</w:t>
            </w:r>
          </w:p>
        </w:tc>
        <w:tc>
          <w:tcPr>
            <w:tcW w:w="4140" w:type="dxa"/>
            <w:shd w:val="clear" w:color="auto" w:fill="auto"/>
          </w:tcPr>
          <w:p w14:paraId="017CD34A" w14:textId="77777777" w:rsidR="00D50250" w:rsidRPr="002C436D" w:rsidRDefault="00D50250" w:rsidP="00D50250">
            <w:pPr>
              <w:jc w:val="both"/>
              <w:rPr>
                <w:rFonts w:ascii="Arial" w:eastAsia="Arial" w:hAnsi="Arial" w:cs="Arial"/>
                <w:color w:val="000000"/>
                <w:sz w:val="18"/>
                <w:szCs w:val="18"/>
              </w:rPr>
            </w:pPr>
            <w:r w:rsidRPr="002C436D">
              <w:rPr>
                <w:rFonts w:ascii="Arial" w:eastAsia="Arial" w:hAnsi="Arial" w:cs="Arial"/>
                <w:color w:val="000000"/>
                <w:sz w:val="18"/>
                <w:szCs w:val="18"/>
              </w:rPr>
              <w:t>Refeições - cardápio variado a cada dia da semana, sendo servido no mínimo: 12 variedades de saladas, 02 tipos de arroz, feijão, 02 tipos de massas, guarnições e 04 tipos de carnes.</w:t>
            </w:r>
          </w:p>
        </w:tc>
        <w:tc>
          <w:tcPr>
            <w:tcW w:w="992" w:type="dxa"/>
            <w:shd w:val="clear" w:color="auto" w:fill="auto"/>
            <w:vAlign w:val="center"/>
          </w:tcPr>
          <w:p w14:paraId="2CC25D94" w14:textId="77777777" w:rsidR="00D50250" w:rsidRPr="002C436D" w:rsidRDefault="00D50250" w:rsidP="00D50250">
            <w:pPr>
              <w:widowControl w:val="0"/>
              <w:spacing w:line="276" w:lineRule="auto"/>
              <w:jc w:val="center"/>
              <w:rPr>
                <w:rFonts w:ascii="Arial" w:hAnsi="Arial" w:cs="Arial"/>
                <w:bCs/>
                <w:color w:val="000000"/>
                <w:sz w:val="18"/>
                <w:szCs w:val="18"/>
              </w:rPr>
            </w:pPr>
            <w:r w:rsidRPr="00157DBD">
              <w:rPr>
                <w:rFonts w:ascii="Arial" w:hAnsi="Arial" w:cs="Arial"/>
                <w:bCs/>
                <w:color w:val="000000"/>
                <w:sz w:val="18"/>
                <w:szCs w:val="18"/>
              </w:rPr>
              <w:t>Unidade</w:t>
            </w:r>
          </w:p>
        </w:tc>
        <w:tc>
          <w:tcPr>
            <w:tcW w:w="709" w:type="dxa"/>
            <w:shd w:val="clear" w:color="auto" w:fill="auto"/>
            <w:vAlign w:val="center"/>
          </w:tcPr>
          <w:p w14:paraId="378CCA3D" w14:textId="77777777" w:rsidR="00D50250"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3.750</w:t>
            </w:r>
          </w:p>
        </w:tc>
        <w:tc>
          <w:tcPr>
            <w:tcW w:w="992" w:type="dxa"/>
            <w:shd w:val="clear" w:color="auto" w:fill="auto"/>
            <w:vAlign w:val="center"/>
          </w:tcPr>
          <w:p w14:paraId="2F37527A" w14:textId="77777777" w:rsidR="00D50250" w:rsidRPr="002C436D" w:rsidRDefault="00D50250" w:rsidP="00D50250">
            <w:pPr>
              <w:widowControl w:val="0"/>
              <w:spacing w:line="276" w:lineRule="auto"/>
              <w:jc w:val="center"/>
              <w:rPr>
                <w:rFonts w:ascii="Arial" w:hAnsi="Arial" w:cs="Arial"/>
                <w:iCs/>
                <w:color w:val="000000"/>
                <w:sz w:val="18"/>
                <w:szCs w:val="18"/>
              </w:rPr>
            </w:pPr>
            <w:r>
              <w:rPr>
                <w:rFonts w:ascii="Arial" w:hAnsi="Arial" w:cs="Arial"/>
                <w:iCs/>
                <w:color w:val="000000"/>
                <w:sz w:val="18"/>
                <w:szCs w:val="18"/>
              </w:rPr>
              <w:t>R$ 38,07</w:t>
            </w:r>
          </w:p>
        </w:tc>
        <w:tc>
          <w:tcPr>
            <w:tcW w:w="1559" w:type="dxa"/>
            <w:shd w:val="clear" w:color="auto" w:fill="auto"/>
            <w:vAlign w:val="center"/>
          </w:tcPr>
          <w:p w14:paraId="7863D90D" w14:textId="77777777" w:rsidR="00D50250" w:rsidRPr="00157DBD" w:rsidRDefault="00D50250" w:rsidP="00D50250">
            <w:pPr>
              <w:widowControl w:val="0"/>
              <w:spacing w:line="276" w:lineRule="auto"/>
              <w:jc w:val="center"/>
              <w:rPr>
                <w:rFonts w:ascii="Arial" w:hAnsi="Arial" w:cs="Arial"/>
                <w:color w:val="000000"/>
                <w:sz w:val="18"/>
                <w:szCs w:val="18"/>
              </w:rPr>
            </w:pPr>
            <w:r>
              <w:rPr>
                <w:rFonts w:ascii="Arial" w:hAnsi="Arial" w:cs="Arial"/>
                <w:color w:val="000000"/>
                <w:sz w:val="18"/>
                <w:szCs w:val="18"/>
              </w:rPr>
              <w:t>R$ 142.762,50</w:t>
            </w:r>
          </w:p>
        </w:tc>
      </w:tr>
      <w:tr w:rsidR="00D50250" w:rsidRPr="00647C0F" w14:paraId="639C7DF7" w14:textId="77777777" w:rsidTr="00D50250">
        <w:tc>
          <w:tcPr>
            <w:tcW w:w="7508" w:type="dxa"/>
            <w:gridSpan w:val="5"/>
            <w:shd w:val="clear" w:color="auto" w:fill="auto"/>
            <w:vAlign w:val="center"/>
          </w:tcPr>
          <w:p w14:paraId="4916C405" w14:textId="77777777" w:rsidR="00D50250" w:rsidRPr="00C951F0" w:rsidRDefault="00D50250" w:rsidP="00D50250">
            <w:pPr>
              <w:widowControl w:val="0"/>
              <w:spacing w:line="276" w:lineRule="auto"/>
              <w:jc w:val="center"/>
              <w:rPr>
                <w:rFonts w:ascii="Arial" w:hAnsi="Arial" w:cs="Arial"/>
                <w:b/>
                <w:bCs/>
                <w:color w:val="000000"/>
                <w:sz w:val="20"/>
                <w:szCs w:val="20"/>
              </w:rPr>
            </w:pPr>
            <w:r w:rsidRPr="00C951F0">
              <w:rPr>
                <w:rFonts w:ascii="Arial" w:hAnsi="Arial" w:cs="Arial"/>
                <w:b/>
                <w:bCs/>
                <w:color w:val="000000"/>
                <w:sz w:val="20"/>
                <w:szCs w:val="20"/>
              </w:rPr>
              <w:t>VALOR TOTAL</w:t>
            </w:r>
          </w:p>
        </w:tc>
        <w:tc>
          <w:tcPr>
            <w:tcW w:w="1559" w:type="dxa"/>
            <w:shd w:val="clear" w:color="auto" w:fill="auto"/>
            <w:vAlign w:val="center"/>
          </w:tcPr>
          <w:p w14:paraId="096ADC92" w14:textId="77777777" w:rsidR="00D50250" w:rsidRPr="004F41C9" w:rsidRDefault="00D50250" w:rsidP="00D50250">
            <w:pPr>
              <w:widowControl w:val="0"/>
              <w:spacing w:line="276" w:lineRule="auto"/>
              <w:jc w:val="center"/>
              <w:rPr>
                <w:rFonts w:ascii="Arial" w:hAnsi="Arial" w:cs="Arial"/>
                <w:b/>
                <w:bCs/>
                <w:color w:val="000000"/>
                <w:sz w:val="20"/>
                <w:szCs w:val="20"/>
              </w:rPr>
            </w:pPr>
            <w:r w:rsidRPr="004F41C9">
              <w:rPr>
                <w:rFonts w:ascii="Arial" w:hAnsi="Arial" w:cs="Arial"/>
                <w:b/>
                <w:bCs/>
                <w:color w:val="000000"/>
                <w:sz w:val="20"/>
                <w:szCs w:val="20"/>
              </w:rPr>
              <w:t xml:space="preserve">R$ </w:t>
            </w:r>
            <w:r>
              <w:rPr>
                <w:rFonts w:ascii="Arial" w:hAnsi="Arial" w:cs="Arial"/>
                <w:b/>
                <w:bCs/>
                <w:color w:val="000000"/>
                <w:sz w:val="20"/>
                <w:szCs w:val="20"/>
              </w:rPr>
              <w:t>972.753,80</w:t>
            </w:r>
          </w:p>
        </w:tc>
      </w:tr>
    </w:tbl>
    <w:p w14:paraId="05995E07" w14:textId="77777777" w:rsidR="00D50250" w:rsidRDefault="00D50250" w:rsidP="00D50250">
      <w:pPr>
        <w:pStyle w:val="Nvel2-Red"/>
        <w:numPr>
          <w:ilvl w:val="1"/>
          <w:numId w:val="24"/>
        </w:numPr>
        <w:ind w:left="0" w:firstLine="0"/>
      </w:pPr>
      <w:r>
        <w:t xml:space="preserve">Os produtos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67B8D83B" w14:textId="77777777" w:rsidR="00D50250" w:rsidRDefault="00D50250" w:rsidP="00D50250">
      <w:pPr>
        <w:pStyle w:val="Nvel2-Red"/>
        <w:numPr>
          <w:ilvl w:val="1"/>
          <w:numId w:val="24"/>
        </w:numPr>
        <w:ind w:left="0" w:firstLine="0"/>
      </w:pPr>
      <w:r>
        <w:t>A existência de preços registrados implicará compromisso de fornecimento nas condições estabelecidas, mas não obrigará a Administração a contratar (Artigo 83 da lei 14.133, de 2021).</w:t>
      </w:r>
    </w:p>
    <w:p w14:paraId="394C3749" w14:textId="77777777" w:rsidR="00D50250" w:rsidRDefault="00D50250" w:rsidP="00D50250">
      <w:pPr>
        <w:pStyle w:val="Nvel2-Red"/>
        <w:numPr>
          <w:ilvl w:val="1"/>
          <w:numId w:val="24"/>
        </w:numPr>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43C2FC64" w14:textId="748F18AE" w:rsidR="00D50250" w:rsidRDefault="00D50250" w:rsidP="00B774C6">
      <w:pPr>
        <w:pStyle w:val="Nivel01"/>
        <w:numPr>
          <w:ilvl w:val="0"/>
          <w:numId w:val="24"/>
        </w:numPr>
        <w:tabs>
          <w:tab w:val="clear" w:pos="567"/>
          <w:tab w:val="left" w:pos="0"/>
        </w:tabs>
        <w:suppressAutoHyphens w:val="0"/>
        <w:spacing w:after="120" w:line="276" w:lineRule="auto"/>
        <w:rPr>
          <w:rFonts w:hint="eastAsia"/>
        </w:rPr>
      </w:pPr>
      <w:r w:rsidRPr="00157527">
        <w:t>FUNDAMENTAÇÃO E DESCRIÇÃO DA NECESSIDADE DA CONTRATAÇÃO</w:t>
      </w:r>
    </w:p>
    <w:p w14:paraId="2BB04798" w14:textId="77777777" w:rsidR="00506670" w:rsidRDefault="00506670" w:rsidP="00506670">
      <w:pPr>
        <w:pStyle w:val="Nivel2"/>
        <w:numPr>
          <w:ilvl w:val="1"/>
          <w:numId w:val="24"/>
        </w:numPr>
        <w:shd w:val="clear" w:color="auto" w:fill="FFFFFF" w:themeFill="background1"/>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24B7665D" w14:textId="77777777" w:rsidR="00506670" w:rsidRPr="00254234" w:rsidRDefault="00506670" w:rsidP="00506670">
      <w:pPr>
        <w:pStyle w:val="Nivel2"/>
        <w:numPr>
          <w:ilvl w:val="1"/>
          <w:numId w:val="24"/>
        </w:numPr>
        <w:shd w:val="clear" w:color="auto" w:fill="FFFFFF" w:themeFill="background1"/>
        <w:autoSpaceDE/>
        <w:autoSpaceDN/>
        <w:adjustRightInd/>
        <w:ind w:left="0" w:firstLine="0"/>
      </w:pPr>
      <w:r w:rsidRPr="00254234">
        <w:rPr>
          <w:shd w:val="clear" w:color="auto" w:fill="FFFFFF" w:themeFill="background1"/>
        </w:rPr>
        <w:t>Além das informações contidas no ETP, informamos que todos os itens, objeto desta contratação, são de interesse da Administração conforme detalhamento abaixo</w:t>
      </w:r>
      <w:r w:rsidRPr="00254234">
        <w:t>:</w:t>
      </w:r>
    </w:p>
    <w:p w14:paraId="2ADED6F4" w14:textId="77777777" w:rsidR="00506670" w:rsidRPr="00254234" w:rsidRDefault="00506670" w:rsidP="00506670">
      <w:pPr>
        <w:pStyle w:val="Nivel3"/>
        <w:numPr>
          <w:ilvl w:val="2"/>
          <w:numId w:val="24"/>
        </w:numPr>
        <w:shd w:val="clear" w:color="auto" w:fill="FFFFFF" w:themeFill="background1"/>
        <w:ind w:left="709" w:firstLine="0"/>
        <w:rPr>
          <w:color w:val="auto"/>
        </w:rPr>
      </w:pPr>
      <w:r w:rsidRPr="00254234">
        <w:rPr>
          <w:color w:val="auto"/>
          <w:shd w:val="clear" w:color="auto" w:fill="FFFFFF" w:themeFill="background1"/>
        </w:rPr>
        <w:t>Pães: É um item básico da alimentação, fornecidos aos servidores para saciar a fome caso não tenham tido tempo de tomar o café da manhã em casa, ou entre as principais refeições, contribuindo para o rendimento do seu trabalho, e ainda mais importante, oferecer variedade na merenda escolar, com orientação da nutricionista</w:t>
      </w:r>
      <w:r w:rsidRPr="00254234">
        <w:rPr>
          <w:color w:val="auto"/>
        </w:rPr>
        <w:t>;</w:t>
      </w:r>
    </w:p>
    <w:p w14:paraId="41E907F6" w14:textId="77777777" w:rsidR="00506670" w:rsidRPr="00254234" w:rsidRDefault="00506670" w:rsidP="00506670">
      <w:pPr>
        <w:pStyle w:val="Nivel3"/>
        <w:numPr>
          <w:ilvl w:val="2"/>
          <w:numId w:val="24"/>
        </w:numPr>
        <w:shd w:val="clear" w:color="auto" w:fill="FFFFFF" w:themeFill="background1"/>
        <w:ind w:left="709" w:firstLine="0"/>
        <w:rPr>
          <w:color w:val="auto"/>
        </w:rPr>
      </w:pPr>
      <w:r w:rsidRPr="00254234">
        <w:rPr>
          <w:color w:val="auto"/>
          <w:shd w:val="clear" w:color="auto" w:fill="FFFFFF" w:themeFill="background1"/>
        </w:rPr>
        <w:t>Marmitas: Para ser ofertada aos pacientes internados e seus acompanhantes em atendimento à Legislação Federal e Estadual do Paraná que estabelece diretrizes para garantir a alimentação adequada dos pacientes em unidades de pronto socorro, como parte do cuidado integral à saúde. O cumprimento dessas normas é fundamental para a promoção de um atendimento humanizado e de qualidade, garantindo o bem-estar e a recuperação dos pacientes. Quanto ao interesse público para os servidores, caso estejam executando serviços em locais remotos ou horários diversos e não seja possível se deslocar para almoçar, as marmitas seriam levadas até eles</w:t>
      </w:r>
      <w:r w:rsidRPr="00254234">
        <w:rPr>
          <w:color w:val="auto"/>
        </w:rPr>
        <w:t>.</w:t>
      </w:r>
    </w:p>
    <w:p w14:paraId="23E3407C" w14:textId="77777777" w:rsidR="00506670" w:rsidRPr="00254234" w:rsidRDefault="00506670" w:rsidP="00506670">
      <w:pPr>
        <w:pStyle w:val="Nivel3"/>
        <w:numPr>
          <w:ilvl w:val="2"/>
          <w:numId w:val="24"/>
        </w:numPr>
        <w:shd w:val="clear" w:color="auto" w:fill="FFFFFF" w:themeFill="background1"/>
        <w:ind w:left="709" w:firstLine="0"/>
        <w:rPr>
          <w:color w:val="auto"/>
        </w:rPr>
      </w:pPr>
      <w:r w:rsidRPr="00254234">
        <w:rPr>
          <w:color w:val="auto"/>
          <w:shd w:val="clear" w:color="auto" w:fill="FFFFFF" w:themeFill="background1"/>
        </w:rPr>
        <w:t>Lanches: A Administração Pública promove para seus servidores, cursos, treinamentos, capacitações, e também para munícipes alguns eventos (Outubro Rosa, Idosos, Lançamento de programas) que são fundamentais para o desenvolvimento das atividades das diversas secretarias municipais, e para isso o lanche é importante para os participantes recarregarem as energias, descansarem a mente e clarearem os pensamentos, auxiliando na concentração</w:t>
      </w:r>
      <w:r w:rsidRPr="00254234">
        <w:rPr>
          <w:color w:val="auto"/>
        </w:rPr>
        <w:t>.</w:t>
      </w:r>
    </w:p>
    <w:p w14:paraId="602D9FE6" w14:textId="77777777" w:rsidR="00506670" w:rsidRPr="00254234" w:rsidRDefault="00506670" w:rsidP="00506670">
      <w:pPr>
        <w:pStyle w:val="Nivel3"/>
        <w:numPr>
          <w:ilvl w:val="2"/>
          <w:numId w:val="24"/>
        </w:numPr>
        <w:shd w:val="clear" w:color="auto" w:fill="FFFFFF" w:themeFill="background1"/>
        <w:ind w:left="709" w:firstLine="0"/>
        <w:rPr>
          <w:color w:val="auto"/>
        </w:rPr>
      </w:pPr>
      <w:r w:rsidRPr="00254234">
        <w:rPr>
          <w:color w:val="auto"/>
          <w:shd w:val="clear" w:color="auto" w:fill="FFFFFF" w:themeFill="background1"/>
        </w:rPr>
        <w:lastRenderedPageBreak/>
        <w:t>Refeições: Quando da realização de oficinas, eventos, cursos, treinamentos, visitas (como por exemplo de membro do Exército para nomear servidor), para a Secretaria de Assistência Social para confraternização de final de ano dos grupos do PAIF, SCFV (recurso vinculado)</w:t>
      </w:r>
      <w:r w:rsidRPr="00254234">
        <w:rPr>
          <w:color w:val="auto"/>
        </w:rPr>
        <w:t>.</w:t>
      </w:r>
    </w:p>
    <w:p w14:paraId="2A594FE3"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3F5A7CD9" w14:textId="77777777" w:rsidR="00D50250" w:rsidRPr="00157527" w:rsidRDefault="00D50250" w:rsidP="00D50250">
      <w:pPr>
        <w:pStyle w:val="Nvel2-Red"/>
        <w:numPr>
          <w:ilvl w:val="1"/>
          <w:numId w:val="24"/>
        </w:numPr>
        <w:ind w:left="0" w:firstLine="0"/>
      </w:pPr>
      <w:bookmarkStart w:id="26" w:name="_Ref121236534"/>
      <w:r w:rsidRPr="00157527">
        <w:t>A descrição da solução como um todo encontra-se pormenorizada em tópico específico dos Estudos Técnicos Preliminares, apêndice deste Termo de Referência.</w:t>
      </w:r>
      <w:bookmarkEnd w:id="26"/>
    </w:p>
    <w:p w14:paraId="0D747251"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REQUISITOS DA CONTRATAÇÃO</w:t>
      </w:r>
    </w:p>
    <w:p w14:paraId="47524CF7" w14:textId="77777777" w:rsidR="00D50250" w:rsidRPr="001049F0" w:rsidRDefault="00D50250" w:rsidP="00D50250">
      <w:pPr>
        <w:pStyle w:val="Nivel2"/>
        <w:rPr>
          <w:b/>
        </w:rPr>
      </w:pPr>
      <w:r w:rsidRPr="001049F0">
        <w:rPr>
          <w:b/>
        </w:rPr>
        <w:t>Sustentabilidade</w:t>
      </w:r>
    </w:p>
    <w:p w14:paraId="3B5F7AC5" w14:textId="77777777" w:rsidR="00D50250" w:rsidRPr="00182118" w:rsidRDefault="00D50250" w:rsidP="00D50250">
      <w:pPr>
        <w:pStyle w:val="Nivel2"/>
        <w:numPr>
          <w:ilvl w:val="1"/>
          <w:numId w:val="24"/>
        </w:numPr>
        <w:autoSpaceDE/>
        <w:autoSpaceDN/>
        <w:adjustRightInd/>
        <w:ind w:left="0" w:firstLine="0"/>
      </w:pPr>
      <w:r>
        <w:t>Orientar os servidores para o descarte consciente das embalagens para fins de reciclagem.</w:t>
      </w:r>
    </w:p>
    <w:p w14:paraId="58F5A5A4" w14:textId="77777777" w:rsidR="00D50250" w:rsidRPr="00157527" w:rsidRDefault="00D50250" w:rsidP="00D50250">
      <w:pPr>
        <w:pStyle w:val="Nvel01-SemNumerao"/>
      </w:pPr>
      <w:r w:rsidRPr="00157527">
        <w:t>Subcontratação</w:t>
      </w:r>
    </w:p>
    <w:p w14:paraId="62E068C1" w14:textId="77777777" w:rsidR="00D50250" w:rsidRPr="00157527" w:rsidRDefault="00D50250" w:rsidP="00D50250">
      <w:pPr>
        <w:pStyle w:val="Nvel2-Red"/>
        <w:numPr>
          <w:ilvl w:val="1"/>
          <w:numId w:val="24"/>
        </w:numPr>
        <w:ind w:left="0" w:firstLine="0"/>
      </w:pPr>
      <w:r w:rsidRPr="00157527">
        <w:t>Não é admitida a subcontratação do objeto contratual.</w:t>
      </w:r>
    </w:p>
    <w:p w14:paraId="561FAEB2" w14:textId="77777777" w:rsidR="00D50250" w:rsidRPr="00157527" w:rsidRDefault="00D50250" w:rsidP="00D50250">
      <w:pPr>
        <w:pStyle w:val="Nvel01-SemNumerao"/>
      </w:pPr>
      <w:r w:rsidRPr="00157527">
        <w:t>Garantia da contratação</w:t>
      </w:r>
    </w:p>
    <w:p w14:paraId="187DC2CD" w14:textId="77777777" w:rsidR="00D50250" w:rsidRDefault="00D50250" w:rsidP="00D50250">
      <w:pPr>
        <w:pStyle w:val="Nvel2-Red"/>
        <w:numPr>
          <w:ilvl w:val="1"/>
          <w:numId w:val="24"/>
        </w:numPr>
        <w:ind w:left="0" w:firstLine="0"/>
      </w:pPr>
      <w:r w:rsidRPr="00157527">
        <w:t xml:space="preserve">Não haverá exigência da garantia da contratação dos </w:t>
      </w:r>
      <w:hyperlink r:id="rId16" w:anchor="art96">
        <w:r w:rsidRPr="00157527">
          <w:t>artigos 96 e seguintes da Lei nº 14.133, de 2021</w:t>
        </w:r>
      </w:hyperlink>
      <w:r w:rsidRPr="00157527">
        <w:t>.</w:t>
      </w:r>
    </w:p>
    <w:p w14:paraId="2BA6E7AC" w14:textId="77777777" w:rsidR="00D50250"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MODELO DE EXECUÇÃO DO OBJETO</w:t>
      </w:r>
    </w:p>
    <w:p w14:paraId="3D1289FA" w14:textId="77777777" w:rsidR="00D50250" w:rsidRDefault="00D50250" w:rsidP="00D50250">
      <w:pPr>
        <w:rPr>
          <w:rFonts w:ascii="Arial" w:hAnsi="Arial" w:cs="Arial"/>
          <w:b/>
          <w:sz w:val="20"/>
          <w:szCs w:val="20"/>
        </w:rPr>
      </w:pPr>
      <w:r>
        <w:rPr>
          <w:rFonts w:ascii="Arial" w:hAnsi="Arial" w:cs="Arial"/>
          <w:b/>
          <w:sz w:val="20"/>
          <w:szCs w:val="20"/>
        </w:rPr>
        <w:t>Condições de preparo, acondicionamento e transporte dos alimentos</w:t>
      </w:r>
    </w:p>
    <w:p w14:paraId="0B440328" w14:textId="77777777" w:rsidR="00D50250" w:rsidRDefault="00D50250" w:rsidP="00D50250">
      <w:pPr>
        <w:pStyle w:val="Nivel2"/>
        <w:numPr>
          <w:ilvl w:val="1"/>
          <w:numId w:val="24"/>
        </w:numPr>
        <w:autoSpaceDE/>
        <w:autoSpaceDN/>
        <w:adjustRightInd/>
        <w:ind w:left="0" w:firstLine="0"/>
      </w:pPr>
      <w:r>
        <w:t>Os alimentos deverão ser preparados na cozinha da Contratada, utilizando-se matéria prima e insumos de primeira qualidade; admite-se a utilização de alguns alimentos semi-elaborados considerados essenciais ao processo.</w:t>
      </w:r>
    </w:p>
    <w:p w14:paraId="4B39C602" w14:textId="77777777" w:rsidR="00D50250" w:rsidRDefault="00D50250" w:rsidP="00D50250">
      <w:pPr>
        <w:pStyle w:val="Nivel2"/>
        <w:numPr>
          <w:ilvl w:val="1"/>
          <w:numId w:val="24"/>
        </w:numPr>
        <w:autoSpaceDE/>
        <w:autoSpaceDN/>
        <w:adjustRightInd/>
        <w:ind w:left="0" w:firstLine="0"/>
      </w:pPr>
      <w:r>
        <w:t>Deverá ser empregado hipoclorito de sódio ou equivalente, para assepsia das verduras utilizadas no processo de preparo dos alimentos.</w:t>
      </w:r>
    </w:p>
    <w:p w14:paraId="026E2893" w14:textId="77777777" w:rsidR="00D50250" w:rsidRDefault="00D50250" w:rsidP="00D50250">
      <w:pPr>
        <w:pStyle w:val="Nivel2"/>
        <w:numPr>
          <w:ilvl w:val="1"/>
          <w:numId w:val="24"/>
        </w:numPr>
        <w:autoSpaceDE/>
        <w:autoSpaceDN/>
        <w:adjustRightInd/>
        <w:ind w:left="0" w:firstLine="0"/>
      </w:pPr>
      <w:r>
        <w:t>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w:t>
      </w:r>
    </w:p>
    <w:p w14:paraId="57174DD1" w14:textId="4AB88591" w:rsidR="00D50250" w:rsidRDefault="00D50250" w:rsidP="00D50250">
      <w:pPr>
        <w:pStyle w:val="Nivel2"/>
        <w:numPr>
          <w:ilvl w:val="1"/>
          <w:numId w:val="24"/>
        </w:numPr>
        <w:autoSpaceDE/>
        <w:autoSpaceDN/>
        <w:adjustRightInd/>
        <w:ind w:left="0" w:firstLine="0"/>
      </w:pPr>
      <w:r>
        <w:t>Não poderão ser utilizados utensílios de cozinha de madeira ou que contenham qualquer parte de madeira (tais como: tábua, colher, cabo de faca, etc), devendo ser substituídos por utensílios fabricados com polietileno</w:t>
      </w:r>
      <w:r w:rsidR="00E27535">
        <w:t xml:space="preserve">, </w:t>
      </w:r>
      <w:r w:rsidR="00E27535" w:rsidRPr="00E27535">
        <w:rPr>
          <w:shd w:val="clear" w:color="auto" w:fill="FFFFFF" w:themeFill="background1"/>
        </w:rPr>
        <w:t>tal exigência faz-se necessária pois a madeira por ser um material poroso, é facilmente contaminada por bactéria, não havendo nenhum método 100% eficaz de desinfecção.</w:t>
      </w:r>
    </w:p>
    <w:p w14:paraId="34113088" w14:textId="77777777" w:rsidR="00D50250" w:rsidRDefault="00D50250" w:rsidP="00D50250">
      <w:pPr>
        <w:pStyle w:val="Nivel2"/>
        <w:numPr>
          <w:ilvl w:val="1"/>
          <w:numId w:val="24"/>
        </w:numPr>
        <w:autoSpaceDE/>
        <w:autoSpaceDN/>
        <w:adjustRightInd/>
        <w:ind w:left="0" w:firstLine="0"/>
      </w:pPr>
      <w:r>
        <w:t>Qualquer tipo de alimento preparado em dias anteriores pela Contratada, não poderá ser reutilizado no preparo das refeições.</w:t>
      </w:r>
    </w:p>
    <w:p w14:paraId="127FA794" w14:textId="77777777" w:rsidR="00D50250" w:rsidRPr="002A2169" w:rsidRDefault="00D50250" w:rsidP="00D50250">
      <w:pPr>
        <w:pStyle w:val="Nivel2"/>
        <w:numPr>
          <w:ilvl w:val="1"/>
          <w:numId w:val="24"/>
        </w:numPr>
        <w:autoSpaceDE/>
        <w:autoSpaceDN/>
        <w:adjustRightInd/>
        <w:ind w:left="0" w:firstLine="0"/>
        <w:rPr>
          <w:b/>
        </w:rPr>
      </w:pPr>
      <w:r>
        <w:t>A Contratada deverá obedecer rigorosamente as exigências e normas de ordem sanitária, de produção, conservação, transporte e de comercialização, quando instituídas pelas Agências e Órgãos Oficiais reguladores ou fiscalizadores, dentre elas pela ANVISA/Ministério da Saúde, pelo Ministério da Agricultura, Pecuária e Abastecimento e o Código de Defesa do Consumidor contidos em: Lei 8.078, RDC 90, 216, 263 e 344.</w:t>
      </w:r>
    </w:p>
    <w:p w14:paraId="464C87E5" w14:textId="77777777" w:rsidR="00D50250" w:rsidRPr="002A2169" w:rsidRDefault="00D50250" w:rsidP="00D50250">
      <w:pPr>
        <w:pStyle w:val="Nivel2"/>
        <w:numPr>
          <w:ilvl w:val="1"/>
          <w:numId w:val="24"/>
        </w:numPr>
        <w:autoSpaceDE/>
        <w:autoSpaceDN/>
        <w:adjustRightInd/>
        <w:ind w:left="0" w:firstLine="0"/>
        <w:rPr>
          <w:b/>
        </w:rPr>
      </w:pPr>
      <w:r>
        <w:t>O sabor dos alimentos é elemento essencial, não devendo ser excessivamente temperado nem insosso. Os alimentos utilizados devem ser, tanto quanto possível, frescos e naturais.</w:t>
      </w:r>
    </w:p>
    <w:p w14:paraId="01063FB3" w14:textId="77777777" w:rsidR="00D50250" w:rsidRPr="002A2169" w:rsidRDefault="00D50250" w:rsidP="00D50250">
      <w:pPr>
        <w:pStyle w:val="Nivel2"/>
        <w:numPr>
          <w:ilvl w:val="1"/>
          <w:numId w:val="24"/>
        </w:numPr>
        <w:autoSpaceDE/>
        <w:autoSpaceDN/>
        <w:adjustRightInd/>
        <w:ind w:left="0" w:firstLine="0"/>
        <w:rPr>
          <w:b/>
        </w:rPr>
      </w:pPr>
      <w:r>
        <w:lastRenderedPageBreak/>
        <w:t>Exclusivamente para as marmitas:</w:t>
      </w:r>
    </w:p>
    <w:p w14:paraId="67C671E5" w14:textId="77777777" w:rsidR="00D50250" w:rsidRDefault="00D50250" w:rsidP="00D50250">
      <w:pPr>
        <w:pStyle w:val="Nivel3"/>
        <w:numPr>
          <w:ilvl w:val="2"/>
          <w:numId w:val="24"/>
        </w:numPr>
        <w:ind w:left="709" w:firstLine="0"/>
      </w:pPr>
      <w:r>
        <w:t>A quantidade a ser servida deve estar sempre adequada, conforme a capacidade da embalagem mínima exigida para a embalagem e em conformidade com o descritivo do item.</w:t>
      </w:r>
    </w:p>
    <w:p w14:paraId="430C3D0D" w14:textId="77777777" w:rsidR="00D50250" w:rsidRDefault="00D50250" w:rsidP="00D50250">
      <w:pPr>
        <w:pStyle w:val="Nivel3"/>
        <w:numPr>
          <w:ilvl w:val="2"/>
          <w:numId w:val="24"/>
        </w:numPr>
        <w:ind w:left="709" w:firstLine="0"/>
      </w:pPr>
      <w:r>
        <w:t>Os alimentos devem estar harmoniosamente dispostos no recipiente descartável (papel alumínio ou isopor) devendo o acondicionamento preservar sua qualidade e integridade física, não sendo aceitas embalagens violadas e/ou danificadas.</w:t>
      </w:r>
    </w:p>
    <w:p w14:paraId="478EFF61" w14:textId="77777777" w:rsidR="00D50250" w:rsidRDefault="00D50250" w:rsidP="00D50250">
      <w:pPr>
        <w:pStyle w:val="Nivel2"/>
        <w:rPr>
          <w:b/>
        </w:rPr>
      </w:pPr>
      <w:r w:rsidRPr="002A2169">
        <w:rPr>
          <w:b/>
        </w:rPr>
        <w:t>Condições de entrega</w:t>
      </w:r>
    </w:p>
    <w:p w14:paraId="53E7F60B" w14:textId="77777777" w:rsidR="00D50250" w:rsidRDefault="00D50250" w:rsidP="00D50250">
      <w:pPr>
        <w:pStyle w:val="Nivel2"/>
        <w:numPr>
          <w:ilvl w:val="1"/>
          <w:numId w:val="24"/>
        </w:numPr>
        <w:autoSpaceDE/>
        <w:autoSpaceDN/>
        <w:adjustRightInd/>
        <w:ind w:left="0" w:firstLine="0"/>
      </w:pPr>
      <w:r>
        <w:rPr>
          <w:u w:val="single"/>
        </w:rPr>
        <w:t>P</w:t>
      </w:r>
      <w:r w:rsidRPr="005903F2">
        <w:rPr>
          <w:u w:val="single"/>
        </w:rPr>
        <w:t>razo de entrega</w:t>
      </w:r>
      <w:r>
        <w:t xml:space="preserve">: Será de </w:t>
      </w:r>
      <w:r w:rsidRPr="005006E8">
        <w:rPr>
          <w:b/>
        </w:rPr>
        <w:t>05 (cinco) dias</w:t>
      </w:r>
      <w:r>
        <w:t xml:space="preserve"> após o recebimento da Nota de Empenho, de forma parcela e de acordo com a necessidade de cada Secretaria. A Secretaria requisitante informará no ato do envio da Nota de Empenho, a programação de entrega, pois normalmente as entregas de pães e marmitas são diárias, </w:t>
      </w:r>
    </w:p>
    <w:p w14:paraId="04D6DA9E" w14:textId="77777777" w:rsidR="00D50250" w:rsidRPr="005903F2" w:rsidRDefault="00D50250" w:rsidP="00D50250">
      <w:pPr>
        <w:pStyle w:val="Nivel2"/>
        <w:numPr>
          <w:ilvl w:val="1"/>
          <w:numId w:val="24"/>
        </w:numPr>
        <w:autoSpaceDE/>
        <w:autoSpaceDN/>
        <w:adjustRightInd/>
        <w:ind w:left="0" w:firstLine="0"/>
      </w:pPr>
      <w:r w:rsidRPr="00CF1AB6">
        <w:rPr>
          <w:u w:val="single"/>
        </w:rPr>
        <w:t>Local de entrega</w:t>
      </w:r>
      <w:r>
        <w:t>: Predominantemente nos prédios públicos da Prefeitura de Mandaguaçu/PR (relação no Anexo I deste Termo), mas poderá ser em todo o perímetro urbano e rural do Município de Mandaguaçu, sem qualquer custo adicional. Exclusivamente para as refeições não haverá entrega sendo que os servidores se deslocarão até a Contratada que obrigatoriamente deverá ter sede no Município de Mandaguaçu, caso contrário inviabilizaria a contratação.</w:t>
      </w:r>
    </w:p>
    <w:p w14:paraId="418D91FA" w14:textId="77777777" w:rsidR="00D50250" w:rsidRDefault="00D50250" w:rsidP="00D50250">
      <w:pPr>
        <w:pStyle w:val="Nivel2"/>
        <w:numPr>
          <w:ilvl w:val="1"/>
          <w:numId w:val="24"/>
        </w:numPr>
        <w:autoSpaceDE/>
        <w:autoSpaceDN/>
        <w:adjustRightInd/>
        <w:ind w:left="0" w:firstLine="0"/>
      </w:pPr>
      <w:r>
        <w:rPr>
          <w:u w:val="single"/>
        </w:rPr>
        <w:t>Horário de entrega</w:t>
      </w:r>
      <w:r>
        <w:t>: Predominantemente nos dias úteis das 07h30min às 11h30min e das 13h00min às 17h00min, porém dependendo da demanda poderá ser solicitada a entrega em dias e horários diferenciados, sem cobrança adicional. No caso dos pães, além das entregas diárias, na maioria dos pedidos é solicitada entrega no período da manhã e no período da tarde do mesmo dia.</w:t>
      </w:r>
    </w:p>
    <w:p w14:paraId="6F25EE99" w14:textId="77777777" w:rsidR="00D50250" w:rsidRDefault="00D50250" w:rsidP="00D50250">
      <w:pPr>
        <w:pStyle w:val="Nivel2"/>
        <w:numPr>
          <w:ilvl w:val="1"/>
          <w:numId w:val="24"/>
        </w:numPr>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1D3F4810"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GESTÃO DO CONTRATO</w:t>
      </w:r>
    </w:p>
    <w:p w14:paraId="1FBC579F" w14:textId="77777777" w:rsidR="00D50250" w:rsidRPr="00157527" w:rsidRDefault="00D50250" w:rsidP="00D50250">
      <w:pPr>
        <w:pStyle w:val="Nivel2"/>
        <w:numPr>
          <w:ilvl w:val="1"/>
          <w:numId w:val="24"/>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177A1F05" w14:textId="77777777" w:rsidR="00D50250" w:rsidRPr="00157527" w:rsidRDefault="00D50250" w:rsidP="00D50250">
      <w:pPr>
        <w:pStyle w:val="Nivel2"/>
        <w:numPr>
          <w:ilvl w:val="1"/>
          <w:numId w:val="24"/>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4304B565" w14:textId="77777777" w:rsidR="00D50250" w:rsidRPr="00157527" w:rsidRDefault="00D50250" w:rsidP="00D50250">
      <w:pPr>
        <w:pStyle w:val="Nivel2"/>
        <w:numPr>
          <w:ilvl w:val="1"/>
          <w:numId w:val="24"/>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26AFAE79" w14:textId="77777777" w:rsidR="00D50250" w:rsidRPr="00157527" w:rsidRDefault="00D50250" w:rsidP="00D50250">
      <w:pPr>
        <w:pStyle w:val="Nivel2"/>
        <w:numPr>
          <w:ilvl w:val="1"/>
          <w:numId w:val="24"/>
        </w:numPr>
        <w:autoSpaceDE/>
        <w:autoSpaceDN/>
        <w:adjustRightInd/>
        <w:ind w:left="0" w:firstLine="0"/>
      </w:pPr>
      <w:r w:rsidRPr="00157527">
        <w:t>O órgão ou entidade poderá convocar representante da empresa para adoção de providências que devam ser cumpridas de imediato.</w:t>
      </w:r>
    </w:p>
    <w:p w14:paraId="3CC51613" w14:textId="77777777" w:rsidR="00D50250" w:rsidRPr="00157527" w:rsidRDefault="00D50250" w:rsidP="00D50250">
      <w:pPr>
        <w:pStyle w:val="Nvel01-SemNumerao"/>
      </w:pPr>
      <w:r w:rsidRPr="00157527">
        <w:t>Fiscalização</w:t>
      </w:r>
    </w:p>
    <w:p w14:paraId="6FECA0A1" w14:textId="77777777" w:rsidR="00D50250" w:rsidRPr="00157527" w:rsidRDefault="00D50250" w:rsidP="00D50250">
      <w:pPr>
        <w:pStyle w:val="Nivel2"/>
        <w:numPr>
          <w:ilvl w:val="1"/>
          <w:numId w:val="24"/>
        </w:numPr>
        <w:autoSpaceDE/>
        <w:autoSpaceDN/>
        <w:adjustRightInd/>
        <w:ind w:left="0" w:firstLine="0"/>
      </w:pPr>
      <w:r w:rsidRPr="00157527">
        <w:t xml:space="preserve">A execução do contrato deverá ser acompanhada e fiscalizada pelo Gestor do contrato o </w:t>
      </w:r>
      <w:r w:rsidRPr="003C4CFD">
        <w:t xml:space="preserve">Sr. </w:t>
      </w:r>
      <w:r>
        <w:t>Clodomar Scapim de Carvalho</w:t>
      </w:r>
      <w:r w:rsidRPr="003C4CFD">
        <w:t xml:space="preserve"> e </w:t>
      </w:r>
      <w:r>
        <w:t>pela</w:t>
      </w:r>
      <w:r w:rsidRPr="003C4CFD">
        <w:t xml:space="preserve"> </w:t>
      </w:r>
      <w:r>
        <w:t>F</w:t>
      </w:r>
      <w:r w:rsidRPr="003C4CFD">
        <w:t>isca</w:t>
      </w:r>
      <w:r>
        <w:t>l a Srª.</w:t>
      </w:r>
      <w:r w:rsidRPr="003C4CFD">
        <w:t xml:space="preserve"> </w:t>
      </w:r>
      <w:r>
        <w:t>Márcia Andréia da Silva Paolini que desempenhará</w:t>
      </w:r>
      <w:r w:rsidRPr="003C4CFD">
        <w:t xml:space="preserve">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3DB3680" w14:textId="77777777" w:rsidR="00D50250" w:rsidRPr="00157527" w:rsidRDefault="00D50250" w:rsidP="00D50250">
      <w:pPr>
        <w:pStyle w:val="Nvel01-SemNumerao"/>
      </w:pPr>
      <w:r w:rsidRPr="00157527">
        <w:lastRenderedPageBreak/>
        <w:t>Fiscalização Técnica</w:t>
      </w:r>
    </w:p>
    <w:p w14:paraId="6BC6A9A2" w14:textId="77777777" w:rsidR="00D50250" w:rsidRPr="00157527" w:rsidRDefault="00D50250" w:rsidP="00D50250">
      <w:pPr>
        <w:pStyle w:val="Nivel2"/>
        <w:numPr>
          <w:ilvl w:val="1"/>
          <w:numId w:val="24"/>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F66A396" w14:textId="77777777" w:rsidR="00D50250" w:rsidRPr="00157527" w:rsidRDefault="00D50250" w:rsidP="00D50250">
      <w:pPr>
        <w:pStyle w:val="Nivel2"/>
        <w:numPr>
          <w:ilvl w:val="1"/>
          <w:numId w:val="24"/>
        </w:numPr>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F9E9585" w14:textId="77777777" w:rsidR="00D50250" w:rsidRPr="00157527" w:rsidRDefault="00D50250" w:rsidP="00D50250">
      <w:pPr>
        <w:pStyle w:val="Nivel2"/>
        <w:numPr>
          <w:ilvl w:val="1"/>
          <w:numId w:val="24"/>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61DAFBF6" w14:textId="77777777" w:rsidR="00D50250" w:rsidRPr="00157527" w:rsidRDefault="00D50250" w:rsidP="00D50250">
      <w:pPr>
        <w:pStyle w:val="Nivel2"/>
        <w:numPr>
          <w:ilvl w:val="1"/>
          <w:numId w:val="24"/>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900F4BE" w14:textId="77777777" w:rsidR="00D50250" w:rsidRPr="00157527" w:rsidRDefault="00D50250" w:rsidP="00D50250">
      <w:pPr>
        <w:pStyle w:val="Nivel2"/>
        <w:numPr>
          <w:ilvl w:val="1"/>
          <w:numId w:val="24"/>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24B9F7D7" w14:textId="77777777" w:rsidR="00D50250" w:rsidRPr="00157527" w:rsidRDefault="00D50250" w:rsidP="00D50250">
      <w:pPr>
        <w:pStyle w:val="Nivel2"/>
        <w:numPr>
          <w:ilvl w:val="1"/>
          <w:numId w:val="24"/>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D65AC47" w14:textId="77777777" w:rsidR="00D50250" w:rsidRPr="00157527" w:rsidRDefault="00D50250" w:rsidP="00D50250">
      <w:pPr>
        <w:pStyle w:val="Nvel01-SemNumerao"/>
      </w:pPr>
      <w:r w:rsidRPr="00157527">
        <w:t>Fiscalização Administrativa</w:t>
      </w:r>
    </w:p>
    <w:p w14:paraId="108EE9FA" w14:textId="77777777" w:rsidR="00D50250" w:rsidRPr="00157527" w:rsidRDefault="00D50250" w:rsidP="00D50250">
      <w:pPr>
        <w:pStyle w:val="Nivel2"/>
        <w:numPr>
          <w:ilvl w:val="1"/>
          <w:numId w:val="24"/>
        </w:numPr>
        <w:autoSpaceDE/>
        <w:autoSpaceDN/>
        <w:adjustRightInd/>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5B2C88D" w14:textId="77777777" w:rsidR="00D50250" w:rsidRPr="00157527" w:rsidRDefault="00D50250" w:rsidP="00D50250">
      <w:pPr>
        <w:pStyle w:val="Nivel2"/>
        <w:numPr>
          <w:ilvl w:val="1"/>
          <w:numId w:val="24"/>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46C4B3EC" w14:textId="77777777" w:rsidR="00D50250" w:rsidRPr="00157527" w:rsidRDefault="00D50250" w:rsidP="00D50250">
      <w:pPr>
        <w:pStyle w:val="Nvel01-SemNumerao"/>
        <w:rPr>
          <w:i/>
        </w:rPr>
      </w:pPr>
      <w:r w:rsidRPr="00157527">
        <w:t>Gestor do Contrato</w:t>
      </w:r>
    </w:p>
    <w:p w14:paraId="03373164" w14:textId="77777777" w:rsidR="00D50250" w:rsidRPr="00157527" w:rsidRDefault="00D50250" w:rsidP="00D50250">
      <w:pPr>
        <w:pStyle w:val="Nivel2"/>
        <w:numPr>
          <w:ilvl w:val="1"/>
          <w:numId w:val="24"/>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76E75D5" w14:textId="77777777" w:rsidR="00D50250" w:rsidRPr="00157527" w:rsidRDefault="00D50250" w:rsidP="00D50250">
      <w:pPr>
        <w:pStyle w:val="Nivel2"/>
        <w:numPr>
          <w:ilvl w:val="1"/>
          <w:numId w:val="24"/>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63AB6889" w14:textId="77777777" w:rsidR="00D50250" w:rsidRPr="00157527" w:rsidRDefault="00D50250" w:rsidP="00D50250">
      <w:pPr>
        <w:pStyle w:val="Nivel2"/>
        <w:numPr>
          <w:ilvl w:val="1"/>
          <w:numId w:val="24"/>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1D63FCA" w14:textId="77777777" w:rsidR="00D50250" w:rsidRPr="00157527" w:rsidRDefault="00D50250" w:rsidP="00D50250">
      <w:pPr>
        <w:pStyle w:val="Nivel2"/>
        <w:numPr>
          <w:ilvl w:val="1"/>
          <w:numId w:val="24"/>
        </w:numPr>
        <w:autoSpaceDE/>
        <w:autoSpaceDN/>
        <w:adjustRightInd/>
        <w:ind w:left="0" w:firstLine="0"/>
      </w:pPr>
      <w:r w:rsidRPr="00157527">
        <w:lastRenderedPageBreak/>
        <w:t>O gestor do contrato deverá enviar a documentação pertinente ao setor de contratos para a formalização dos procedimentos de liquidação e pagamento, no valor dimensionado pela fiscalização e gestão nos termos do contrato.</w:t>
      </w:r>
    </w:p>
    <w:p w14:paraId="5359F110"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CRITÉRIOS DE MEDIÇÃO E PAGAMENTO</w:t>
      </w:r>
    </w:p>
    <w:p w14:paraId="3C81D3FF" w14:textId="77777777" w:rsidR="00D50250" w:rsidRPr="00222C2C" w:rsidRDefault="00D50250" w:rsidP="00D50250">
      <w:pPr>
        <w:pStyle w:val="Nivel2"/>
        <w:rPr>
          <w:b/>
        </w:rPr>
      </w:pPr>
      <w:r w:rsidRPr="00222C2C">
        <w:rPr>
          <w:b/>
        </w:rPr>
        <w:t>Do recebimento</w:t>
      </w:r>
    </w:p>
    <w:p w14:paraId="5BAEA7AA" w14:textId="77777777" w:rsidR="00D50250" w:rsidRDefault="00D50250" w:rsidP="00D50250">
      <w:pPr>
        <w:pStyle w:val="Nivel2"/>
        <w:numPr>
          <w:ilvl w:val="1"/>
          <w:numId w:val="24"/>
        </w:numPr>
        <w:autoSpaceDE/>
        <w:autoSpaceDN/>
        <w:adjustRightInd/>
        <w:ind w:left="0" w:firstLine="0"/>
      </w:pPr>
      <w:r>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56631047" w14:textId="77777777" w:rsidR="00D50250" w:rsidRDefault="00D50250" w:rsidP="00D50250">
      <w:pPr>
        <w:pStyle w:val="Nivel2"/>
        <w:numPr>
          <w:ilvl w:val="1"/>
          <w:numId w:val="24"/>
        </w:numPr>
        <w:autoSpaceDE/>
        <w:autoSpaceDN/>
        <w:adjustRightInd/>
        <w:ind w:left="0" w:firstLine="0"/>
      </w:pPr>
      <w:r w:rsidRPr="60CBE1EE">
        <w:rPr>
          <w:lang w:eastAsia="en-US"/>
        </w:rPr>
        <w:t xml:space="preserve">Os </w:t>
      </w:r>
      <w:r>
        <w:rPr>
          <w:lang w:eastAsia="en-US"/>
        </w:rPr>
        <w:t>produtos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317466BC" w14:textId="77777777" w:rsidR="00D50250" w:rsidRDefault="00D50250" w:rsidP="00D50250">
      <w:pPr>
        <w:pStyle w:val="Nivel2"/>
        <w:numPr>
          <w:ilvl w:val="1"/>
          <w:numId w:val="24"/>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59960633" w14:textId="77777777" w:rsidR="00D50250" w:rsidRDefault="00D50250" w:rsidP="00D50250">
      <w:pPr>
        <w:pStyle w:val="Nivel2"/>
        <w:numPr>
          <w:ilvl w:val="1"/>
          <w:numId w:val="24"/>
        </w:numPr>
        <w:autoSpaceDE/>
        <w:autoSpaceDN/>
        <w:adjustRightInd/>
        <w:ind w:left="0" w:firstLine="0"/>
      </w:pPr>
      <w:r>
        <w:rPr>
          <w:lang w:eastAsia="en-US"/>
        </w:rPr>
        <w:t>O prazo para recebimento definitivo poderá ser excepcionalmente prorrogado, de forma justificada, por igual período, quando houver necessidade de diligências para a aferição do atendimento das exigências contratuais.</w:t>
      </w:r>
    </w:p>
    <w:p w14:paraId="6B78AC70" w14:textId="77777777" w:rsidR="00D50250" w:rsidRPr="0020168A" w:rsidRDefault="00D50250" w:rsidP="00D50250">
      <w:pPr>
        <w:pStyle w:val="Nivel2"/>
        <w:numPr>
          <w:ilvl w:val="1"/>
          <w:numId w:val="24"/>
        </w:numPr>
        <w:autoSpaceDE/>
        <w:autoSpaceDN/>
        <w:adjustRightInd/>
        <w:ind w:left="0" w:firstLine="0"/>
        <w:rPr>
          <w:lang w:eastAsia="en-US"/>
        </w:rPr>
      </w:pPr>
      <w:r w:rsidRPr="60CBE1EE">
        <w:rPr>
          <w:lang w:eastAsia="en-US"/>
        </w:rPr>
        <w:t xml:space="preserve">No caso de controvérsia sobre a execução do objeto, quanto à dimensão, qualidade e quantidade, deverá ser observado o teor do </w:t>
      </w:r>
      <w:hyperlink r:id="rId17"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0F7C43B2" w14:textId="77777777" w:rsidR="00D50250" w:rsidRDefault="00D50250" w:rsidP="00D50250">
      <w:pPr>
        <w:pStyle w:val="Nivel2"/>
        <w:numPr>
          <w:ilvl w:val="1"/>
          <w:numId w:val="24"/>
        </w:numPr>
        <w:autoSpaceDE/>
        <w:autoSpaceDN/>
        <w:adjustRightInd/>
        <w:ind w:left="0" w:firstLine="0"/>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D3DB2A5" w14:textId="77777777" w:rsidR="00D50250" w:rsidRDefault="00D50250" w:rsidP="00D50250">
      <w:pPr>
        <w:pStyle w:val="Nivel2"/>
        <w:numPr>
          <w:ilvl w:val="1"/>
          <w:numId w:val="24"/>
        </w:numPr>
        <w:autoSpaceDE/>
        <w:autoSpaceDN/>
        <w:adjustRightInd/>
        <w:ind w:left="0" w:firstLine="0"/>
      </w:pPr>
      <w:r w:rsidRPr="60CBE1EE">
        <w:rPr>
          <w:lang w:eastAsia="en-US"/>
        </w:rPr>
        <w:t>O recebimento provisório ou definitivo não excluirá a responsabilidade civil pela solidez e pela segurança dos bens nem a responsabilidade ético-profissional pel</w:t>
      </w:r>
      <w:r>
        <w:rPr>
          <w:lang w:eastAsia="en-US"/>
        </w:rPr>
        <w:t>a perfeita execução do contrato.</w:t>
      </w:r>
    </w:p>
    <w:p w14:paraId="32FB3983" w14:textId="77777777" w:rsidR="00D50250" w:rsidRPr="00157527" w:rsidRDefault="00D50250" w:rsidP="00D50250">
      <w:pPr>
        <w:pStyle w:val="Nvel01-SemNumerao"/>
      </w:pPr>
      <w:r w:rsidRPr="00157527">
        <w:t>Liquidação</w:t>
      </w:r>
      <w:r>
        <w:t xml:space="preserve"> </w:t>
      </w:r>
    </w:p>
    <w:p w14:paraId="6ADA1AB3" w14:textId="77777777" w:rsidR="00D50250" w:rsidRDefault="00D50250" w:rsidP="00D50250">
      <w:pPr>
        <w:pStyle w:val="Nivel2"/>
        <w:numPr>
          <w:ilvl w:val="1"/>
          <w:numId w:val="24"/>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4C3F2323" w14:textId="77777777" w:rsidR="00D50250" w:rsidRPr="00157527" w:rsidRDefault="00D50250" w:rsidP="00D50250">
      <w:pPr>
        <w:pStyle w:val="Nivel3"/>
        <w:numPr>
          <w:ilvl w:val="2"/>
          <w:numId w:val="24"/>
        </w:numPr>
        <w:ind w:left="709" w:firstLine="0"/>
        <w:rPr>
          <w:lang w:eastAsia="en-US"/>
        </w:rPr>
      </w:pPr>
      <w:r>
        <w:rPr>
          <w:lang w:eastAsia="en-US"/>
        </w:rPr>
        <w:t xml:space="preserve"> </w:t>
      </w:r>
      <w:r w:rsidRPr="00157527">
        <w:rPr>
          <w:lang w:eastAsia="en-US"/>
        </w:rPr>
        <w:t>a data da emissão;</w:t>
      </w:r>
    </w:p>
    <w:p w14:paraId="2D33D4F3" w14:textId="77777777" w:rsidR="00D50250" w:rsidRPr="00157527" w:rsidRDefault="00D50250" w:rsidP="00D50250">
      <w:pPr>
        <w:pStyle w:val="Nivel3"/>
        <w:numPr>
          <w:ilvl w:val="2"/>
          <w:numId w:val="24"/>
        </w:numPr>
        <w:ind w:left="709" w:firstLine="0"/>
        <w:rPr>
          <w:lang w:eastAsia="en-US"/>
        </w:rPr>
      </w:pPr>
      <w:r w:rsidRPr="00157527">
        <w:rPr>
          <w:lang w:eastAsia="en-US"/>
        </w:rPr>
        <w:t xml:space="preserve"> os dados do contrato e do órgão contratante;</w:t>
      </w:r>
    </w:p>
    <w:p w14:paraId="387D42F2" w14:textId="77777777" w:rsidR="00D50250" w:rsidRPr="00157527" w:rsidRDefault="00D50250" w:rsidP="00D50250">
      <w:pPr>
        <w:pStyle w:val="Nivel3"/>
        <w:numPr>
          <w:ilvl w:val="2"/>
          <w:numId w:val="24"/>
        </w:numPr>
        <w:ind w:left="709" w:firstLine="0"/>
        <w:rPr>
          <w:lang w:eastAsia="en-US"/>
        </w:rPr>
      </w:pPr>
      <w:r w:rsidRPr="00157527">
        <w:rPr>
          <w:lang w:eastAsia="en-US"/>
        </w:rPr>
        <w:t xml:space="preserve"> o período respectivo de execução do contrato;</w:t>
      </w:r>
    </w:p>
    <w:p w14:paraId="387E217F" w14:textId="77777777" w:rsidR="00D50250" w:rsidRDefault="00D50250" w:rsidP="00D50250">
      <w:pPr>
        <w:pStyle w:val="Nivel3"/>
        <w:numPr>
          <w:ilvl w:val="2"/>
          <w:numId w:val="24"/>
        </w:numPr>
        <w:ind w:left="709" w:firstLine="0"/>
        <w:rPr>
          <w:lang w:eastAsia="en-US"/>
        </w:rPr>
      </w:pPr>
      <w:r w:rsidRPr="00157527">
        <w:rPr>
          <w:lang w:eastAsia="en-US"/>
        </w:rPr>
        <w:t xml:space="preserve"> </w:t>
      </w:r>
      <w:r>
        <w:rPr>
          <w:lang w:eastAsia="en-US"/>
        </w:rPr>
        <w:t>o valor a pagar; e</w:t>
      </w:r>
    </w:p>
    <w:p w14:paraId="59D7C7F9" w14:textId="77777777" w:rsidR="00D50250" w:rsidRPr="00157527" w:rsidRDefault="00D50250" w:rsidP="00D50250">
      <w:pPr>
        <w:pStyle w:val="Nivel3"/>
        <w:numPr>
          <w:ilvl w:val="2"/>
          <w:numId w:val="24"/>
        </w:numPr>
        <w:ind w:left="709" w:firstLine="0"/>
        <w:rPr>
          <w:lang w:eastAsia="en-US"/>
        </w:rPr>
      </w:pPr>
      <w:r>
        <w:rPr>
          <w:lang w:eastAsia="en-US"/>
        </w:rPr>
        <w:t xml:space="preserve"> Eventual destaque do valor de retenções tributárias cabíveis.</w:t>
      </w:r>
    </w:p>
    <w:p w14:paraId="461F7632" w14:textId="77777777" w:rsidR="00D50250" w:rsidRPr="00157527" w:rsidRDefault="00D50250" w:rsidP="00D50250">
      <w:pPr>
        <w:pStyle w:val="Nivel2"/>
        <w:numPr>
          <w:ilvl w:val="1"/>
          <w:numId w:val="24"/>
        </w:numPr>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400634BB" w14:textId="77777777" w:rsidR="00D50250" w:rsidRPr="00157527" w:rsidRDefault="00D50250" w:rsidP="00D50250">
      <w:pPr>
        <w:pStyle w:val="Nvel01-SemNumerao"/>
      </w:pPr>
      <w:r w:rsidRPr="00157527">
        <w:lastRenderedPageBreak/>
        <w:t>Prazo de pagamento</w:t>
      </w:r>
    </w:p>
    <w:p w14:paraId="4921B83C" w14:textId="77777777" w:rsidR="00D50250" w:rsidRPr="00157527" w:rsidRDefault="00D50250" w:rsidP="00D50250">
      <w:pPr>
        <w:pStyle w:val="Nivel2"/>
        <w:numPr>
          <w:ilvl w:val="1"/>
          <w:numId w:val="24"/>
        </w:numPr>
        <w:autoSpaceDE/>
        <w:autoSpaceDN/>
        <w:adjustRightInd/>
        <w:ind w:left="0" w:firstLine="0"/>
      </w:pPr>
      <w:r w:rsidRPr="00157527">
        <w:t xml:space="preserve">O pagamento será efetuado </w:t>
      </w:r>
      <w:r>
        <w:t>no prazo máximo de até 30 (trinta) dias, contados da apresentação da Nota Fiscal.</w:t>
      </w:r>
    </w:p>
    <w:p w14:paraId="2DA5A885" w14:textId="77777777" w:rsidR="00D50250" w:rsidRPr="00157527" w:rsidRDefault="00D50250" w:rsidP="00D50250">
      <w:pPr>
        <w:pStyle w:val="Nvel01-SemNumerao"/>
      </w:pPr>
      <w:r w:rsidRPr="00157527">
        <w:t>Forma de pagamento</w:t>
      </w:r>
    </w:p>
    <w:p w14:paraId="473EBE2C" w14:textId="77777777" w:rsidR="00D50250" w:rsidRPr="00157527" w:rsidRDefault="00D50250" w:rsidP="00D50250">
      <w:pPr>
        <w:pStyle w:val="Nvel2-Red"/>
        <w:numPr>
          <w:ilvl w:val="1"/>
          <w:numId w:val="24"/>
        </w:numPr>
        <w:ind w:left="0" w:firstLine="0"/>
      </w:pPr>
      <w:r w:rsidRPr="00157527">
        <w:t xml:space="preserve">O pagamento será realizado através de </w:t>
      </w:r>
      <w:r>
        <w:t>crédito em conta corrente</w:t>
      </w:r>
      <w:r w:rsidRPr="00157527">
        <w:t>.</w:t>
      </w:r>
    </w:p>
    <w:p w14:paraId="4D127F3E" w14:textId="77777777" w:rsidR="00D50250" w:rsidRPr="00157527" w:rsidRDefault="00D50250" w:rsidP="00D50250">
      <w:pPr>
        <w:pStyle w:val="Nivel2"/>
        <w:numPr>
          <w:ilvl w:val="1"/>
          <w:numId w:val="24"/>
        </w:numPr>
        <w:autoSpaceDE/>
        <w:autoSpaceDN/>
        <w:adjustRightInd/>
        <w:ind w:left="0" w:firstLine="0"/>
        <w:rPr>
          <w:lang w:eastAsia="en-US"/>
        </w:rPr>
      </w:pPr>
      <w:r w:rsidRPr="00157527">
        <w:rPr>
          <w:lang w:eastAsia="en-US"/>
        </w:rPr>
        <w:t>Quando do pagamento, será efetuada a retenção tributária prevista na legislação aplicável.</w:t>
      </w:r>
    </w:p>
    <w:p w14:paraId="59A83E85" w14:textId="77777777" w:rsidR="00D50250" w:rsidRDefault="00D50250" w:rsidP="00D50250">
      <w:pPr>
        <w:pStyle w:val="Nivel3"/>
        <w:numPr>
          <w:ilvl w:val="2"/>
          <w:numId w:val="24"/>
        </w:numPr>
        <w:ind w:left="709" w:firstLine="0"/>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26735BB8" w14:textId="77777777" w:rsidR="00D50250" w:rsidRPr="00157527" w:rsidRDefault="00D50250" w:rsidP="00D50250">
      <w:pPr>
        <w:pStyle w:val="Nivel2"/>
        <w:numPr>
          <w:ilvl w:val="1"/>
          <w:numId w:val="24"/>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926ECC"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36B1507E" w14:textId="77777777" w:rsidR="00D50250" w:rsidRPr="00157527" w:rsidRDefault="00D50250" w:rsidP="00D50250">
      <w:pPr>
        <w:pStyle w:val="Nvel01-SemNumerao"/>
        <w:rPr>
          <w:rFonts w:eastAsiaTheme="minorEastAsia"/>
        </w:rPr>
      </w:pPr>
      <w:r w:rsidRPr="00157527">
        <w:t>Forma de seleção e critério de julgamento da proposta</w:t>
      </w:r>
    </w:p>
    <w:p w14:paraId="4B69B715" w14:textId="77777777" w:rsidR="00D50250" w:rsidRPr="00DE71D4" w:rsidRDefault="00D50250" w:rsidP="00D50250">
      <w:pPr>
        <w:pStyle w:val="Nivel2"/>
        <w:numPr>
          <w:ilvl w:val="1"/>
          <w:numId w:val="24"/>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ITEM</w:t>
      </w:r>
      <w:r w:rsidRPr="00157527">
        <w:t>.</w:t>
      </w:r>
    </w:p>
    <w:p w14:paraId="31A17B25" w14:textId="77777777" w:rsidR="00D50250" w:rsidRPr="004A69B3" w:rsidRDefault="00D50250" w:rsidP="00D50250">
      <w:pPr>
        <w:pStyle w:val="Nivel2"/>
        <w:numPr>
          <w:ilvl w:val="1"/>
          <w:numId w:val="24"/>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1AFDFE1B" w14:textId="77777777" w:rsidR="00D50250" w:rsidRPr="00DE71D4" w:rsidRDefault="00D50250" w:rsidP="00D50250">
      <w:pPr>
        <w:pStyle w:val="Nivel2"/>
        <w:numPr>
          <w:ilvl w:val="1"/>
          <w:numId w:val="24"/>
        </w:numPr>
        <w:autoSpaceDE/>
        <w:autoSpaceDN/>
        <w:adjustRightInd/>
        <w:ind w:left="0" w:firstLine="0"/>
        <w:rPr>
          <w:rFonts w:eastAsia="MS Mincho"/>
          <w:i/>
          <w:iCs/>
        </w:rPr>
      </w:pPr>
      <w:r>
        <w:rPr>
          <w:rFonts w:eastAsia="MS Mincho"/>
          <w:iCs/>
        </w:rPr>
        <w:t xml:space="preserve">Optamos pela adoção do Regime de Registro de Preços, pois trata-se de aquisições rotineiras que terão seus preços registrados para futuras aquisições conforme demanda, e também porque estamos incluindo alguns itens dos quais não temos histórico de consumo, logo não se obriga a aquisição caso a quantidade estimada esteja acima da demanda. </w:t>
      </w:r>
    </w:p>
    <w:p w14:paraId="1D0A061C" w14:textId="77777777" w:rsidR="00D50250" w:rsidRPr="00157527" w:rsidRDefault="00D50250" w:rsidP="00D50250">
      <w:pPr>
        <w:pStyle w:val="Nvel01-SemNumerao"/>
        <w:rPr>
          <w:rFonts w:eastAsia="MS Mincho"/>
        </w:rPr>
      </w:pPr>
      <w:r>
        <w:t>Forma de fornecimento</w:t>
      </w:r>
    </w:p>
    <w:p w14:paraId="249931C5" w14:textId="77777777" w:rsidR="00D50250" w:rsidRPr="005D1E54" w:rsidRDefault="00D50250" w:rsidP="00D50250">
      <w:pPr>
        <w:pStyle w:val="Nivel2"/>
        <w:numPr>
          <w:ilvl w:val="1"/>
          <w:numId w:val="24"/>
        </w:numPr>
        <w:autoSpaceDE/>
        <w:autoSpaceDN/>
        <w:adjustRightInd/>
        <w:ind w:left="0" w:firstLine="0"/>
        <w:rPr>
          <w:b/>
        </w:rPr>
      </w:pPr>
      <w:r>
        <w:t>O fornecimento do objeto será de forma parcelada de acordo com as necessidades de cada Secretaria Municipal, conforme modelo de execução do objeto descrito no tópico 5 deste Termo de Referência.</w:t>
      </w:r>
    </w:p>
    <w:p w14:paraId="241724FD" w14:textId="77777777" w:rsidR="00D50250" w:rsidRPr="00157527" w:rsidRDefault="00D50250" w:rsidP="00D50250">
      <w:pPr>
        <w:pStyle w:val="Nivel01"/>
        <w:rPr>
          <w:rFonts w:hint="eastAsia"/>
        </w:rPr>
      </w:pPr>
      <w:r w:rsidRPr="00157527">
        <w:t>Exigências de habilitação</w:t>
      </w:r>
    </w:p>
    <w:p w14:paraId="26F2D042" w14:textId="77777777" w:rsidR="00D50250" w:rsidRPr="002C60CD" w:rsidRDefault="00D50250" w:rsidP="00D50250">
      <w:pPr>
        <w:pStyle w:val="Nivel2"/>
        <w:numPr>
          <w:ilvl w:val="1"/>
          <w:numId w:val="24"/>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25"/>
    <w:p w14:paraId="4C2C3F5B"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ESTIMATIVAS DO VALOR DA CONTRATAÇÃO</w:t>
      </w:r>
    </w:p>
    <w:p w14:paraId="5887558E" w14:textId="77777777" w:rsidR="00D50250" w:rsidRPr="00412D0B" w:rsidRDefault="00D50250" w:rsidP="00D50250">
      <w:pPr>
        <w:pStyle w:val="Nivel2"/>
        <w:numPr>
          <w:ilvl w:val="1"/>
          <w:numId w:val="24"/>
        </w:numPr>
        <w:autoSpaceDE/>
        <w:autoSpaceDN/>
        <w:adjustRightInd/>
        <w:ind w:left="0" w:firstLine="0"/>
        <w:rPr>
          <w:b/>
          <w:bCs/>
        </w:rPr>
      </w:pPr>
      <w:r w:rsidRPr="00157527">
        <w:t xml:space="preserve">O custo estimado da contratação anual é de </w:t>
      </w:r>
      <w:r w:rsidRPr="00412D0B">
        <w:rPr>
          <w:bCs/>
        </w:rPr>
        <w:t>R$ 972.753,80</w:t>
      </w:r>
      <w:r w:rsidRPr="00157527">
        <w:t xml:space="preserve"> </w:t>
      </w:r>
      <w:r w:rsidRPr="00412D0B">
        <w:rPr>
          <w:i/>
          <w:iCs/>
        </w:rPr>
        <w:t>(novecentos e setenta e dois mil, setecentos e cinquenta e três reais e oitenta centavos)</w:t>
      </w:r>
      <w:r w:rsidRPr="00157527">
        <w:t xml:space="preserve">, conforme detalhamento </w:t>
      </w:r>
      <w:r>
        <w:t>na Tabela nº 01 deste termo</w:t>
      </w:r>
      <w:r w:rsidRPr="00157527">
        <w:t>.</w:t>
      </w:r>
    </w:p>
    <w:p w14:paraId="5AEA1E12" w14:textId="77777777" w:rsidR="00D50250" w:rsidRPr="002069B2" w:rsidRDefault="00D50250" w:rsidP="00D50250">
      <w:pPr>
        <w:pStyle w:val="Nivel2"/>
        <w:numPr>
          <w:ilvl w:val="1"/>
          <w:numId w:val="24"/>
        </w:numPr>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6290918C" w14:textId="77777777" w:rsidR="00D50250" w:rsidRDefault="00D50250" w:rsidP="00D50250">
      <w:pPr>
        <w:pStyle w:val="Nivel3"/>
        <w:numPr>
          <w:ilvl w:val="2"/>
          <w:numId w:val="24"/>
        </w:numPr>
        <w:ind w:left="709" w:firstLine="0"/>
      </w:pPr>
      <w:r>
        <w:lastRenderedPageBreak/>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5F2C8F1C" w14:textId="77777777" w:rsidR="00D50250" w:rsidRDefault="00D50250" w:rsidP="00D50250">
      <w:pPr>
        <w:pStyle w:val="Nivel3"/>
        <w:numPr>
          <w:ilvl w:val="2"/>
          <w:numId w:val="24"/>
        </w:numPr>
        <w:ind w:left="709" w:firstLine="0"/>
      </w:pPr>
      <w:r>
        <w:t>Em caso de criação alteração ou extinção de quaisquer tributos ou encargos legais ou superveniência de disposições legais, com comprovada repercussão sobre os preços registrados;</w:t>
      </w:r>
    </w:p>
    <w:p w14:paraId="4B7B0A8D" w14:textId="77777777" w:rsidR="00D50250" w:rsidRDefault="00D50250" w:rsidP="00D50250">
      <w:pPr>
        <w:pStyle w:val="Nivel3"/>
        <w:numPr>
          <w:ilvl w:val="2"/>
          <w:numId w:val="24"/>
        </w:numPr>
        <w:ind w:left="709" w:firstLine="0"/>
      </w:pPr>
      <w:r>
        <w:t>Serão reajustados os preços registrados, respeitada a contagem da anualidade e o índice previsto para contratação, ou</w:t>
      </w:r>
    </w:p>
    <w:p w14:paraId="362FCDE3" w14:textId="2C9FBFED" w:rsidR="00D50250" w:rsidRPr="00C25370" w:rsidRDefault="00D50250" w:rsidP="00947B05">
      <w:pPr>
        <w:pStyle w:val="Nivel3"/>
        <w:numPr>
          <w:ilvl w:val="2"/>
          <w:numId w:val="24"/>
        </w:numPr>
        <w:ind w:left="709" w:firstLine="0"/>
      </w:pPr>
      <w:r>
        <w:t>Poderão ser repactuados, a pedido do interessado, conforme critérios definidos para a contratação.</w:t>
      </w:r>
    </w:p>
    <w:p w14:paraId="62FA43F8" w14:textId="77777777" w:rsidR="00D50250" w:rsidRPr="00157527" w:rsidRDefault="00D50250" w:rsidP="00D50250">
      <w:pPr>
        <w:pStyle w:val="Nivel01"/>
        <w:numPr>
          <w:ilvl w:val="0"/>
          <w:numId w:val="24"/>
        </w:numPr>
        <w:tabs>
          <w:tab w:val="clear" w:pos="567"/>
          <w:tab w:val="left" w:pos="0"/>
        </w:tabs>
        <w:suppressAutoHyphens w:val="0"/>
        <w:spacing w:after="120" w:line="276" w:lineRule="auto"/>
        <w:rPr>
          <w:rFonts w:hint="eastAsia"/>
        </w:rPr>
      </w:pPr>
      <w:r w:rsidRPr="00157527">
        <w:t>ADEQUAÇÃO ORÇAMENTÁRIA</w:t>
      </w:r>
    </w:p>
    <w:p w14:paraId="360E7E60" w14:textId="77777777" w:rsidR="00D50250" w:rsidRDefault="00D50250" w:rsidP="00D50250">
      <w:pPr>
        <w:pStyle w:val="Nivel2"/>
        <w:numPr>
          <w:ilvl w:val="1"/>
          <w:numId w:val="24"/>
        </w:numPr>
        <w:autoSpaceDE/>
        <w:autoSpaceDN/>
        <w:adjustRightInd/>
        <w:ind w:left="0" w:firstLine="0"/>
      </w:pPr>
      <w:r w:rsidRPr="00157527">
        <w:t>A contratação será atendida pelas seguintes dotações:</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D50250" w:rsidRPr="00DC5AB9" w14:paraId="25A3E4A4" w14:textId="77777777" w:rsidTr="00D50250">
        <w:trPr>
          <w:trHeight w:val="283"/>
          <w:jc w:val="center"/>
        </w:trPr>
        <w:tc>
          <w:tcPr>
            <w:tcW w:w="1172" w:type="dxa"/>
            <w:tcBorders>
              <w:bottom w:val="single" w:sz="4" w:space="0" w:color="auto"/>
            </w:tcBorders>
            <w:shd w:val="clear" w:color="auto" w:fill="000000"/>
          </w:tcPr>
          <w:p w14:paraId="6512F753" w14:textId="77777777" w:rsidR="00D50250" w:rsidRDefault="00D50250" w:rsidP="00D50250">
            <w:pPr>
              <w:jc w:val="center"/>
              <w:rPr>
                <w:rFonts w:ascii="Arial" w:hAnsi="Arial" w:cs="Arial"/>
                <w:b/>
                <w:color w:val="FFFFFF"/>
                <w:sz w:val="20"/>
                <w:szCs w:val="20"/>
              </w:rPr>
            </w:pPr>
            <w:r w:rsidRPr="00DC5AB9">
              <w:rPr>
                <w:rFonts w:ascii="Arial" w:hAnsi="Arial" w:cs="Arial"/>
                <w:b/>
                <w:color w:val="FFFFFF"/>
                <w:sz w:val="20"/>
                <w:szCs w:val="20"/>
              </w:rPr>
              <w:t>DESPESA</w:t>
            </w:r>
          </w:p>
          <w:p w14:paraId="23A70BD0" w14:textId="77777777" w:rsidR="00D50250" w:rsidRPr="00DC5AB9" w:rsidRDefault="00D50250" w:rsidP="00D50250">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5A7CEA2D" w14:textId="77777777" w:rsidR="00D50250" w:rsidRPr="00DC5AB9" w:rsidRDefault="00D50250" w:rsidP="00D50250">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530A25C" w14:textId="77777777" w:rsidR="00D50250" w:rsidRPr="00DC5AB9" w:rsidRDefault="00D50250" w:rsidP="00D50250">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35D14704" w14:textId="77777777" w:rsidR="00D50250" w:rsidRPr="00DC5AB9" w:rsidRDefault="00D50250" w:rsidP="00D50250">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389E22A5" w14:textId="77777777" w:rsidR="00D50250" w:rsidRPr="00DC5AB9" w:rsidRDefault="00D50250" w:rsidP="00D50250">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D50250" w:rsidRPr="00DC5AB9" w14:paraId="4B0F0DCE" w14:textId="77777777" w:rsidTr="00D50250">
        <w:trPr>
          <w:trHeight w:val="283"/>
          <w:jc w:val="center"/>
        </w:trPr>
        <w:tc>
          <w:tcPr>
            <w:tcW w:w="1172" w:type="dxa"/>
            <w:tcBorders>
              <w:top w:val="single" w:sz="4" w:space="0" w:color="auto"/>
            </w:tcBorders>
            <w:shd w:val="clear" w:color="auto" w:fill="auto"/>
          </w:tcPr>
          <w:p w14:paraId="1B87331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CC0703F"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D9EE7C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42E43F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DF214A6"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D50250" w:rsidRPr="00DC5AB9" w14:paraId="2FF1CA24" w14:textId="77777777" w:rsidTr="00D50250">
        <w:trPr>
          <w:trHeight w:val="283"/>
          <w:jc w:val="center"/>
        </w:trPr>
        <w:tc>
          <w:tcPr>
            <w:tcW w:w="1172" w:type="dxa"/>
            <w:tcBorders>
              <w:top w:val="single" w:sz="4" w:space="0" w:color="auto"/>
            </w:tcBorders>
            <w:shd w:val="clear" w:color="auto" w:fill="auto"/>
          </w:tcPr>
          <w:p w14:paraId="1B91681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3452DC1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D194B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842820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A8308B5"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D50250" w:rsidRPr="00DC5AB9" w14:paraId="3CC9180B" w14:textId="77777777" w:rsidTr="00D50250">
        <w:trPr>
          <w:trHeight w:val="283"/>
          <w:jc w:val="center"/>
        </w:trPr>
        <w:tc>
          <w:tcPr>
            <w:tcW w:w="1172" w:type="dxa"/>
            <w:tcBorders>
              <w:top w:val="single" w:sz="4" w:space="0" w:color="auto"/>
            </w:tcBorders>
            <w:shd w:val="clear" w:color="auto" w:fill="auto"/>
          </w:tcPr>
          <w:p w14:paraId="69E49E5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29C6D7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61F541A"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AEA514D"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A3DB803"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D50250" w:rsidRPr="00DC5AB9" w14:paraId="2F2DE8EC" w14:textId="77777777" w:rsidTr="00D50250">
        <w:trPr>
          <w:trHeight w:val="283"/>
          <w:jc w:val="center"/>
        </w:trPr>
        <w:tc>
          <w:tcPr>
            <w:tcW w:w="1172" w:type="dxa"/>
            <w:tcBorders>
              <w:top w:val="single" w:sz="4" w:space="0" w:color="auto"/>
            </w:tcBorders>
            <w:shd w:val="clear" w:color="auto" w:fill="auto"/>
          </w:tcPr>
          <w:p w14:paraId="09AC266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2C491C8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BD9016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1F16838A"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3DC0F96F"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7B2C044D" w14:textId="77777777" w:rsidTr="00D50250">
        <w:trPr>
          <w:trHeight w:val="283"/>
          <w:jc w:val="center"/>
        </w:trPr>
        <w:tc>
          <w:tcPr>
            <w:tcW w:w="1172" w:type="dxa"/>
            <w:tcBorders>
              <w:top w:val="single" w:sz="4" w:space="0" w:color="auto"/>
            </w:tcBorders>
            <w:shd w:val="clear" w:color="auto" w:fill="auto"/>
          </w:tcPr>
          <w:p w14:paraId="0F4D782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A0768E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94F4B1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72018D65"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409A514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40D83744" w14:textId="77777777" w:rsidTr="00D50250">
        <w:trPr>
          <w:trHeight w:val="283"/>
          <w:jc w:val="center"/>
        </w:trPr>
        <w:tc>
          <w:tcPr>
            <w:tcW w:w="1172" w:type="dxa"/>
            <w:tcBorders>
              <w:top w:val="single" w:sz="4" w:space="0" w:color="auto"/>
            </w:tcBorders>
            <w:shd w:val="clear" w:color="auto" w:fill="auto"/>
          </w:tcPr>
          <w:p w14:paraId="62ADE81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44ACDC2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687517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004CEEA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226CBE96"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3F44D04C" w14:textId="77777777" w:rsidTr="00D50250">
        <w:trPr>
          <w:trHeight w:val="283"/>
          <w:jc w:val="center"/>
        </w:trPr>
        <w:tc>
          <w:tcPr>
            <w:tcW w:w="1172" w:type="dxa"/>
            <w:tcBorders>
              <w:top w:val="single" w:sz="4" w:space="0" w:color="auto"/>
            </w:tcBorders>
            <w:shd w:val="clear" w:color="auto" w:fill="auto"/>
          </w:tcPr>
          <w:p w14:paraId="41CD0B7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723D8CF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E55336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5A0AF55"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0733854"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50250" w:rsidRPr="00DC5AB9" w14:paraId="4E331981" w14:textId="77777777" w:rsidTr="00D50250">
        <w:trPr>
          <w:trHeight w:val="283"/>
          <w:jc w:val="center"/>
        </w:trPr>
        <w:tc>
          <w:tcPr>
            <w:tcW w:w="1172" w:type="dxa"/>
            <w:tcBorders>
              <w:top w:val="single" w:sz="4" w:space="0" w:color="auto"/>
            </w:tcBorders>
            <w:shd w:val="clear" w:color="auto" w:fill="auto"/>
          </w:tcPr>
          <w:p w14:paraId="4DF7CF0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36CDE3BC"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3A672E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391AB1A"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65DF956"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D50250" w:rsidRPr="00DC5AB9" w14:paraId="75D6C9A2" w14:textId="77777777" w:rsidTr="00D50250">
        <w:trPr>
          <w:trHeight w:val="283"/>
          <w:jc w:val="center"/>
        </w:trPr>
        <w:tc>
          <w:tcPr>
            <w:tcW w:w="1172" w:type="dxa"/>
            <w:tcBorders>
              <w:top w:val="single" w:sz="4" w:space="0" w:color="auto"/>
            </w:tcBorders>
            <w:shd w:val="clear" w:color="auto" w:fill="auto"/>
          </w:tcPr>
          <w:p w14:paraId="19664BB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0473B43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D5DB8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5852B3D0"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77C9052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48D88FBD" w14:textId="77777777" w:rsidTr="00D50250">
        <w:trPr>
          <w:trHeight w:val="283"/>
          <w:jc w:val="center"/>
        </w:trPr>
        <w:tc>
          <w:tcPr>
            <w:tcW w:w="1172" w:type="dxa"/>
            <w:tcBorders>
              <w:top w:val="single" w:sz="4" w:space="0" w:color="auto"/>
            </w:tcBorders>
            <w:shd w:val="clear" w:color="auto" w:fill="auto"/>
          </w:tcPr>
          <w:p w14:paraId="4C02356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BC86DE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2C8EC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7F6D7486"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251C46E5"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086B6707" w14:textId="77777777" w:rsidTr="00D50250">
        <w:trPr>
          <w:trHeight w:val="283"/>
          <w:jc w:val="center"/>
        </w:trPr>
        <w:tc>
          <w:tcPr>
            <w:tcW w:w="1172" w:type="dxa"/>
            <w:tcBorders>
              <w:top w:val="single" w:sz="4" w:space="0" w:color="auto"/>
            </w:tcBorders>
            <w:shd w:val="clear" w:color="auto" w:fill="auto"/>
          </w:tcPr>
          <w:p w14:paraId="370F299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5BBC51B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2979F9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6DD3247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582B1903"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780A0323" w14:textId="77777777" w:rsidTr="00D50250">
        <w:trPr>
          <w:trHeight w:val="283"/>
          <w:jc w:val="center"/>
        </w:trPr>
        <w:tc>
          <w:tcPr>
            <w:tcW w:w="1172" w:type="dxa"/>
            <w:tcBorders>
              <w:top w:val="single" w:sz="4" w:space="0" w:color="auto"/>
            </w:tcBorders>
            <w:shd w:val="clear" w:color="auto" w:fill="auto"/>
          </w:tcPr>
          <w:p w14:paraId="1B5C3057"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3AB7474F"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437630A"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7BDF391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3D9E2BF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50250" w:rsidRPr="00DC5AB9" w14:paraId="34A696A6" w14:textId="77777777" w:rsidTr="00D50250">
        <w:trPr>
          <w:trHeight w:val="283"/>
          <w:jc w:val="center"/>
        </w:trPr>
        <w:tc>
          <w:tcPr>
            <w:tcW w:w="1172" w:type="dxa"/>
            <w:tcBorders>
              <w:top w:val="single" w:sz="4" w:space="0" w:color="auto"/>
            </w:tcBorders>
            <w:shd w:val="clear" w:color="auto" w:fill="auto"/>
          </w:tcPr>
          <w:p w14:paraId="3327567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072C094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F6D265D"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9658664"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6E1848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1553FAC1" w14:textId="77777777" w:rsidTr="00D50250">
        <w:trPr>
          <w:trHeight w:val="283"/>
          <w:jc w:val="center"/>
        </w:trPr>
        <w:tc>
          <w:tcPr>
            <w:tcW w:w="1172" w:type="dxa"/>
            <w:tcBorders>
              <w:top w:val="single" w:sz="4" w:space="0" w:color="auto"/>
            </w:tcBorders>
            <w:shd w:val="clear" w:color="auto" w:fill="auto"/>
          </w:tcPr>
          <w:p w14:paraId="75EE2316"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4BC4F97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EA2B7B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36F133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7410B1B"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510599B9" w14:textId="77777777" w:rsidTr="00D50250">
        <w:trPr>
          <w:trHeight w:val="283"/>
          <w:jc w:val="center"/>
        </w:trPr>
        <w:tc>
          <w:tcPr>
            <w:tcW w:w="1172" w:type="dxa"/>
            <w:tcBorders>
              <w:top w:val="single" w:sz="4" w:space="0" w:color="auto"/>
            </w:tcBorders>
            <w:shd w:val="clear" w:color="auto" w:fill="auto"/>
          </w:tcPr>
          <w:p w14:paraId="51C77FF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6D8566B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1C1A27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C81928E"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1E032B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50250" w:rsidRPr="00DC5AB9" w14:paraId="0B2DC5C3" w14:textId="77777777" w:rsidTr="00D50250">
        <w:trPr>
          <w:trHeight w:val="283"/>
          <w:jc w:val="center"/>
        </w:trPr>
        <w:tc>
          <w:tcPr>
            <w:tcW w:w="1172" w:type="dxa"/>
            <w:tcBorders>
              <w:top w:val="single" w:sz="4" w:space="0" w:color="auto"/>
            </w:tcBorders>
            <w:shd w:val="clear" w:color="auto" w:fill="auto"/>
          </w:tcPr>
          <w:p w14:paraId="5EE73DD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83CA065"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8E2387A"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99D8ED8"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C7DA4F2"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D50250" w:rsidRPr="00DC5AB9" w14:paraId="679F9D55" w14:textId="77777777" w:rsidTr="00D50250">
        <w:trPr>
          <w:trHeight w:val="283"/>
          <w:jc w:val="center"/>
        </w:trPr>
        <w:tc>
          <w:tcPr>
            <w:tcW w:w="1172" w:type="dxa"/>
            <w:tcBorders>
              <w:top w:val="single" w:sz="4" w:space="0" w:color="auto"/>
            </w:tcBorders>
            <w:shd w:val="clear" w:color="auto" w:fill="auto"/>
          </w:tcPr>
          <w:p w14:paraId="76088841"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40600B37"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F9B2282"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D87B3C9"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A0908B4"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D50250" w:rsidRPr="00DC5AB9" w14:paraId="0D7463CA" w14:textId="77777777" w:rsidTr="00D50250">
        <w:trPr>
          <w:trHeight w:val="283"/>
          <w:jc w:val="center"/>
        </w:trPr>
        <w:tc>
          <w:tcPr>
            <w:tcW w:w="1172" w:type="dxa"/>
            <w:tcBorders>
              <w:top w:val="single" w:sz="4" w:space="0" w:color="auto"/>
            </w:tcBorders>
            <w:shd w:val="clear" w:color="auto" w:fill="auto"/>
          </w:tcPr>
          <w:p w14:paraId="7163ABB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17BF12D4"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841FB00"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646FA6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C002ABC"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D50250" w:rsidRPr="00DC5AB9" w14:paraId="3DE27CA9" w14:textId="77777777" w:rsidTr="00D50250">
        <w:trPr>
          <w:trHeight w:val="283"/>
          <w:jc w:val="center"/>
        </w:trPr>
        <w:tc>
          <w:tcPr>
            <w:tcW w:w="1172" w:type="dxa"/>
            <w:tcBorders>
              <w:top w:val="single" w:sz="4" w:space="0" w:color="auto"/>
            </w:tcBorders>
            <w:shd w:val="clear" w:color="auto" w:fill="auto"/>
          </w:tcPr>
          <w:p w14:paraId="4524E8AA"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33FEA90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BA6971B"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0FFB76E"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D2CE1E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D50250" w:rsidRPr="00DC5AB9" w14:paraId="07958366" w14:textId="77777777" w:rsidTr="00D50250">
        <w:trPr>
          <w:trHeight w:val="283"/>
          <w:jc w:val="center"/>
        </w:trPr>
        <w:tc>
          <w:tcPr>
            <w:tcW w:w="1172" w:type="dxa"/>
            <w:tcBorders>
              <w:top w:val="single" w:sz="4" w:space="0" w:color="auto"/>
            </w:tcBorders>
            <w:shd w:val="clear" w:color="auto" w:fill="auto"/>
          </w:tcPr>
          <w:p w14:paraId="34D5260E"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7021A593"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5D9E4F9" w14:textId="77777777" w:rsidR="00D50250" w:rsidRPr="00DC5AB9" w:rsidRDefault="00D50250" w:rsidP="00D50250">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33205F1"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11AAE17" w14:textId="77777777" w:rsidR="00D50250" w:rsidRPr="00DC5AB9" w:rsidRDefault="00D50250" w:rsidP="00D50250">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0DDE87C5" w14:textId="77777777" w:rsidR="00D50250" w:rsidRPr="00157527" w:rsidRDefault="00D50250" w:rsidP="00D50250">
      <w:pPr>
        <w:pStyle w:val="Nvel2-Red"/>
        <w:numPr>
          <w:ilvl w:val="1"/>
          <w:numId w:val="24"/>
        </w:numPr>
        <w:ind w:left="0" w:firstLine="0"/>
      </w:pPr>
      <w:r w:rsidRPr="00157527">
        <w:t>A dotação relativa aos exercícios financeiros subsequentes será indicada após aprovação da Lei Orçamentária respectiva e liberação dos créditos correspondentes, mediante apostilamento.</w:t>
      </w:r>
    </w:p>
    <w:bookmarkEnd w:id="24"/>
    <w:p w14:paraId="2D0B4E62" w14:textId="77777777" w:rsidR="00D50250" w:rsidRPr="00157527" w:rsidRDefault="00D50250" w:rsidP="00D50250">
      <w:pPr>
        <w:pStyle w:val="Nivel2"/>
        <w:ind w:left="709"/>
      </w:pPr>
      <w:r w:rsidRPr="00157527">
        <w:t xml:space="preserve">Mandaguaçu, </w:t>
      </w:r>
      <w:r>
        <w:t>05</w:t>
      </w:r>
      <w:r w:rsidRPr="00157527">
        <w:t xml:space="preserve"> de </w:t>
      </w:r>
      <w:r>
        <w:t>julh</w:t>
      </w:r>
      <w:r w:rsidRPr="00157527">
        <w:t>o de 2.024.</w:t>
      </w:r>
    </w:p>
    <w:p w14:paraId="72132D6B" w14:textId="77777777" w:rsidR="00D50250" w:rsidRPr="00157527" w:rsidRDefault="00D50250" w:rsidP="00947B05">
      <w:pPr>
        <w:pStyle w:val="Nivel2"/>
      </w:pPr>
    </w:p>
    <w:p w14:paraId="64C263CB" w14:textId="77777777" w:rsidR="00D50250" w:rsidRPr="00157527" w:rsidRDefault="00D50250" w:rsidP="00D50250">
      <w:pPr>
        <w:pStyle w:val="Nivel2"/>
        <w:ind w:left="709"/>
      </w:pPr>
    </w:p>
    <w:p w14:paraId="107B61C1" w14:textId="77777777" w:rsidR="00D50250" w:rsidRPr="00157527" w:rsidRDefault="00D50250" w:rsidP="00D50250">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1546197F" w14:textId="77777777" w:rsidR="00947B05" w:rsidRDefault="00D50250" w:rsidP="00947B05">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08462374" w14:textId="09E90143" w:rsidR="00EF42AA" w:rsidRPr="00947B05" w:rsidRDefault="00EF42AA" w:rsidP="00947B05">
      <w:pPr>
        <w:pStyle w:val="Default"/>
        <w:jc w:val="center"/>
        <w:rPr>
          <w:rFonts w:ascii="Arial" w:hAnsi="Arial" w:cs="Arial"/>
          <w:color w:val="auto"/>
          <w:szCs w:val="20"/>
        </w:rPr>
      </w:pPr>
      <w:r w:rsidRPr="00CD395C">
        <w:rPr>
          <w:rFonts w:ascii="Arial" w:hAnsi="Arial" w:cs="Arial"/>
          <w:b/>
          <w:bCs/>
          <w:szCs w:val="20"/>
          <w:u w:val="single"/>
        </w:rPr>
        <w:lastRenderedPageBreak/>
        <w:t xml:space="preserve">ANEXO </w:t>
      </w:r>
      <w:r>
        <w:rPr>
          <w:rFonts w:ascii="Arial" w:hAnsi="Arial" w:cs="Arial"/>
          <w:b/>
          <w:bCs/>
          <w:szCs w:val="20"/>
          <w:u w:val="single"/>
        </w:rPr>
        <w:t>I</w:t>
      </w:r>
      <w:r w:rsidRPr="00CD395C">
        <w:rPr>
          <w:rFonts w:ascii="Arial" w:hAnsi="Arial" w:cs="Arial"/>
          <w:b/>
          <w:bCs/>
          <w:szCs w:val="20"/>
          <w:u w:val="single"/>
        </w:rPr>
        <w:t xml:space="preserve">I - EDITAL DE </w:t>
      </w:r>
      <w:r w:rsidRPr="00CD395C">
        <w:rPr>
          <w:rFonts w:ascii="Arial" w:hAnsi="Arial" w:cs="Arial"/>
          <w:b/>
          <w:szCs w:val="20"/>
          <w:u w:val="single"/>
        </w:rPr>
        <w:t xml:space="preserve">PREGÃO ELETRÔNICO </w:t>
      </w:r>
      <w:r w:rsidRPr="00BA5F58">
        <w:rPr>
          <w:rFonts w:ascii="Arial" w:hAnsi="Arial" w:cs="Arial"/>
          <w:b/>
          <w:szCs w:val="20"/>
          <w:u w:val="single"/>
        </w:rPr>
        <w:t xml:space="preserve">Nº </w:t>
      </w:r>
      <w:r w:rsidR="00B0143E">
        <w:rPr>
          <w:rFonts w:ascii="Arial" w:hAnsi="Arial" w:cs="Arial"/>
          <w:b/>
          <w:szCs w:val="20"/>
          <w:u w:val="single"/>
        </w:rPr>
        <w:t>19</w:t>
      </w:r>
      <w:r w:rsidRPr="00BA5F58">
        <w:rPr>
          <w:rFonts w:ascii="Arial" w:hAnsi="Arial" w:cs="Arial"/>
          <w:b/>
          <w:szCs w:val="20"/>
          <w:u w:val="single"/>
        </w:rPr>
        <w:t>/2024</w:t>
      </w:r>
      <w:r w:rsidRPr="00CD395C">
        <w:rPr>
          <w:rFonts w:ascii="Arial" w:hAnsi="Arial" w:cs="Arial"/>
          <w:b/>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5D23B3F1" w:rsidR="00133E9C" w:rsidRDefault="00133E9C" w:rsidP="00C46759">
      <w:pPr>
        <w:pStyle w:val="Nivel2"/>
        <w:numPr>
          <w:ilvl w:val="1"/>
          <w:numId w:val="23"/>
        </w:numPr>
        <w:spacing w:line="360" w:lineRule="auto"/>
        <w:ind w:left="0" w:firstLine="0"/>
      </w:pPr>
      <w:r w:rsidRPr="005F295F">
        <w:t>A presente Ata tem por objeto o</w:t>
      </w:r>
      <w:r>
        <w:t xml:space="preserve"> </w:t>
      </w:r>
      <w:r w:rsidR="00D7306C" w:rsidRPr="003F0243">
        <w:t xml:space="preserve">registro de preços </w:t>
      </w:r>
      <w:r w:rsidR="00E00680" w:rsidRPr="004A69B3">
        <w:t>para futura aquisi</w:t>
      </w:r>
      <w:r w:rsidR="00E00680" w:rsidRPr="004A69B3">
        <w:rPr>
          <w:rFonts w:hint="cs"/>
        </w:rPr>
        <w:t>çã</w:t>
      </w:r>
      <w:r w:rsidR="00E00680" w:rsidRPr="004A69B3">
        <w:t>o parcelada de p</w:t>
      </w:r>
      <w:r w:rsidR="00E00680" w:rsidRPr="004A69B3">
        <w:rPr>
          <w:rFonts w:hint="cs"/>
        </w:rPr>
        <w:t>ã</w:t>
      </w:r>
      <w:r w:rsidR="00E00680" w:rsidRPr="004A69B3">
        <w:t>o franc</w:t>
      </w:r>
      <w:r w:rsidR="00E00680" w:rsidRPr="004A69B3">
        <w:rPr>
          <w:rFonts w:hint="cs"/>
        </w:rPr>
        <w:t>ê</w:t>
      </w:r>
      <w:r w:rsidR="00E00680" w:rsidRPr="004A69B3">
        <w:t>s e p</w:t>
      </w:r>
      <w:r w:rsidR="00E00680" w:rsidRPr="004A69B3">
        <w:rPr>
          <w:rFonts w:hint="cs"/>
        </w:rPr>
        <w:t>ã</w:t>
      </w:r>
      <w:r w:rsidR="00E00680" w:rsidRPr="004A69B3">
        <w:t>o de leite, marmitas, lanches e refei</w:t>
      </w:r>
      <w:r w:rsidR="00E00680" w:rsidRPr="004A69B3">
        <w:rPr>
          <w:rFonts w:hint="cs"/>
        </w:rPr>
        <w:t>çõ</w:t>
      </w:r>
      <w:r w:rsidR="00E00680" w:rsidRPr="004A69B3">
        <w:t>es para os eventos e atendimento das necessidades de todas as Secretarias Municipais</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ÓRGÃO(S) GERENCIADOR E  PARTICIPANTE(S)</w:t>
      </w:r>
    </w:p>
    <w:p w14:paraId="0C5810F9" w14:textId="74935E5A" w:rsidR="00133E9C" w:rsidRPr="007B2846" w:rsidRDefault="00133E9C" w:rsidP="00C46759">
      <w:pPr>
        <w:pStyle w:val="Nivel2"/>
        <w:numPr>
          <w:ilvl w:val="1"/>
          <w:numId w:val="23"/>
        </w:numPr>
        <w:spacing w:line="360" w:lineRule="auto"/>
        <w:ind w:left="0" w:firstLine="0"/>
      </w:pPr>
      <w:r w:rsidRPr="007B2846">
        <w:t xml:space="preserve">O órgão gerenciador será o </w:t>
      </w:r>
      <w:r>
        <w:t>Departamento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7" w:name="cadastro_reserva"/>
      <w:bookmarkEnd w:id="27"/>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lastRenderedPageBreak/>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8" w:name="habilitacao_reserva"/>
      <w:bookmarkEnd w:id="28"/>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9" w:name="recusa_dos_que_baixaram_preco"/>
      <w:bookmarkEnd w:id="29"/>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0" w:name="reducao_preco_mercado_negociacao_frustra"/>
      <w:bookmarkEnd w:id="30"/>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1" w:name="hipotese_preco_mercado_maior"/>
      <w:bookmarkEnd w:id="31"/>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2" w:name="prova_preco_mercado_maior"/>
      <w:bookmarkEnd w:id="32"/>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3" w:name="nao_comprovacao_majoracao_mercado"/>
      <w:bookmarkEnd w:id="33"/>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4" w:name="majora_preco_mercado_negociacao_frustra"/>
      <w:bookmarkEnd w:id="34"/>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lastRenderedPageBreak/>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5" w:name="gerenciador_estimador_é_partic_em_remane"/>
      <w:bookmarkEnd w:id="35"/>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6" w:name="cancelamento"/>
      <w:bookmarkEnd w:id="36"/>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7" w:name="cancelamento_do_fornecedor"/>
      <w:bookmarkEnd w:id="37"/>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38" w:name="cancelamento_da_ata"/>
      <w:bookmarkEnd w:id="38"/>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128FEB1C" w14:textId="0245EC32" w:rsidR="00484426" w:rsidRDefault="00133E9C" w:rsidP="00D911B8">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20A413BE" w14:textId="01E2ABC0"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B0143E">
        <w:rPr>
          <w:rFonts w:ascii="Arial" w:hAnsi="Arial" w:cs="Arial"/>
          <w:b/>
          <w:sz w:val="20"/>
          <w:szCs w:val="20"/>
          <w:u w:val="single"/>
        </w:rPr>
        <w:t>19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4C665C8C" w14:textId="1A1B1823" w:rsidR="00C028A8" w:rsidRDefault="001430F9" w:rsidP="00C028A8">
      <w:pPr>
        <w:spacing w:line="360" w:lineRule="auto"/>
        <w:ind w:firstLine="57"/>
        <w:jc w:val="center"/>
        <w:rPr>
          <w:b/>
          <w:bCs/>
          <w:szCs w:val="32"/>
        </w:rPr>
      </w:pPr>
      <w:r>
        <w:rPr>
          <w:rFonts w:ascii="Arial" w:hAnsi="Arial" w:cs="Arial"/>
          <w:sz w:val="20"/>
        </w:rPr>
        <w:t xml:space="preserve">  </w:t>
      </w:r>
      <w:bookmarkEnd w:id="0"/>
      <w:r w:rsidR="00C028A8" w:rsidRPr="00DF3845">
        <w:rPr>
          <w:b/>
          <w:bCs/>
          <w:szCs w:val="32"/>
        </w:rPr>
        <w:t>ESTUDO TÉCNICO PRELIMINAR</w:t>
      </w:r>
    </w:p>
    <w:p w14:paraId="636F4857" w14:textId="77777777" w:rsidR="00484426" w:rsidRDefault="00484426" w:rsidP="00484426">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Informações básicas:</w:t>
      </w:r>
    </w:p>
    <w:p w14:paraId="3F371569" w14:textId="77777777" w:rsidR="00484426" w:rsidRPr="002A7551" w:rsidRDefault="00484426" w:rsidP="00484426">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4706/2024 foi anexado o Documento de Formalização da Demanda e autorizada a abertura do processo licitatório pelo Secretário de Administração.</w:t>
      </w:r>
    </w:p>
    <w:p w14:paraId="2A22B6D7" w14:textId="77777777" w:rsidR="00484426" w:rsidRPr="00E55D6A" w:rsidRDefault="00484426" w:rsidP="00484426">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10CD2FCC"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2.1. Esse Estudo Técnico Preliminar tem por finalidade viabilizar a melhor forma de aquisição de pães, marmitas, lanches e refeições para todas as secretarias municipais.</w:t>
      </w:r>
    </w:p>
    <w:p w14:paraId="2AAF68D9"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 xml:space="preserve">2.2. A aquisição de pães é justificada pela necessidade do fornecimento para o serviço de copa de todas as secretarias municipais e também para a merenda escolar. </w:t>
      </w:r>
    </w:p>
    <w:p w14:paraId="2656081A"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2.3. A aquisição das marmitas justifica-se para o atendimento aos servidores que necessitem fazer um horário diferenciado, como por exemplo: plantões, campanhas, cursos e/ou treinamentos que os impossibilitem de manter o horário e local de almoço convencional, além disso para os pacientes e acompanhantes que aguardem vaga e/ou transferência para outros locais.</w:t>
      </w:r>
    </w:p>
    <w:p w14:paraId="4D819AEC"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2.</w:t>
      </w:r>
      <w:r>
        <w:rPr>
          <w:rFonts w:ascii="Arial" w:hAnsi="Arial" w:cs="Arial"/>
          <w:sz w:val="20"/>
          <w:szCs w:val="20"/>
          <w:lang w:eastAsia="pt-BR"/>
        </w:rPr>
        <w:t>4</w:t>
      </w:r>
      <w:r w:rsidRPr="00E55D6A">
        <w:rPr>
          <w:rFonts w:ascii="Arial" w:hAnsi="Arial" w:cs="Arial"/>
          <w:sz w:val="20"/>
          <w:szCs w:val="20"/>
          <w:lang w:eastAsia="pt-BR"/>
        </w:rPr>
        <w:t xml:space="preserve">. </w:t>
      </w:r>
      <w:r>
        <w:rPr>
          <w:rFonts w:ascii="Arial" w:hAnsi="Arial" w:cs="Arial"/>
          <w:sz w:val="20"/>
          <w:szCs w:val="20"/>
          <w:lang w:eastAsia="pt-BR"/>
        </w:rPr>
        <w:t>Quanto aos lanches e refeições, eles são necessários para as oficinas, eventos e cursos de capacitação.</w:t>
      </w:r>
    </w:p>
    <w:p w14:paraId="12368A3C"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5161D692" w14:textId="77777777" w:rsidR="00484426" w:rsidRPr="00E55D6A"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31717EC8"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6F335D64"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2092A670"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de ordem sanitária, de produção, conservação, transporte e comercialização, quando instituídas pelas Agências e Órgãos regulares ou fiscalizadores, dentre elas pela ANVISA/Ministério da Saúde, pelo Ministério da Agricultura, Pecuária e Abastecimento e o Código de Defesa do Consumidor contidos em: Lei 8.078, RDC 90, 216, 263 e 344</w:t>
      </w:r>
    </w:p>
    <w:p w14:paraId="3507D9C0"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79BF531B"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3BE42899" w14:textId="77777777" w:rsidR="00484426"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É importante ressaltar que, devido à natureza dos itens</w:t>
      </w:r>
      <w:r w:rsidRPr="00E55D6A">
        <w:rPr>
          <w:rFonts w:ascii="Arial" w:hAnsi="Arial" w:cs="Arial"/>
          <w:sz w:val="20"/>
          <w:szCs w:val="20"/>
          <w:lang w:eastAsia="pt-BR"/>
        </w:rPr>
        <w:t xml:space="preserve"> </w:t>
      </w:r>
      <w:r>
        <w:rPr>
          <w:rFonts w:ascii="Arial" w:hAnsi="Arial" w:cs="Arial"/>
          <w:sz w:val="20"/>
          <w:szCs w:val="20"/>
          <w:lang w:eastAsia="pt-BR"/>
        </w:rPr>
        <w:t xml:space="preserve">a serem adquiridos, gêneros alimentícios prontos para o consumo, as opções diferenciadas de contratação são limitadas. </w:t>
      </w:r>
    </w:p>
    <w:p w14:paraId="3AF63DBD" w14:textId="77777777" w:rsidR="00484426" w:rsidRPr="00E55D6A"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 xml:space="preserve">5.2. Sabemos da existência de inúmeros fornecedores potenciais no Município e nos arredores.  5.3. Portanto consideramos viável assegurar a preferência para </w:t>
      </w:r>
      <w:r w:rsidRPr="009B47A8">
        <w:rPr>
          <w:rFonts w:ascii="Arial" w:hAnsi="Arial" w:cs="Arial"/>
          <w:sz w:val="20"/>
          <w:szCs w:val="20"/>
        </w:rPr>
        <w:t xml:space="preserve">Microempresas (ME), Microempreendedores Individuais (MEIs), e Empresas de Pequeno Porte (EPP) que estejam estabelecidas local ou regionalmente e que tenham autorização para atuar nos segmentos correspondentes aos </w:t>
      </w:r>
      <w:r>
        <w:rPr>
          <w:rFonts w:ascii="Arial" w:hAnsi="Arial" w:cs="Arial"/>
          <w:sz w:val="20"/>
          <w:szCs w:val="20"/>
        </w:rPr>
        <w:t>itens</w:t>
      </w:r>
      <w:r w:rsidRPr="009B47A8">
        <w:rPr>
          <w:rFonts w:ascii="Arial" w:hAnsi="Arial" w:cs="Arial"/>
          <w:sz w:val="20"/>
          <w:szCs w:val="20"/>
        </w:rPr>
        <w:t xml:space="preserve"> </w:t>
      </w:r>
      <w:r>
        <w:rPr>
          <w:rFonts w:ascii="Arial" w:hAnsi="Arial" w:cs="Arial"/>
          <w:sz w:val="20"/>
          <w:szCs w:val="20"/>
        </w:rPr>
        <w:t>dessa contratação</w:t>
      </w:r>
      <w:r w:rsidRPr="009B47A8">
        <w:rPr>
          <w:rFonts w:ascii="Arial" w:hAnsi="Arial" w:cs="Arial"/>
          <w:sz w:val="20"/>
          <w:szCs w:val="20"/>
        </w:rPr>
        <w:t xml:space="preserve"> s</w:t>
      </w:r>
      <w:r>
        <w:rPr>
          <w:rFonts w:ascii="Arial" w:hAnsi="Arial" w:cs="Arial"/>
          <w:sz w:val="20"/>
          <w:szCs w:val="20"/>
        </w:rPr>
        <w:t>erem</w:t>
      </w:r>
      <w:r w:rsidRPr="009B47A8">
        <w:rPr>
          <w:rFonts w:ascii="Arial" w:hAnsi="Arial" w:cs="Arial"/>
          <w:sz w:val="20"/>
          <w:szCs w:val="20"/>
        </w:rPr>
        <w:t xml:space="preserve"> colocadas em posição de destaque nos processos de seleção de fornecedores. Essa preferência é assegurada conforme o § 3º do art. 48 da Lei Complementar nº 123, de 14 de dezembro de 2006, o art. 7ª, alínea b, incisos I e III do Decreto nº 8665/2023, e o art. 3º da Lei Complementar nº 2.258 de 2022, garantindo tratamento diferenciado, simplificado e com benefícios específicos.</w:t>
      </w:r>
      <w:r>
        <w:rPr>
          <w:rFonts w:ascii="Arial" w:hAnsi="Arial" w:cs="Arial"/>
          <w:sz w:val="20"/>
          <w:szCs w:val="20"/>
          <w:lang w:eastAsia="pt-BR"/>
        </w:rPr>
        <w:t xml:space="preserve"> </w:t>
      </w:r>
    </w:p>
    <w:p w14:paraId="2E86067A"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5. Descrição da solução como um todo</w:t>
      </w:r>
    </w:p>
    <w:p w14:paraId="66B338DB"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5.1. </w:t>
      </w:r>
      <w:r>
        <w:rPr>
          <w:rFonts w:ascii="Arial" w:hAnsi="Arial" w:cs="Arial"/>
          <w:sz w:val="20"/>
          <w:szCs w:val="20"/>
          <w:lang w:eastAsia="pt-BR"/>
        </w:rPr>
        <w:t>A Administração Pública Municipal necessita da aquisição desses itens e no levantamento de mercado identificamos a limitação da forma de contratar então entendemos que a melhor solução para a contratação seja através de pregão eletrônico, pelo sistema Registro de Preços, pois estão sendo incluídos dois itens que ainda não temos histórico de consumo, logo não temos a obrigação de adquirir, caso a quantidade estimada esteja acima da demanda.</w:t>
      </w:r>
    </w:p>
    <w:p w14:paraId="02339B7E"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b/>
          <w:sz w:val="20"/>
          <w:szCs w:val="20"/>
          <w:lang w:eastAsia="pt-BR"/>
        </w:rPr>
        <w:t>6. Estimativa das quantidades a serem contratadas</w:t>
      </w:r>
    </w:p>
    <w:p w14:paraId="10E0DEEF"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6.1. </w:t>
      </w:r>
      <w:r>
        <w:rPr>
          <w:rFonts w:ascii="Arial" w:hAnsi="Arial" w:cs="Arial"/>
          <w:sz w:val="20"/>
          <w:szCs w:val="20"/>
          <w:lang w:eastAsia="pt-BR"/>
        </w:rPr>
        <w:t>Segue tabela da estimativa das quantidades a serem contratadas:</w:t>
      </w:r>
    </w:p>
    <w:tbl>
      <w:tblPr>
        <w:tblW w:w="8666" w:type="dxa"/>
        <w:tblLayout w:type="fixed"/>
        <w:tblCellMar>
          <w:left w:w="10" w:type="dxa"/>
          <w:right w:w="10" w:type="dxa"/>
        </w:tblCellMar>
        <w:tblLook w:val="04A0" w:firstRow="1" w:lastRow="0" w:firstColumn="1" w:lastColumn="0" w:noHBand="0" w:noVBand="1"/>
      </w:tblPr>
      <w:tblGrid>
        <w:gridCol w:w="728"/>
        <w:gridCol w:w="2977"/>
        <w:gridCol w:w="1134"/>
        <w:gridCol w:w="3827"/>
      </w:tblGrid>
      <w:tr w:rsidR="00484426" w:rsidRPr="00547724" w14:paraId="68D5E425"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261C"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rPr>
            </w:pPr>
            <w:r w:rsidRPr="00547724">
              <w:rPr>
                <w:rFonts w:ascii="Calibri" w:hAnsi="Calibri"/>
                <w:b/>
                <w:bCs/>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BBE5"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rPr>
            </w:pPr>
            <w:r w:rsidRPr="00547724">
              <w:rPr>
                <w:rFonts w:ascii="Calibri" w:hAnsi="Calibri"/>
                <w:b/>
                <w:bCs/>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EAC1"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rPr>
            </w:pPr>
            <w:r w:rsidRPr="00547724">
              <w:rPr>
                <w:rFonts w:ascii="Calibri" w:hAnsi="Calibri"/>
                <w:b/>
                <w:bCs/>
              </w:rPr>
              <w:t>Unidade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A82E"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rPr>
            </w:pPr>
            <w:r w:rsidRPr="00547724">
              <w:rPr>
                <w:rFonts w:ascii="Calibri" w:hAnsi="Calibri"/>
                <w:b/>
                <w:bCs/>
              </w:rPr>
              <w:t>Qtde.</w:t>
            </w:r>
          </w:p>
        </w:tc>
      </w:tr>
      <w:tr w:rsidR="00484426" w:rsidRPr="00547724" w14:paraId="4982101A"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4DF5"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AD23"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Pão francês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D861"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KG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D1B6"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13.000 (média dois últimos pregões)</w:t>
            </w:r>
          </w:p>
        </w:tc>
      </w:tr>
      <w:tr w:rsidR="00484426" w:rsidRPr="00547724" w14:paraId="5092D9E4"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9F3F"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9F9A6"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Pão de leite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0CE8"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KG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B38"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5.000 (sem média de consumo</w:t>
            </w:r>
            <w:r>
              <w:rPr>
                <w:rFonts w:ascii="Calibri" w:hAnsi="Calibri"/>
              </w:rPr>
              <w:t>, item novo, não licitado anteriormente</w:t>
            </w:r>
            <w:r w:rsidRPr="00547724">
              <w:rPr>
                <w:rFonts w:ascii="Calibri" w:hAnsi="Calibri"/>
              </w:rPr>
              <w:t>)</w:t>
            </w:r>
          </w:p>
        </w:tc>
      </w:tr>
      <w:tr w:rsidR="00484426" w:rsidRPr="00547724" w14:paraId="382BC495"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E2A9"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3747"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Marmita tamanho grande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5605"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Unidade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AC45"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 xml:space="preserve">4.000 </w:t>
            </w:r>
          </w:p>
        </w:tc>
      </w:tr>
      <w:tr w:rsidR="00484426" w:rsidRPr="00547724" w14:paraId="46C34DF6"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692A"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2C59"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Marmita tamanho pequeno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4619"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Unidade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0FEA"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 xml:space="preserve">3.500 </w:t>
            </w:r>
          </w:p>
        </w:tc>
      </w:tr>
      <w:tr w:rsidR="00484426" w:rsidRPr="00547724" w14:paraId="46F3CABC"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BAEC"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lastRenderedPageBreak/>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C06F"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Lanches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2DDB"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Unidade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E1A3"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6.</w:t>
            </w:r>
            <w:r>
              <w:rPr>
                <w:rFonts w:ascii="Calibri" w:hAnsi="Calibri"/>
              </w:rPr>
              <w:t>67</w:t>
            </w:r>
            <w:r w:rsidRPr="00547724">
              <w:rPr>
                <w:rFonts w:ascii="Calibri" w:hAnsi="Calibri"/>
              </w:rPr>
              <w:t>0</w:t>
            </w:r>
            <w:r>
              <w:rPr>
                <w:rFonts w:ascii="Calibri" w:hAnsi="Calibri"/>
              </w:rPr>
              <w:t xml:space="preserve"> (aplicado percentual </w:t>
            </w:r>
            <w:r w:rsidRPr="0015019B">
              <w:rPr>
                <w:rFonts w:ascii="Calibri" w:hAnsi="Calibri" w:cs="Arial"/>
                <w:bCs/>
              </w:rPr>
              <w:t>de aumento do consumo registrado nos dois últimos pregões</w:t>
            </w:r>
            <w:r>
              <w:rPr>
                <w:rFonts w:ascii="Calibri" w:hAnsi="Calibri"/>
              </w:rPr>
              <w:t>)</w:t>
            </w:r>
          </w:p>
        </w:tc>
      </w:tr>
      <w:tr w:rsidR="00484426" w:rsidRPr="00547724" w14:paraId="2AB5FC88" w14:textId="77777777" w:rsidTr="00A90759">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61B3"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547724">
              <w:rPr>
                <w:rFonts w:ascii="Calibri" w:hAnsi="Calibr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BA82"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Refeições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D0D0F"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sidRPr="00547724">
              <w:rPr>
                <w:rFonts w:ascii="Calibri" w:hAnsi="Calibri"/>
              </w:rPr>
              <w:t>Unidade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AA76F" w14:textId="77777777" w:rsidR="00484426" w:rsidRPr="00547724" w:rsidRDefault="00484426" w:rsidP="00A9075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Pr>
                <w:rFonts w:ascii="Calibri" w:hAnsi="Calibri"/>
              </w:rPr>
              <w:t xml:space="preserve">260 (aplicado percentual </w:t>
            </w:r>
            <w:r w:rsidRPr="0015019B">
              <w:rPr>
                <w:rFonts w:ascii="Calibri" w:hAnsi="Calibri" w:cs="Arial"/>
                <w:bCs/>
              </w:rPr>
              <w:t>de aumento do consumo registrado nos dois últimos pregões</w:t>
            </w:r>
            <w:r>
              <w:rPr>
                <w:rFonts w:ascii="Calibri" w:hAnsi="Calibri"/>
              </w:rPr>
              <w:t>)</w:t>
            </w:r>
          </w:p>
        </w:tc>
      </w:tr>
    </w:tbl>
    <w:p w14:paraId="22A5B185"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6.2. Para os itens de marmita foi aplicado o percentual de aumentos dos últimos pregões e dividida a quantidade em dois tamanhos para atender a demanda atual.</w:t>
      </w:r>
    </w:p>
    <w:p w14:paraId="4997F310" w14:textId="77777777" w:rsidR="00484426"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6.3. Anexamos a este ETP os relatórios dos processos anteriores.</w:t>
      </w:r>
    </w:p>
    <w:p w14:paraId="778D7D06" w14:textId="77777777" w:rsidR="00484426"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7. Estimativa do valor da contratação</w:t>
      </w:r>
    </w:p>
    <w:p w14:paraId="0A025920" w14:textId="77777777" w:rsidR="00484426" w:rsidRPr="004C4126"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7.1.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R$ </w:t>
      </w:r>
      <w:r>
        <w:rPr>
          <w:rFonts w:ascii="Arial" w:hAnsi="Arial" w:cs="Arial"/>
          <w:sz w:val="20"/>
          <w:szCs w:val="20"/>
          <w:lang w:eastAsia="pt-BR"/>
        </w:rPr>
        <w:t xml:space="preserve">972.703,78 </w:t>
      </w:r>
      <w:r w:rsidRPr="004C4126">
        <w:rPr>
          <w:rFonts w:ascii="Arial" w:hAnsi="Arial" w:cs="Arial"/>
          <w:sz w:val="20"/>
          <w:szCs w:val="20"/>
          <w:lang w:eastAsia="pt-BR"/>
        </w:rPr>
        <w:t>(</w:t>
      </w:r>
      <w:r>
        <w:rPr>
          <w:rFonts w:ascii="Arial" w:hAnsi="Arial" w:cs="Arial"/>
          <w:sz w:val="20"/>
          <w:szCs w:val="20"/>
          <w:lang w:eastAsia="pt-BR"/>
        </w:rPr>
        <w:t>novecentos e setenta e dois mil, setecentos e três reais e setenta e oito centavos</w:t>
      </w:r>
      <w:r w:rsidRPr="004C4126">
        <w:rPr>
          <w:rFonts w:ascii="Arial" w:hAnsi="Arial" w:cs="Arial"/>
          <w:sz w:val="20"/>
          <w:szCs w:val="20"/>
          <w:lang w:eastAsia="pt-BR"/>
        </w:rPr>
        <w:t>).</w:t>
      </w:r>
    </w:p>
    <w:p w14:paraId="1721E38A" w14:textId="77777777" w:rsidR="00484426" w:rsidRDefault="00484426" w:rsidP="00484426">
      <w:pPr>
        <w:jc w:val="both"/>
        <w:textAlignment w:val="baseline"/>
        <w:rPr>
          <w:rFonts w:ascii="Arial" w:hAnsi="Arial" w:cs="Arial"/>
          <w:sz w:val="20"/>
          <w:szCs w:val="20"/>
          <w:lang w:eastAsia="pt-BR"/>
        </w:rPr>
      </w:pPr>
      <w:r w:rsidRPr="004C4126">
        <w:rPr>
          <w:rFonts w:ascii="Arial" w:hAnsi="Arial" w:cs="Arial"/>
          <w:sz w:val="20"/>
          <w:szCs w:val="20"/>
          <w:lang w:eastAsia="pt-BR"/>
        </w:rPr>
        <w:t>7.2.</w:t>
      </w:r>
      <w:r>
        <w:rPr>
          <w:rFonts w:ascii="Arial" w:hAnsi="Arial" w:cs="Arial"/>
          <w:sz w:val="20"/>
          <w:szCs w:val="20"/>
          <w:lang w:eastAsia="pt-BR"/>
        </w:rPr>
        <w:t xml:space="preserve"> Essa estimativa está detalhada no anexo intitulado Demonstrativo da Formulação de Preço de Referência.</w:t>
      </w:r>
    </w:p>
    <w:p w14:paraId="770A7CC3"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8. Justificativa para o parcelamento ou não da solução</w:t>
      </w:r>
    </w:p>
    <w:p w14:paraId="686139E0" w14:textId="77777777" w:rsidR="00484426"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8.1.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74F63C16" w14:textId="77777777" w:rsidR="00484426" w:rsidRPr="00E55D6A" w:rsidRDefault="00484426" w:rsidP="00484426">
      <w:pPr>
        <w:jc w:val="both"/>
        <w:textAlignment w:val="baseline"/>
        <w:rPr>
          <w:rFonts w:ascii="Arial" w:hAnsi="Arial" w:cs="Arial"/>
          <w:sz w:val="20"/>
          <w:szCs w:val="20"/>
          <w:lang w:eastAsia="pt-BR"/>
        </w:rPr>
      </w:pPr>
      <w:r>
        <w:rPr>
          <w:rFonts w:ascii="Arial" w:hAnsi="Arial" w:cs="Arial"/>
          <w:sz w:val="20"/>
          <w:szCs w:val="20"/>
          <w:lang w:eastAsia="pt-BR"/>
        </w:rPr>
        <w:t>8.2. Portanto entendemos que dividir a solução em itens é técnica e economicamente viável, que não haverá perda de escala, melhor aproveitando do mercado e ampliação da competitividade</w:t>
      </w:r>
      <w:r w:rsidRPr="00E55D6A">
        <w:rPr>
          <w:rFonts w:ascii="Arial" w:hAnsi="Arial" w:cs="Arial"/>
          <w:sz w:val="20"/>
          <w:szCs w:val="20"/>
          <w:lang w:eastAsia="pt-BR"/>
        </w:rPr>
        <w:t>.</w:t>
      </w:r>
    </w:p>
    <w:p w14:paraId="3B375289"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9. Contratações correlatas e/ou interdependentes</w:t>
      </w:r>
    </w:p>
    <w:p w14:paraId="54661FD8"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9.1. Não existem para a contratação desta demanda as contratações correlatas nem interdependentes.</w:t>
      </w:r>
    </w:p>
    <w:p w14:paraId="7C740585"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10. Previsão da contratação no Plano de Contratações Anual</w:t>
      </w:r>
    </w:p>
    <w:p w14:paraId="0A04C5D1" w14:textId="77777777" w:rsidR="00484426" w:rsidRPr="00E55D6A"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10.1.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614CBBFC"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11. Benefícios a serem alcançados com a contratação</w:t>
      </w:r>
    </w:p>
    <w:p w14:paraId="57D49C45" w14:textId="77777777" w:rsidR="00484426"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11.1. </w:t>
      </w:r>
      <w:r>
        <w:rPr>
          <w:rFonts w:ascii="Arial" w:hAnsi="Arial" w:cs="Arial"/>
          <w:sz w:val="20"/>
          <w:szCs w:val="20"/>
          <w:lang w:eastAsia="pt-BR"/>
        </w:rPr>
        <w:t>Dar continuidade no fornecimento desses itens necessários para a Administração Municipal, conforme detalhamento no tópico 2 deste ETP.</w:t>
      </w:r>
    </w:p>
    <w:p w14:paraId="36888E6D"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12. Providências a serem adotadas</w:t>
      </w:r>
    </w:p>
    <w:p w14:paraId="2FCCBC86" w14:textId="77777777" w:rsidR="00484426" w:rsidRPr="00E55D6A" w:rsidRDefault="00484426" w:rsidP="00484426">
      <w:pPr>
        <w:jc w:val="both"/>
        <w:textAlignment w:val="baseline"/>
        <w:rPr>
          <w:rFonts w:ascii="Arial" w:hAnsi="Arial" w:cs="Arial"/>
          <w:sz w:val="20"/>
          <w:szCs w:val="20"/>
        </w:rPr>
      </w:pPr>
      <w:r w:rsidRPr="00E55D6A">
        <w:rPr>
          <w:rFonts w:ascii="Arial" w:hAnsi="Arial" w:cs="Arial"/>
          <w:sz w:val="20"/>
          <w:szCs w:val="20"/>
          <w:lang w:eastAsia="pt-BR"/>
        </w:rPr>
        <w:t xml:space="preserve">12.1. </w:t>
      </w:r>
      <w:r w:rsidRPr="00E55D6A">
        <w:rPr>
          <w:rFonts w:ascii="Arial" w:hAnsi="Arial" w:cs="Arial"/>
          <w:sz w:val="20"/>
          <w:szCs w:val="20"/>
        </w:rPr>
        <w:t>Não foram identificadas providências prévias à contratação.</w:t>
      </w:r>
    </w:p>
    <w:p w14:paraId="473408D3" w14:textId="77777777" w:rsidR="00484426" w:rsidRPr="00E55D6A" w:rsidRDefault="00484426" w:rsidP="00484426">
      <w:pPr>
        <w:jc w:val="both"/>
        <w:textAlignment w:val="baseline"/>
        <w:rPr>
          <w:rFonts w:ascii="Arial" w:hAnsi="Arial" w:cs="Arial"/>
          <w:b/>
          <w:sz w:val="20"/>
          <w:szCs w:val="20"/>
          <w:lang w:eastAsia="pt-BR"/>
        </w:rPr>
      </w:pPr>
      <w:r w:rsidRPr="00E55D6A">
        <w:rPr>
          <w:rFonts w:ascii="Arial" w:hAnsi="Arial" w:cs="Arial"/>
          <w:b/>
          <w:sz w:val="20"/>
          <w:szCs w:val="20"/>
          <w:lang w:eastAsia="pt-BR"/>
        </w:rPr>
        <w:t>13. Possíveis impactos ambientais</w:t>
      </w:r>
    </w:p>
    <w:p w14:paraId="32434EA9" w14:textId="77777777" w:rsidR="00484426" w:rsidRDefault="00484426" w:rsidP="00484426">
      <w:pPr>
        <w:jc w:val="both"/>
        <w:textAlignment w:val="baseline"/>
        <w:rPr>
          <w:rFonts w:ascii="Arial" w:hAnsi="Arial" w:cs="Arial"/>
          <w:sz w:val="20"/>
          <w:szCs w:val="20"/>
          <w:lang w:eastAsia="pt-BR"/>
        </w:rPr>
      </w:pPr>
      <w:r w:rsidRPr="00E55D6A">
        <w:rPr>
          <w:rFonts w:ascii="Arial" w:hAnsi="Arial" w:cs="Arial"/>
          <w:sz w:val="20"/>
          <w:szCs w:val="20"/>
          <w:lang w:eastAsia="pt-BR"/>
        </w:rPr>
        <w:t>13.1.</w:t>
      </w:r>
      <w:r>
        <w:rPr>
          <w:rFonts w:ascii="Arial" w:hAnsi="Arial" w:cs="Arial"/>
          <w:sz w:val="20"/>
          <w:szCs w:val="20"/>
          <w:lang w:eastAsia="pt-BR"/>
        </w:rPr>
        <w:t xml:space="preserve"> Não foram identificados impactos ambientais pois estamos adquirindo produto pronto para consumo.</w:t>
      </w:r>
    </w:p>
    <w:p w14:paraId="7983E3D3" w14:textId="77777777" w:rsidR="00484426" w:rsidRPr="00E55D6A" w:rsidRDefault="00484426" w:rsidP="00484426">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4</w:t>
      </w:r>
      <w:r w:rsidRPr="00E55D6A">
        <w:rPr>
          <w:rFonts w:ascii="Arial" w:hAnsi="Arial" w:cs="Arial"/>
          <w:b/>
          <w:sz w:val="20"/>
          <w:szCs w:val="20"/>
        </w:rPr>
        <w:t>. Declaração de viabilidade</w:t>
      </w:r>
    </w:p>
    <w:p w14:paraId="53C7FDCD" w14:textId="77777777" w:rsidR="00484426" w:rsidRPr="00E55D6A" w:rsidRDefault="00484426" w:rsidP="00484426">
      <w:pPr>
        <w:jc w:val="both"/>
        <w:rPr>
          <w:rFonts w:ascii="Arial" w:hAnsi="Arial" w:cs="Arial"/>
          <w:sz w:val="20"/>
          <w:szCs w:val="20"/>
        </w:rPr>
      </w:pPr>
      <w:r>
        <w:rPr>
          <w:rFonts w:ascii="Arial" w:hAnsi="Arial" w:cs="Arial"/>
          <w:sz w:val="20"/>
          <w:szCs w:val="20"/>
        </w:rPr>
        <w:t>O estudo preliminar evidenciou que a contratação da solução descrita, mostra-se possível tecnicamente e fundamentalmente necessária</w:t>
      </w:r>
      <w:r w:rsidRPr="00E55D6A">
        <w:rPr>
          <w:rFonts w:ascii="Arial" w:hAnsi="Arial" w:cs="Arial"/>
          <w:sz w:val="20"/>
          <w:szCs w:val="20"/>
        </w:rPr>
        <w:t>.</w:t>
      </w:r>
    </w:p>
    <w:p w14:paraId="3A608DE5" w14:textId="66AABA52" w:rsidR="00484426" w:rsidRDefault="00484426" w:rsidP="00484426">
      <w:pPr>
        <w:jc w:val="both"/>
        <w:rPr>
          <w:rFonts w:ascii="Arial" w:hAnsi="Arial" w:cs="Arial"/>
          <w:b/>
          <w:sz w:val="20"/>
          <w:szCs w:val="20"/>
        </w:rPr>
      </w:pPr>
      <w:r>
        <w:rPr>
          <w:rFonts w:ascii="Arial" w:hAnsi="Arial" w:cs="Arial"/>
          <w:b/>
          <w:sz w:val="20"/>
          <w:szCs w:val="20"/>
        </w:rPr>
        <w:t>15</w:t>
      </w:r>
      <w:r w:rsidRPr="00E55D6A">
        <w:rPr>
          <w:rFonts w:ascii="Arial" w:hAnsi="Arial" w:cs="Arial"/>
          <w:b/>
          <w:sz w:val="20"/>
          <w:szCs w:val="20"/>
        </w:rPr>
        <w:t>. Responsáveis</w:t>
      </w:r>
    </w:p>
    <w:p w14:paraId="3EBADACB" w14:textId="21687304" w:rsidR="00484426" w:rsidRDefault="00484426" w:rsidP="00484426">
      <w:pPr>
        <w:jc w:val="both"/>
        <w:rPr>
          <w:rFonts w:ascii="Arial" w:hAnsi="Arial" w:cs="Arial"/>
          <w:b/>
          <w:sz w:val="20"/>
          <w:szCs w:val="20"/>
        </w:rPr>
      </w:pPr>
    </w:p>
    <w:p w14:paraId="3F112F0E" w14:textId="77777777" w:rsidR="00484426" w:rsidRPr="00E55D6A" w:rsidRDefault="00484426" w:rsidP="00484426">
      <w:pPr>
        <w:jc w:val="both"/>
        <w:rPr>
          <w:rFonts w:ascii="Arial" w:hAnsi="Arial" w:cs="Arial"/>
          <w:b/>
          <w:sz w:val="20"/>
          <w:szCs w:val="20"/>
        </w:rPr>
      </w:pPr>
    </w:p>
    <w:tbl>
      <w:tblPr>
        <w:tblW w:w="9762" w:type="dxa"/>
        <w:tblInd w:w="108" w:type="dxa"/>
        <w:tblLook w:val="04A0" w:firstRow="1" w:lastRow="0" w:firstColumn="1" w:lastColumn="0" w:noHBand="0" w:noVBand="1"/>
      </w:tblPr>
      <w:tblGrid>
        <w:gridCol w:w="4771"/>
        <w:gridCol w:w="222"/>
        <w:gridCol w:w="4769"/>
      </w:tblGrid>
      <w:tr w:rsidR="00484426" w:rsidRPr="00E55D6A" w14:paraId="38D738B3" w14:textId="77777777" w:rsidTr="00A90759">
        <w:trPr>
          <w:trHeight w:val="1508"/>
        </w:trPr>
        <w:tc>
          <w:tcPr>
            <w:tcW w:w="4771" w:type="dxa"/>
            <w:shd w:val="clear" w:color="auto" w:fill="auto"/>
          </w:tcPr>
          <w:p w14:paraId="25305DAA" w14:textId="77777777" w:rsidR="00484426" w:rsidRPr="00E55D6A" w:rsidRDefault="00484426" w:rsidP="00A90759">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25</w:t>
            </w:r>
            <w:r w:rsidRPr="00E55D6A">
              <w:rPr>
                <w:rFonts w:ascii="Arial" w:hAnsi="Arial" w:cs="Arial"/>
                <w:sz w:val="20"/>
                <w:szCs w:val="20"/>
              </w:rPr>
              <w:t>/0</w:t>
            </w:r>
            <w:r>
              <w:rPr>
                <w:rFonts w:ascii="Arial" w:hAnsi="Arial" w:cs="Arial"/>
                <w:sz w:val="20"/>
                <w:szCs w:val="20"/>
              </w:rPr>
              <w:t>6</w:t>
            </w:r>
            <w:r w:rsidRPr="00E55D6A">
              <w:rPr>
                <w:rFonts w:ascii="Arial" w:hAnsi="Arial" w:cs="Arial"/>
                <w:sz w:val="20"/>
                <w:szCs w:val="20"/>
              </w:rPr>
              <w:t>/2024.</w:t>
            </w:r>
          </w:p>
          <w:p w14:paraId="4B860392" w14:textId="77777777" w:rsidR="00484426" w:rsidRDefault="00484426" w:rsidP="00A90759">
            <w:pPr>
              <w:jc w:val="center"/>
              <w:rPr>
                <w:rFonts w:ascii="Arial" w:hAnsi="Arial" w:cs="Arial"/>
                <w:b/>
                <w:sz w:val="20"/>
                <w:szCs w:val="20"/>
              </w:rPr>
            </w:pPr>
          </w:p>
          <w:p w14:paraId="6F43D672" w14:textId="77777777" w:rsidR="00484426" w:rsidRPr="00E55D6A" w:rsidRDefault="00484426" w:rsidP="00A90759">
            <w:pPr>
              <w:jc w:val="center"/>
              <w:rPr>
                <w:rFonts w:ascii="Arial" w:hAnsi="Arial" w:cs="Arial"/>
                <w:b/>
                <w:sz w:val="20"/>
                <w:szCs w:val="20"/>
              </w:rPr>
            </w:pPr>
          </w:p>
          <w:p w14:paraId="1886CE86" w14:textId="77777777" w:rsidR="00484426" w:rsidRPr="00E55D6A" w:rsidRDefault="00484426" w:rsidP="00A90759">
            <w:pPr>
              <w:jc w:val="center"/>
              <w:rPr>
                <w:rFonts w:ascii="Arial" w:hAnsi="Arial" w:cs="Arial"/>
                <w:b/>
                <w:sz w:val="20"/>
                <w:szCs w:val="20"/>
              </w:rPr>
            </w:pPr>
            <w:r w:rsidRPr="00E55D6A">
              <w:rPr>
                <w:rFonts w:ascii="Arial" w:hAnsi="Arial" w:cs="Arial"/>
                <w:b/>
                <w:sz w:val="20"/>
                <w:szCs w:val="20"/>
              </w:rPr>
              <w:t>MÁRCIA ANDRÉIA DA SILVA PAOLINI</w:t>
            </w:r>
          </w:p>
          <w:p w14:paraId="06ADAEF1" w14:textId="77777777" w:rsidR="00484426" w:rsidRPr="00E55D6A" w:rsidRDefault="00484426" w:rsidP="00A90759">
            <w:pPr>
              <w:jc w:val="center"/>
              <w:rPr>
                <w:rFonts w:ascii="Arial" w:hAnsi="Arial" w:cs="Arial"/>
                <w:b/>
                <w:sz w:val="20"/>
                <w:szCs w:val="20"/>
              </w:rPr>
            </w:pPr>
            <w:r w:rsidRPr="00E55D6A">
              <w:rPr>
                <w:rFonts w:ascii="Arial" w:hAnsi="Arial" w:cs="Arial"/>
                <w:b/>
                <w:sz w:val="20"/>
                <w:szCs w:val="20"/>
              </w:rPr>
              <w:t>Diretora de Compras e Patrimônio</w:t>
            </w:r>
          </w:p>
          <w:p w14:paraId="501D193C" w14:textId="77777777" w:rsidR="00484426" w:rsidRPr="00E55D6A" w:rsidRDefault="00484426" w:rsidP="00A90759">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075DE9CB" w14:textId="77777777" w:rsidR="00484426" w:rsidRPr="00E55D6A" w:rsidRDefault="00484426" w:rsidP="00A90759">
            <w:pPr>
              <w:jc w:val="center"/>
              <w:rPr>
                <w:rFonts w:ascii="Arial" w:hAnsi="Arial" w:cs="Arial"/>
                <w:b/>
                <w:sz w:val="20"/>
                <w:szCs w:val="20"/>
              </w:rPr>
            </w:pPr>
          </w:p>
        </w:tc>
        <w:tc>
          <w:tcPr>
            <w:tcW w:w="4769" w:type="dxa"/>
            <w:shd w:val="clear" w:color="auto" w:fill="auto"/>
          </w:tcPr>
          <w:p w14:paraId="38DEBFCD" w14:textId="77777777" w:rsidR="00484426" w:rsidRPr="00E55D6A" w:rsidRDefault="00484426" w:rsidP="00A90759">
            <w:pPr>
              <w:jc w:val="center"/>
              <w:rPr>
                <w:rFonts w:ascii="Arial" w:hAnsi="Arial" w:cs="Arial"/>
                <w:sz w:val="20"/>
                <w:szCs w:val="20"/>
              </w:rPr>
            </w:pPr>
            <w:r w:rsidRPr="00E55D6A">
              <w:rPr>
                <w:rFonts w:ascii="Arial" w:hAnsi="Arial" w:cs="Arial"/>
                <w:sz w:val="20"/>
                <w:szCs w:val="20"/>
              </w:rPr>
              <w:t>Aprovo.</w:t>
            </w:r>
          </w:p>
          <w:p w14:paraId="5470F802" w14:textId="77777777" w:rsidR="00484426" w:rsidRDefault="00484426" w:rsidP="00A90759">
            <w:pPr>
              <w:jc w:val="center"/>
              <w:rPr>
                <w:rFonts w:ascii="Arial" w:hAnsi="Arial" w:cs="Arial"/>
                <w:b/>
                <w:sz w:val="20"/>
                <w:szCs w:val="20"/>
              </w:rPr>
            </w:pPr>
          </w:p>
          <w:p w14:paraId="0CE74B15" w14:textId="77777777" w:rsidR="00484426" w:rsidRPr="00E55D6A" w:rsidRDefault="00484426" w:rsidP="00A90759">
            <w:pPr>
              <w:jc w:val="center"/>
              <w:rPr>
                <w:rFonts w:ascii="Arial" w:hAnsi="Arial" w:cs="Arial"/>
                <w:b/>
                <w:sz w:val="20"/>
                <w:szCs w:val="20"/>
              </w:rPr>
            </w:pPr>
          </w:p>
          <w:p w14:paraId="20381CC1" w14:textId="77777777" w:rsidR="00484426" w:rsidRPr="00E55D6A" w:rsidRDefault="00484426" w:rsidP="00A90759">
            <w:pPr>
              <w:rPr>
                <w:rFonts w:ascii="Arial" w:hAnsi="Arial" w:cs="Arial"/>
                <w:b/>
                <w:sz w:val="20"/>
                <w:szCs w:val="20"/>
              </w:rPr>
            </w:pPr>
            <w:r>
              <w:rPr>
                <w:rFonts w:ascii="Arial" w:hAnsi="Arial" w:cs="Arial"/>
                <w:b/>
                <w:sz w:val="20"/>
                <w:szCs w:val="20"/>
              </w:rPr>
              <w:t xml:space="preserve">  CLODOMAR SCAPIM DE CARVALHO</w:t>
            </w:r>
          </w:p>
          <w:p w14:paraId="23B3CD77" w14:textId="77777777" w:rsidR="00484426" w:rsidRPr="00E55D6A" w:rsidRDefault="00484426" w:rsidP="00A90759">
            <w:pPr>
              <w:ind w:right="937"/>
              <w:jc w:val="cente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Administração</w:t>
            </w:r>
          </w:p>
          <w:p w14:paraId="43DE0E4B" w14:textId="77777777" w:rsidR="00484426" w:rsidRPr="00E55D6A" w:rsidRDefault="00484426" w:rsidP="00A90759">
            <w:pPr>
              <w:jc w:val="center"/>
              <w:rPr>
                <w:rFonts w:ascii="Arial" w:hAnsi="Arial" w:cs="Arial"/>
                <w:b/>
                <w:sz w:val="20"/>
                <w:szCs w:val="20"/>
              </w:rPr>
            </w:pPr>
          </w:p>
        </w:tc>
      </w:tr>
    </w:tbl>
    <w:p w14:paraId="33A7029F" w14:textId="77777777" w:rsidR="00484426" w:rsidRPr="002F6D53" w:rsidRDefault="00484426" w:rsidP="00484426">
      <w:pPr>
        <w:jc w:val="both"/>
        <w:rPr>
          <w:rFonts w:asciiTheme="majorHAnsi" w:hAnsiTheme="majorHAnsi" w:cstheme="majorHAnsi"/>
          <w:sz w:val="20"/>
          <w:szCs w:val="20"/>
        </w:rPr>
      </w:pPr>
    </w:p>
    <w:p w14:paraId="5277FCC6" w14:textId="77777777" w:rsidR="00484426" w:rsidRDefault="00484426" w:rsidP="00CE4141">
      <w:pPr>
        <w:ind w:left="426" w:right="464"/>
        <w:jc w:val="center"/>
        <w:rPr>
          <w:rFonts w:ascii="Arial" w:hAnsi="Arial" w:cs="Arial"/>
          <w:b/>
          <w:bCs/>
          <w:sz w:val="20"/>
          <w:szCs w:val="20"/>
          <w:u w:val="single"/>
        </w:rPr>
      </w:pPr>
    </w:p>
    <w:p w14:paraId="21623256" w14:textId="77777777" w:rsidR="00484426" w:rsidRDefault="00484426" w:rsidP="00CE4141">
      <w:pPr>
        <w:ind w:left="426" w:right="464"/>
        <w:jc w:val="center"/>
        <w:rPr>
          <w:rFonts w:ascii="Arial" w:hAnsi="Arial" w:cs="Arial"/>
          <w:b/>
          <w:bCs/>
          <w:sz w:val="20"/>
          <w:szCs w:val="20"/>
          <w:u w:val="single"/>
        </w:rPr>
      </w:pPr>
    </w:p>
    <w:p w14:paraId="46BD5659" w14:textId="77777777" w:rsidR="00484426" w:rsidRDefault="00484426" w:rsidP="00CE4141">
      <w:pPr>
        <w:ind w:left="426" w:right="464"/>
        <w:jc w:val="center"/>
        <w:rPr>
          <w:rFonts w:ascii="Arial" w:hAnsi="Arial" w:cs="Arial"/>
          <w:b/>
          <w:bCs/>
          <w:sz w:val="20"/>
          <w:szCs w:val="20"/>
          <w:u w:val="single"/>
        </w:rPr>
      </w:pPr>
    </w:p>
    <w:p w14:paraId="51C99795" w14:textId="77777777" w:rsidR="00484426" w:rsidRDefault="00484426" w:rsidP="00CE4141">
      <w:pPr>
        <w:ind w:left="426" w:right="464"/>
        <w:jc w:val="center"/>
        <w:rPr>
          <w:rFonts w:ascii="Arial" w:hAnsi="Arial" w:cs="Arial"/>
          <w:b/>
          <w:bCs/>
          <w:sz w:val="20"/>
          <w:szCs w:val="20"/>
          <w:u w:val="single"/>
        </w:rPr>
      </w:pPr>
    </w:p>
    <w:p w14:paraId="639DCCF2" w14:textId="1146F452" w:rsidR="00484426" w:rsidRDefault="00484426" w:rsidP="00CE4141">
      <w:pPr>
        <w:ind w:left="426" w:right="464"/>
        <w:jc w:val="center"/>
        <w:rPr>
          <w:rFonts w:ascii="Arial" w:hAnsi="Arial" w:cs="Arial"/>
          <w:b/>
          <w:bCs/>
          <w:sz w:val="20"/>
          <w:szCs w:val="20"/>
          <w:u w:val="single"/>
        </w:rPr>
      </w:pPr>
    </w:p>
    <w:p w14:paraId="6A17A529" w14:textId="2827F8A7" w:rsidR="00484426" w:rsidRDefault="00484426" w:rsidP="00CE4141">
      <w:pPr>
        <w:ind w:left="426" w:right="464"/>
        <w:jc w:val="center"/>
        <w:rPr>
          <w:rFonts w:ascii="Arial" w:hAnsi="Arial" w:cs="Arial"/>
          <w:b/>
          <w:bCs/>
          <w:sz w:val="20"/>
          <w:szCs w:val="20"/>
          <w:u w:val="single"/>
        </w:rPr>
      </w:pPr>
    </w:p>
    <w:p w14:paraId="207AE195" w14:textId="77777777" w:rsidR="00484426" w:rsidRDefault="00484426" w:rsidP="00CE4141">
      <w:pPr>
        <w:ind w:left="426" w:right="464"/>
        <w:jc w:val="center"/>
        <w:rPr>
          <w:rFonts w:ascii="Arial" w:hAnsi="Arial" w:cs="Arial"/>
          <w:b/>
          <w:bCs/>
          <w:sz w:val="20"/>
          <w:szCs w:val="20"/>
          <w:u w:val="single"/>
        </w:rPr>
      </w:pPr>
    </w:p>
    <w:p w14:paraId="3459EA0C" w14:textId="77777777" w:rsidR="00484426" w:rsidRDefault="00484426" w:rsidP="00CE4141">
      <w:pPr>
        <w:ind w:left="426" w:right="464"/>
        <w:jc w:val="center"/>
        <w:rPr>
          <w:rFonts w:ascii="Arial" w:hAnsi="Arial" w:cs="Arial"/>
          <w:b/>
          <w:bCs/>
          <w:sz w:val="20"/>
          <w:szCs w:val="20"/>
          <w:u w:val="single"/>
        </w:rPr>
      </w:pPr>
    </w:p>
    <w:p w14:paraId="2F42D43E" w14:textId="77777777" w:rsidR="00484426" w:rsidRDefault="00484426" w:rsidP="00CE4141">
      <w:pPr>
        <w:ind w:left="426" w:right="464"/>
        <w:jc w:val="center"/>
        <w:rPr>
          <w:rFonts w:ascii="Arial" w:hAnsi="Arial" w:cs="Arial"/>
          <w:b/>
          <w:bCs/>
          <w:sz w:val="20"/>
          <w:szCs w:val="20"/>
          <w:u w:val="single"/>
        </w:rPr>
      </w:pPr>
    </w:p>
    <w:p w14:paraId="0C9B6A52" w14:textId="6C01B2CC"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B0143E">
        <w:rPr>
          <w:rFonts w:ascii="Arial" w:hAnsi="Arial" w:cs="Arial"/>
          <w:b/>
          <w:sz w:val="20"/>
          <w:szCs w:val="20"/>
          <w:u w:val="single"/>
        </w:rPr>
        <w:t>19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77777777" w:rsidR="00887662" w:rsidRPr="00C90A7B" w:rsidRDefault="00887662" w:rsidP="00887662">
      <w:pPr>
        <w:spacing w:line="360" w:lineRule="auto"/>
        <w:ind w:left="708"/>
        <w:rPr>
          <w:rFonts w:ascii="Arial" w:hAnsi="Arial" w:cs="Arial"/>
          <w:b/>
          <w:bCs/>
          <w:sz w:val="18"/>
          <w:szCs w:val="18"/>
        </w:rPr>
      </w:pPr>
      <w:r>
        <w:tab/>
      </w:r>
      <w:r>
        <w:tab/>
      </w:r>
      <w:r>
        <w:tab/>
      </w:r>
      <w:r>
        <w:tab/>
      </w:r>
      <w:r>
        <w:tab/>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9"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252CCC79"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CLÁUSULA PRIMEIRA – 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1363CAC8" w14:textId="4874BA78" w:rsidR="00887662" w:rsidRPr="004827F2" w:rsidRDefault="00887662" w:rsidP="00887662">
      <w:pPr>
        <w:pStyle w:val="Nivel2"/>
        <w:numPr>
          <w:ilvl w:val="1"/>
          <w:numId w:val="24"/>
        </w:numPr>
        <w:autoSpaceDE/>
        <w:autoSpaceDN/>
        <w:adjustRightInd/>
        <w:spacing w:after="288"/>
        <w:ind w:left="0" w:firstLine="0"/>
      </w:pPr>
      <w:r w:rsidRPr="004827F2">
        <w:t xml:space="preserve">O objeto </w:t>
      </w:r>
      <w:r w:rsidRPr="004E64AA">
        <w:t>do</w:t>
      </w:r>
      <w:r w:rsidRPr="004827F2">
        <w:t xml:space="preserve"> presente instrumento é </w:t>
      </w:r>
      <w:r>
        <w:t xml:space="preserve">o </w:t>
      </w:r>
      <w:bookmarkStart w:id="40" w:name="_Hlk169529084"/>
      <w:r w:rsidRPr="003F0243">
        <w:t xml:space="preserve">registro de preços para </w:t>
      </w:r>
      <w:r w:rsidR="00484426" w:rsidRPr="004A69B3">
        <w:t>para futura aquisi</w:t>
      </w:r>
      <w:r w:rsidR="00484426" w:rsidRPr="004A69B3">
        <w:rPr>
          <w:rFonts w:hint="cs"/>
        </w:rPr>
        <w:t>çã</w:t>
      </w:r>
      <w:r w:rsidR="00484426" w:rsidRPr="004A69B3">
        <w:t>o parcelada de p</w:t>
      </w:r>
      <w:r w:rsidR="00484426" w:rsidRPr="004A69B3">
        <w:rPr>
          <w:rFonts w:hint="cs"/>
        </w:rPr>
        <w:t>ã</w:t>
      </w:r>
      <w:r w:rsidR="00484426" w:rsidRPr="004A69B3">
        <w:t>o franc</w:t>
      </w:r>
      <w:r w:rsidR="00484426" w:rsidRPr="004A69B3">
        <w:rPr>
          <w:rFonts w:hint="cs"/>
        </w:rPr>
        <w:t>ê</w:t>
      </w:r>
      <w:r w:rsidR="00484426" w:rsidRPr="004A69B3">
        <w:t>s e p</w:t>
      </w:r>
      <w:r w:rsidR="00484426" w:rsidRPr="004A69B3">
        <w:rPr>
          <w:rFonts w:hint="cs"/>
        </w:rPr>
        <w:t>ã</w:t>
      </w:r>
      <w:r w:rsidR="00484426" w:rsidRPr="004A69B3">
        <w:t>o de leite, marmitas, lanches e refei</w:t>
      </w:r>
      <w:r w:rsidR="00484426" w:rsidRPr="004A69B3">
        <w:rPr>
          <w:rFonts w:hint="cs"/>
        </w:rPr>
        <w:t>çõ</w:t>
      </w:r>
      <w:r w:rsidR="00484426" w:rsidRPr="004A69B3">
        <w:t>es para os eventos e atendimento das necessidades de todas as Secretarias Municipais</w:t>
      </w:r>
      <w:bookmarkEnd w:id="40"/>
      <w:r>
        <w:rPr>
          <w:spacing w:val="1"/>
        </w:rPr>
        <w:t>,</w:t>
      </w:r>
      <w:r w:rsidRPr="004827F2">
        <w:t xml:space="preserve"> nas condições estabelecidas no Termo de Referência.</w:t>
      </w:r>
    </w:p>
    <w:p w14:paraId="76670E94"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77777777" w:rsidR="00887662" w:rsidRPr="00442B7A" w:rsidRDefault="00887662" w:rsidP="00887662">
      <w:pPr>
        <w:pStyle w:val="Nivel01"/>
        <w:numPr>
          <w:ilvl w:val="0"/>
          <w:numId w:val="24"/>
        </w:numPr>
        <w:suppressAutoHyphens w:val="0"/>
        <w:rPr>
          <w:rFonts w:hint="eastAsia"/>
        </w:rPr>
      </w:pPr>
      <w:r w:rsidRPr="004827F2">
        <w:t>CLÁUSULA TERCEIRA – MODELOS DE EXECUÇÃO E GESTÃO CONTRATUAIS (</w:t>
      </w:r>
      <w:hyperlink r:id="rId19" w:anchor="art92" w:history="1">
        <w:r w:rsidRPr="00442B7A">
          <w:rPr>
            <w:rStyle w:val="Hyperlink"/>
          </w:rPr>
          <w:t>art. 92, IV, VII e XVIII)</w:t>
        </w:r>
      </w:hyperlink>
    </w:p>
    <w:p w14:paraId="4A59008E" w14:textId="77777777" w:rsidR="00484426" w:rsidRDefault="00484426" w:rsidP="00484426">
      <w:pPr>
        <w:rPr>
          <w:rFonts w:ascii="Arial" w:hAnsi="Arial" w:cs="Arial"/>
          <w:b/>
          <w:sz w:val="20"/>
          <w:szCs w:val="20"/>
        </w:rPr>
      </w:pPr>
      <w:r>
        <w:rPr>
          <w:rFonts w:ascii="Arial" w:hAnsi="Arial" w:cs="Arial"/>
          <w:b/>
          <w:sz w:val="20"/>
          <w:szCs w:val="20"/>
        </w:rPr>
        <w:t>Condições de preparo, acondicionamento e transporte dos alimentos</w:t>
      </w:r>
    </w:p>
    <w:p w14:paraId="537728C4" w14:textId="77777777" w:rsidR="00484426" w:rsidRDefault="00484426" w:rsidP="00484426">
      <w:pPr>
        <w:pStyle w:val="Nivel2"/>
        <w:numPr>
          <w:ilvl w:val="1"/>
          <w:numId w:val="24"/>
        </w:numPr>
        <w:autoSpaceDE/>
        <w:autoSpaceDN/>
        <w:adjustRightInd/>
        <w:ind w:left="0" w:firstLine="0"/>
      </w:pPr>
      <w:r>
        <w:t>Os alimentos deverão ser preparados na cozinha da Contratada, utilizando-se matéria prima e insumos de primeira qualidade; admite-se a utilização de alguns alimentos semi-elaborados considerados essenciais ao processo.</w:t>
      </w:r>
    </w:p>
    <w:p w14:paraId="1D63D799" w14:textId="77777777" w:rsidR="00484426" w:rsidRDefault="00484426" w:rsidP="00484426">
      <w:pPr>
        <w:pStyle w:val="Nivel2"/>
        <w:numPr>
          <w:ilvl w:val="1"/>
          <w:numId w:val="24"/>
        </w:numPr>
        <w:autoSpaceDE/>
        <w:autoSpaceDN/>
        <w:adjustRightInd/>
        <w:ind w:left="0" w:firstLine="0"/>
      </w:pPr>
      <w:r>
        <w:t>Deverá ser empregado hipoclorito de sódio ou equivalente, para assepsia das verduras utilizadas no processo de preparo dos alimentos.</w:t>
      </w:r>
    </w:p>
    <w:p w14:paraId="1A52CDBE" w14:textId="77777777" w:rsidR="00484426" w:rsidRDefault="00484426" w:rsidP="00484426">
      <w:pPr>
        <w:pStyle w:val="Nivel2"/>
        <w:numPr>
          <w:ilvl w:val="1"/>
          <w:numId w:val="24"/>
        </w:numPr>
        <w:autoSpaceDE/>
        <w:autoSpaceDN/>
        <w:adjustRightInd/>
        <w:ind w:left="0" w:firstLine="0"/>
      </w:pPr>
      <w:r>
        <w:lastRenderedPageBreak/>
        <w:t>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w:t>
      </w:r>
    </w:p>
    <w:p w14:paraId="75ABBE99" w14:textId="25DEFBB7" w:rsidR="00484426" w:rsidRPr="00790E3E" w:rsidRDefault="00484426" w:rsidP="00790E3E">
      <w:pPr>
        <w:pStyle w:val="Nivel2"/>
        <w:numPr>
          <w:ilvl w:val="1"/>
          <w:numId w:val="24"/>
        </w:numPr>
        <w:shd w:val="clear" w:color="auto" w:fill="FFFFFF" w:themeFill="background1"/>
        <w:autoSpaceDE/>
        <w:autoSpaceDN/>
        <w:adjustRightInd/>
        <w:ind w:left="0" w:firstLine="0"/>
      </w:pPr>
      <w:r>
        <w:t>Não poderão ser utilizados utensílios de cozinha de madeira ou que contenham qualquer parte de madeira (tais como: tábua, colher, cabo de faca, etc), devendo ser substituídos por utensílios fabricados com polietileno</w:t>
      </w:r>
      <w:r w:rsidR="00790E3E">
        <w:t xml:space="preserve">, </w:t>
      </w:r>
      <w:bookmarkStart w:id="41" w:name="_Hlk171496855"/>
      <w:r w:rsidR="00790E3E" w:rsidRPr="00790E3E">
        <w:rPr>
          <w:shd w:val="clear" w:color="auto" w:fill="FFFFFF" w:themeFill="background1"/>
        </w:rPr>
        <w:t>tal exigência faz-se necessária pois a madeira por ser um material poroso, é facilmente contaminada por bactéria, não havendo nenhum método 100% eficaz de desinfecção.</w:t>
      </w:r>
      <w:r w:rsidR="00790E3E" w:rsidRPr="00790E3E">
        <w:t xml:space="preserve"> </w:t>
      </w:r>
      <w:bookmarkEnd w:id="41"/>
    </w:p>
    <w:p w14:paraId="58BBE5D9" w14:textId="77777777" w:rsidR="00484426" w:rsidRDefault="00484426" w:rsidP="00484426">
      <w:pPr>
        <w:pStyle w:val="Nivel2"/>
        <w:numPr>
          <w:ilvl w:val="1"/>
          <w:numId w:val="24"/>
        </w:numPr>
        <w:autoSpaceDE/>
        <w:autoSpaceDN/>
        <w:adjustRightInd/>
        <w:ind w:left="0" w:firstLine="0"/>
      </w:pPr>
      <w:r>
        <w:t>Qualquer tipo de alimento preparado em dias anteriores pela Contratada, não poderá ser reutilizado no preparo das refeições.</w:t>
      </w:r>
    </w:p>
    <w:p w14:paraId="3B6D8FD2" w14:textId="77777777" w:rsidR="00484426" w:rsidRPr="002A2169" w:rsidRDefault="00484426" w:rsidP="00484426">
      <w:pPr>
        <w:pStyle w:val="Nivel2"/>
        <w:numPr>
          <w:ilvl w:val="1"/>
          <w:numId w:val="24"/>
        </w:numPr>
        <w:autoSpaceDE/>
        <w:autoSpaceDN/>
        <w:adjustRightInd/>
        <w:ind w:left="0" w:firstLine="0"/>
        <w:rPr>
          <w:b/>
        </w:rPr>
      </w:pPr>
      <w:r>
        <w:t>A Contratada deverá obedecer rigorosamente as exigências e normas de ordem sanitária, de produção, conservação, transporte e de comercialização, quando instituídas pelas Agências e Órgãos Oficiais reguladores ou fiscalizadores, dentre elas pela ANVISA/Ministério da Saúde, pelo Ministério da Agricultura, Pecuária e Abastecimento e o Código de Defesa do Consumidor contidos em: Lei 8.078, RDC 90, 216, 263 e 344.</w:t>
      </w:r>
    </w:p>
    <w:p w14:paraId="75334AE5" w14:textId="77777777" w:rsidR="00484426" w:rsidRPr="002A2169" w:rsidRDefault="00484426" w:rsidP="00484426">
      <w:pPr>
        <w:pStyle w:val="Nivel2"/>
        <w:numPr>
          <w:ilvl w:val="1"/>
          <w:numId w:val="24"/>
        </w:numPr>
        <w:autoSpaceDE/>
        <w:autoSpaceDN/>
        <w:adjustRightInd/>
        <w:ind w:left="0" w:firstLine="0"/>
        <w:rPr>
          <w:b/>
        </w:rPr>
      </w:pPr>
      <w:r>
        <w:t>O sabor dos alimentos é elemento essencial, não devendo ser excessivamente temperado nem insosso. Os alimentos utilizados devem ser, tanto quanto possível, frescos e naturais.</w:t>
      </w:r>
    </w:p>
    <w:p w14:paraId="4BCD2AB4" w14:textId="77777777" w:rsidR="00484426" w:rsidRPr="002A2169" w:rsidRDefault="00484426" w:rsidP="00484426">
      <w:pPr>
        <w:pStyle w:val="Nivel2"/>
        <w:numPr>
          <w:ilvl w:val="1"/>
          <w:numId w:val="24"/>
        </w:numPr>
        <w:autoSpaceDE/>
        <w:autoSpaceDN/>
        <w:adjustRightInd/>
        <w:ind w:left="0" w:firstLine="0"/>
        <w:rPr>
          <w:b/>
        </w:rPr>
      </w:pPr>
      <w:r>
        <w:t>Exclusivamente para as marmitas:</w:t>
      </w:r>
    </w:p>
    <w:p w14:paraId="18EC0A71" w14:textId="77777777" w:rsidR="00484426" w:rsidRDefault="00484426" w:rsidP="00484426">
      <w:pPr>
        <w:pStyle w:val="Nivel3"/>
        <w:numPr>
          <w:ilvl w:val="2"/>
          <w:numId w:val="24"/>
        </w:numPr>
        <w:ind w:left="709" w:firstLine="0"/>
      </w:pPr>
      <w:r>
        <w:t>A quantidade a ser servida deve estar sempre adequada, conforme a capacidade da embalagem mínima exigida para a embalagem e em conformidade com o descritivo do item.</w:t>
      </w:r>
    </w:p>
    <w:p w14:paraId="32595CBB" w14:textId="77777777" w:rsidR="00484426" w:rsidRDefault="00484426" w:rsidP="00484426">
      <w:pPr>
        <w:pStyle w:val="Nivel3"/>
        <w:numPr>
          <w:ilvl w:val="2"/>
          <w:numId w:val="24"/>
        </w:numPr>
        <w:ind w:left="709" w:firstLine="0"/>
      </w:pPr>
      <w:r>
        <w:t>Os alimentos devem estar harmoniosamente dispostos no recipiente descartável (papel alumínio ou isopor) devendo o acondicionamento preservar sua qualidade e integridade física, não sendo aceitas embalagens violadas e/ou danificadas.</w:t>
      </w:r>
    </w:p>
    <w:p w14:paraId="294736F2" w14:textId="77777777" w:rsidR="00484426" w:rsidRDefault="00484426" w:rsidP="00484426">
      <w:pPr>
        <w:pStyle w:val="Nivel2"/>
        <w:rPr>
          <w:b/>
        </w:rPr>
      </w:pPr>
      <w:r w:rsidRPr="002A2169">
        <w:rPr>
          <w:b/>
        </w:rPr>
        <w:t>Condições de entrega</w:t>
      </w:r>
    </w:p>
    <w:p w14:paraId="2C13A08E" w14:textId="77777777" w:rsidR="00484426" w:rsidRDefault="00484426" w:rsidP="00484426">
      <w:pPr>
        <w:pStyle w:val="Nivel2"/>
        <w:numPr>
          <w:ilvl w:val="1"/>
          <w:numId w:val="24"/>
        </w:numPr>
        <w:autoSpaceDE/>
        <w:autoSpaceDN/>
        <w:adjustRightInd/>
        <w:ind w:left="0" w:firstLine="0"/>
      </w:pPr>
      <w:r>
        <w:rPr>
          <w:u w:val="single"/>
        </w:rPr>
        <w:t>P</w:t>
      </w:r>
      <w:r w:rsidRPr="005903F2">
        <w:rPr>
          <w:u w:val="single"/>
        </w:rPr>
        <w:t>razo de entrega</w:t>
      </w:r>
      <w:r>
        <w:t xml:space="preserve">: Será de </w:t>
      </w:r>
      <w:r w:rsidRPr="005006E8">
        <w:rPr>
          <w:b/>
        </w:rPr>
        <w:t>05 (cinco) dias</w:t>
      </w:r>
      <w:r>
        <w:t xml:space="preserve"> após o recebimento da Nota de Empenho, de forma parcela e de acordo com a necessidade de cada Secretaria. A Secretaria requisitante informará no ato do envio da Nota de Empenho, a programação de entrega, pois normalmente as entregas de pães e marmitas são diárias, </w:t>
      </w:r>
    </w:p>
    <w:p w14:paraId="08033BBC" w14:textId="77777777" w:rsidR="00484426" w:rsidRPr="005903F2" w:rsidRDefault="00484426" w:rsidP="00484426">
      <w:pPr>
        <w:pStyle w:val="Nivel2"/>
        <w:numPr>
          <w:ilvl w:val="1"/>
          <w:numId w:val="24"/>
        </w:numPr>
        <w:autoSpaceDE/>
        <w:autoSpaceDN/>
        <w:adjustRightInd/>
        <w:ind w:left="0" w:firstLine="0"/>
      </w:pPr>
      <w:r w:rsidRPr="00CF1AB6">
        <w:rPr>
          <w:u w:val="single"/>
        </w:rPr>
        <w:t>Local de entrega</w:t>
      </w:r>
      <w:r>
        <w:t>: Predominantemente nos prédios públicos da Prefeitura de Mandaguaçu/PR (relação no Anexo I deste Termo), mas poderá ser em todo o perímetro urbano e rural do Município de Mandaguaçu, sem qualquer custo adicional. Exclusivamente para as refeições não haverá entrega sendo que os servidores se deslocarão até a Contratada que obrigatoriamente deverá ter sede no Município de Mandaguaçu, caso contrário inviabilizaria a contratação.</w:t>
      </w:r>
    </w:p>
    <w:p w14:paraId="7F174E18" w14:textId="77777777" w:rsidR="00484426" w:rsidRDefault="00484426" w:rsidP="00484426">
      <w:pPr>
        <w:pStyle w:val="Nivel2"/>
        <w:numPr>
          <w:ilvl w:val="1"/>
          <w:numId w:val="24"/>
        </w:numPr>
        <w:autoSpaceDE/>
        <w:autoSpaceDN/>
        <w:adjustRightInd/>
        <w:ind w:left="0" w:firstLine="0"/>
      </w:pPr>
      <w:r>
        <w:rPr>
          <w:u w:val="single"/>
        </w:rPr>
        <w:t>Horário de entrega</w:t>
      </w:r>
      <w:r>
        <w:t>: Predominantemente nos dias úteis das 07h30min às 11h30min e das 13h00min às 17h00min, porém dependendo da demanda poderá ser solicitada a entrega em dias e horários diferenciados, sem cobrança adicional. No caso dos pães, além das entregas diárias, na maioria dos pedidos é solicitada entrega no período da manhã e no período da tarde do mesmo dia.</w:t>
      </w:r>
    </w:p>
    <w:p w14:paraId="3C1BF4C4" w14:textId="77777777" w:rsidR="00484426" w:rsidRDefault="00484426" w:rsidP="00484426">
      <w:pPr>
        <w:pStyle w:val="Nivel2"/>
        <w:numPr>
          <w:ilvl w:val="1"/>
          <w:numId w:val="24"/>
        </w:numPr>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76EBD457" w14:textId="494DE318" w:rsidR="00887662" w:rsidRPr="004827F2" w:rsidRDefault="00484426" w:rsidP="00484426">
      <w:pPr>
        <w:spacing w:before="120"/>
        <w:jc w:val="both"/>
        <w:rPr>
          <w:color w:val="FFFFFF" w:themeColor="background1"/>
        </w:rPr>
      </w:pPr>
      <w:r w:rsidRPr="004827F2">
        <w:t xml:space="preserve"> </w:t>
      </w:r>
      <w:r w:rsidR="00887662"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rFonts w:hint="eastAsia"/>
          <w:color w:val="FFFFFF" w:themeColor="background1"/>
        </w:rPr>
      </w:pPr>
      <w:r w:rsidRPr="004827F2">
        <w:lastRenderedPageBreak/>
        <w:t xml:space="preserve">CLÁUSULA QUINTA </w:t>
      </w:r>
      <w:r>
        <w:t>–</w:t>
      </w:r>
      <w:r w:rsidRPr="004827F2">
        <w:t xml:space="preserve"> PREÇO</w:t>
      </w:r>
      <w:r>
        <w:t xml:space="preserve"> </w:t>
      </w:r>
      <w:r w:rsidRPr="004827F2">
        <w:t>(</w:t>
      </w:r>
      <w:hyperlink r:id="rId20" w:anchor="art92" w:history="1">
        <w:r w:rsidRPr="004827F2">
          <w:rPr>
            <w:rStyle w:val="Hyperlink"/>
          </w:rPr>
          <w:t>art. 92, V)</w:t>
        </w:r>
      </w:hyperlink>
    </w:p>
    <w:p w14:paraId="448D0318" w14:textId="2B15E860"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por 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 perfazendo o valor total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1">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550D1028" w:rsidR="00887662" w:rsidRPr="006F39C1" w:rsidRDefault="00174BCC" w:rsidP="00174BCC">
      <w:pPr>
        <w:pStyle w:val="Nivel2"/>
        <w:autoSpaceDE/>
        <w:autoSpaceDN/>
        <w:adjustRightInd/>
        <w:spacing w:after="288"/>
        <w:rPr>
          <w:highlight w:val="yellow"/>
        </w:rPr>
      </w:pPr>
      <w:r>
        <w:t>7.1.</w:t>
      </w:r>
      <w:r w:rsidR="00887662" w:rsidRPr="004827F2">
        <w:t xml:space="preserve">Os preços inicialmente contratados são fixos e irreajustáveis no prazo de um ano contado da data do orçamento estimado, em </w:t>
      </w:r>
      <w:r>
        <w:t>10/06/2024.</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lastRenderedPageBreak/>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361432C2"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da Advocacia-Geral da União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2"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lastRenderedPageBreak/>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3"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4"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5"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lastRenderedPageBreak/>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7"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8"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2D0015">
          <w:rPr>
            <w:rStyle w:val="Hyperlink"/>
            <w:rFonts w:ascii="Arial" w:eastAsia="Arial" w:hAnsi="Arial" w:cs="Arial"/>
            <w:color w:val="auto"/>
            <w:sz w:val="20"/>
            <w:szCs w:val="20"/>
          </w:rPr>
          <w:t xml:space="preserve">art. 156, §2º, da </w:t>
        </w:r>
        <w:bookmarkStart w:id="42" w:name="_Hlk114504069"/>
        <w:r w:rsidRPr="002D0015">
          <w:rPr>
            <w:rStyle w:val="Hyperlink"/>
            <w:rFonts w:ascii="Arial" w:eastAsia="Arial" w:hAnsi="Arial" w:cs="Arial"/>
            <w:color w:val="auto"/>
            <w:sz w:val="20"/>
            <w:szCs w:val="20"/>
          </w:rPr>
          <w:t>Lei nº 14.133, de 2021</w:t>
        </w:r>
        <w:bookmarkEnd w:id="42"/>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4º A aplicação de multa moratória não impedirá que a Administração a converta em compensatória e promova a extinção unilateral do contrato com a aplicação cumulada de outras sanções previstas na Lei </w:t>
      </w:r>
      <w:r w:rsidRPr="00D52397">
        <w:rPr>
          <w:rFonts w:ascii="Arial" w:eastAsia="Arial" w:hAnsi="Arial" w:cs="Arial"/>
          <w:sz w:val="20"/>
          <w:szCs w:val="20"/>
        </w:rPr>
        <w:lastRenderedPageBreak/>
        <w:t>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2"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3"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4"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3" w:name="_Hlk78351618"/>
      <w:bookmarkEnd w:id="43"/>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6"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7"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8"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39"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0"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w:t>
      </w:r>
      <w:r w:rsidR="00887662" w:rsidRPr="004827F2">
        <w:lastRenderedPageBreak/>
        <w:t>Empresas Punidas (Cnep), instituídos no âmbito do Poder Executivo Federal. (</w:t>
      </w:r>
      <w:hyperlink r:id="rId42"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3"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4"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5"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6"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7"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 xml:space="preserve">O contrato poderá ser extinto caso se constate que o contratado mantém vínculo de natureza técnica, comercial, econômica, financeira, trabalhista ou civil com dirigente do órgão ou entidade contratante ou com </w:t>
      </w:r>
      <w:r w:rsidR="00887662" w:rsidRPr="00823CF9">
        <w:lastRenderedPageBreak/>
        <w:t>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DÉCIMA TERCEIRA – DOTAÇÃO ORÇAMENTÁRIA (</w:t>
      </w:r>
      <w:hyperlink r:id="rId48" w:anchor="art92" w:history="1">
        <w:r w:rsidRPr="007C65C9">
          <w:rPr>
            <w:rStyle w:val="Hyperlink"/>
          </w:rPr>
          <w:t>art. 92, VIII</w:t>
        </w:r>
      </w:hyperlink>
      <w:r w:rsidRPr="004827F2">
        <w:t>)</w:t>
      </w:r>
    </w:p>
    <w:p w14:paraId="3EE5470A" w14:textId="416C1FEB"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6C11405A" w14:textId="6CDEAF8F" w:rsidR="00484426" w:rsidRDefault="00484426" w:rsidP="00823CF9">
      <w:pPr>
        <w:suppressAutoHyphens w:val="0"/>
        <w:ind w:left="716"/>
        <w:jc w:val="both"/>
        <w:rPr>
          <w:rFonts w:ascii="Arial" w:hAnsi="Arial" w:cs="Arial"/>
          <w:sz w:val="20"/>
          <w:szCs w:val="20"/>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484426" w:rsidRPr="00DC5AB9" w14:paraId="6B896BB1" w14:textId="77777777" w:rsidTr="00A90759">
        <w:trPr>
          <w:trHeight w:val="283"/>
          <w:jc w:val="center"/>
        </w:trPr>
        <w:tc>
          <w:tcPr>
            <w:tcW w:w="1172" w:type="dxa"/>
            <w:tcBorders>
              <w:bottom w:val="single" w:sz="4" w:space="0" w:color="auto"/>
            </w:tcBorders>
            <w:shd w:val="clear" w:color="auto" w:fill="000000"/>
          </w:tcPr>
          <w:p w14:paraId="71179D6B" w14:textId="77777777" w:rsidR="00484426" w:rsidRDefault="00484426" w:rsidP="00A90759">
            <w:pPr>
              <w:jc w:val="center"/>
              <w:rPr>
                <w:rFonts w:ascii="Arial" w:hAnsi="Arial" w:cs="Arial"/>
                <w:b/>
                <w:color w:val="FFFFFF"/>
                <w:sz w:val="20"/>
                <w:szCs w:val="20"/>
              </w:rPr>
            </w:pPr>
            <w:r w:rsidRPr="00DC5AB9">
              <w:rPr>
                <w:rFonts w:ascii="Arial" w:hAnsi="Arial" w:cs="Arial"/>
                <w:b/>
                <w:color w:val="FFFFFF"/>
                <w:sz w:val="20"/>
                <w:szCs w:val="20"/>
              </w:rPr>
              <w:t>DESPESA</w:t>
            </w:r>
          </w:p>
          <w:p w14:paraId="31FEFB00" w14:textId="77777777" w:rsidR="00484426" w:rsidRPr="00DC5AB9" w:rsidRDefault="00484426" w:rsidP="00A90759">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DEFF369" w14:textId="77777777" w:rsidR="00484426" w:rsidRPr="00DC5AB9" w:rsidRDefault="00484426" w:rsidP="00A90759">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1959D6C4" w14:textId="77777777" w:rsidR="00484426" w:rsidRPr="00DC5AB9" w:rsidRDefault="00484426" w:rsidP="00A90759">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2690EBF4" w14:textId="77777777" w:rsidR="00484426" w:rsidRPr="00DC5AB9" w:rsidRDefault="00484426" w:rsidP="00A90759">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20B8C5CF" w14:textId="77777777" w:rsidR="00484426" w:rsidRPr="00DC5AB9" w:rsidRDefault="00484426" w:rsidP="00A90759">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84426" w:rsidRPr="00DC5AB9" w14:paraId="21C59044" w14:textId="77777777" w:rsidTr="00A90759">
        <w:trPr>
          <w:trHeight w:val="283"/>
          <w:jc w:val="center"/>
        </w:trPr>
        <w:tc>
          <w:tcPr>
            <w:tcW w:w="1172" w:type="dxa"/>
            <w:tcBorders>
              <w:top w:val="single" w:sz="4" w:space="0" w:color="auto"/>
            </w:tcBorders>
            <w:shd w:val="clear" w:color="auto" w:fill="auto"/>
          </w:tcPr>
          <w:p w14:paraId="11F548CF"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09F6E91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0581009"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D6C0176"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380DDB1"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84426" w:rsidRPr="00DC5AB9" w14:paraId="0258997C" w14:textId="77777777" w:rsidTr="00A90759">
        <w:trPr>
          <w:trHeight w:val="283"/>
          <w:jc w:val="center"/>
        </w:trPr>
        <w:tc>
          <w:tcPr>
            <w:tcW w:w="1172" w:type="dxa"/>
            <w:tcBorders>
              <w:top w:val="single" w:sz="4" w:space="0" w:color="auto"/>
            </w:tcBorders>
            <w:shd w:val="clear" w:color="auto" w:fill="auto"/>
          </w:tcPr>
          <w:p w14:paraId="333C46B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2A709A71"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CE1A5FC"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7A99295"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F693664"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84426" w:rsidRPr="00DC5AB9" w14:paraId="11EB06D2" w14:textId="77777777" w:rsidTr="00A90759">
        <w:trPr>
          <w:trHeight w:val="283"/>
          <w:jc w:val="center"/>
        </w:trPr>
        <w:tc>
          <w:tcPr>
            <w:tcW w:w="1172" w:type="dxa"/>
            <w:tcBorders>
              <w:top w:val="single" w:sz="4" w:space="0" w:color="auto"/>
            </w:tcBorders>
            <w:shd w:val="clear" w:color="auto" w:fill="auto"/>
          </w:tcPr>
          <w:p w14:paraId="1C04E6F7"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31D5F1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8D49E5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FCA3111"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AC92706"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84426" w:rsidRPr="00DC5AB9" w14:paraId="6F671921" w14:textId="77777777" w:rsidTr="00A90759">
        <w:trPr>
          <w:trHeight w:val="283"/>
          <w:jc w:val="center"/>
        </w:trPr>
        <w:tc>
          <w:tcPr>
            <w:tcW w:w="1172" w:type="dxa"/>
            <w:tcBorders>
              <w:top w:val="single" w:sz="4" w:space="0" w:color="auto"/>
            </w:tcBorders>
            <w:shd w:val="clear" w:color="auto" w:fill="auto"/>
          </w:tcPr>
          <w:p w14:paraId="007160AA"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1895F9FB"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CA3C9B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427DFA96"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760315C5"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84426" w:rsidRPr="00DC5AB9" w14:paraId="4B055FA6" w14:textId="77777777" w:rsidTr="00A90759">
        <w:trPr>
          <w:trHeight w:val="283"/>
          <w:jc w:val="center"/>
        </w:trPr>
        <w:tc>
          <w:tcPr>
            <w:tcW w:w="1172" w:type="dxa"/>
            <w:tcBorders>
              <w:top w:val="single" w:sz="4" w:space="0" w:color="auto"/>
            </w:tcBorders>
            <w:shd w:val="clear" w:color="auto" w:fill="auto"/>
          </w:tcPr>
          <w:p w14:paraId="613BFCD9"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560066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E22A4E"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27DD578"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30731BFC"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84426" w:rsidRPr="00DC5AB9" w14:paraId="31B4AFEF" w14:textId="77777777" w:rsidTr="00A90759">
        <w:trPr>
          <w:trHeight w:val="283"/>
          <w:jc w:val="center"/>
        </w:trPr>
        <w:tc>
          <w:tcPr>
            <w:tcW w:w="1172" w:type="dxa"/>
            <w:tcBorders>
              <w:top w:val="single" w:sz="4" w:space="0" w:color="auto"/>
            </w:tcBorders>
            <w:shd w:val="clear" w:color="auto" w:fill="auto"/>
          </w:tcPr>
          <w:p w14:paraId="283350A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3A8E47D"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1526B8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21F2CA0B"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7A3DD8D7"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84426" w:rsidRPr="00DC5AB9" w14:paraId="12C0D569" w14:textId="77777777" w:rsidTr="00A90759">
        <w:trPr>
          <w:trHeight w:val="283"/>
          <w:jc w:val="center"/>
        </w:trPr>
        <w:tc>
          <w:tcPr>
            <w:tcW w:w="1172" w:type="dxa"/>
            <w:tcBorders>
              <w:top w:val="single" w:sz="4" w:space="0" w:color="auto"/>
            </w:tcBorders>
            <w:shd w:val="clear" w:color="auto" w:fill="auto"/>
          </w:tcPr>
          <w:p w14:paraId="7BCE392A"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3173FC31"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99EA80F"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6A2337E"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79E6620"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84426" w:rsidRPr="00DC5AB9" w14:paraId="6F0044D5" w14:textId="77777777" w:rsidTr="00A90759">
        <w:trPr>
          <w:trHeight w:val="283"/>
          <w:jc w:val="center"/>
        </w:trPr>
        <w:tc>
          <w:tcPr>
            <w:tcW w:w="1172" w:type="dxa"/>
            <w:tcBorders>
              <w:top w:val="single" w:sz="4" w:space="0" w:color="auto"/>
            </w:tcBorders>
            <w:shd w:val="clear" w:color="auto" w:fill="auto"/>
          </w:tcPr>
          <w:p w14:paraId="0AC7D35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2F02B0C7"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44A0C8"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4D8CE02"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C63E2CB"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84426" w:rsidRPr="00DC5AB9" w14:paraId="67718553" w14:textId="77777777" w:rsidTr="00A90759">
        <w:trPr>
          <w:trHeight w:val="283"/>
          <w:jc w:val="center"/>
        </w:trPr>
        <w:tc>
          <w:tcPr>
            <w:tcW w:w="1172" w:type="dxa"/>
            <w:tcBorders>
              <w:top w:val="single" w:sz="4" w:space="0" w:color="auto"/>
            </w:tcBorders>
            <w:shd w:val="clear" w:color="auto" w:fill="auto"/>
          </w:tcPr>
          <w:p w14:paraId="785D9D5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3A69ACC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155118"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63D4A530"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6FD2075E"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84426" w:rsidRPr="00DC5AB9" w14:paraId="0B25BCF0" w14:textId="77777777" w:rsidTr="00A90759">
        <w:trPr>
          <w:trHeight w:val="283"/>
          <w:jc w:val="center"/>
        </w:trPr>
        <w:tc>
          <w:tcPr>
            <w:tcW w:w="1172" w:type="dxa"/>
            <w:tcBorders>
              <w:top w:val="single" w:sz="4" w:space="0" w:color="auto"/>
            </w:tcBorders>
            <w:shd w:val="clear" w:color="auto" w:fill="auto"/>
          </w:tcPr>
          <w:p w14:paraId="0914BBD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7B75DB4C"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36AF069"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6895EB72"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5A7665A1"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84426" w:rsidRPr="00DC5AB9" w14:paraId="4C6567D2" w14:textId="77777777" w:rsidTr="00A90759">
        <w:trPr>
          <w:trHeight w:val="283"/>
          <w:jc w:val="center"/>
        </w:trPr>
        <w:tc>
          <w:tcPr>
            <w:tcW w:w="1172" w:type="dxa"/>
            <w:tcBorders>
              <w:top w:val="single" w:sz="4" w:space="0" w:color="auto"/>
            </w:tcBorders>
            <w:shd w:val="clear" w:color="auto" w:fill="auto"/>
          </w:tcPr>
          <w:p w14:paraId="41CE08CC"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18344A23"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90CD3E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6C29ADFD"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1604ACC9"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84426" w:rsidRPr="00DC5AB9" w14:paraId="6EE276CC" w14:textId="77777777" w:rsidTr="00A90759">
        <w:trPr>
          <w:trHeight w:val="283"/>
          <w:jc w:val="center"/>
        </w:trPr>
        <w:tc>
          <w:tcPr>
            <w:tcW w:w="1172" w:type="dxa"/>
            <w:tcBorders>
              <w:top w:val="single" w:sz="4" w:space="0" w:color="auto"/>
            </w:tcBorders>
            <w:shd w:val="clear" w:color="auto" w:fill="auto"/>
          </w:tcPr>
          <w:p w14:paraId="694CC418"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410BC0A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AE9E09D"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795AD819"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2D213B08"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84426" w:rsidRPr="00DC5AB9" w14:paraId="2F730CFA" w14:textId="77777777" w:rsidTr="00A90759">
        <w:trPr>
          <w:trHeight w:val="283"/>
          <w:jc w:val="center"/>
        </w:trPr>
        <w:tc>
          <w:tcPr>
            <w:tcW w:w="1172" w:type="dxa"/>
            <w:tcBorders>
              <w:top w:val="single" w:sz="4" w:space="0" w:color="auto"/>
            </w:tcBorders>
            <w:shd w:val="clear" w:color="auto" w:fill="auto"/>
          </w:tcPr>
          <w:p w14:paraId="00F46899"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3B5D6C0E"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A0730F4"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0EDB3BE"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A155537"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84426" w:rsidRPr="00DC5AB9" w14:paraId="30BE3E73" w14:textId="77777777" w:rsidTr="00A90759">
        <w:trPr>
          <w:trHeight w:val="283"/>
          <w:jc w:val="center"/>
        </w:trPr>
        <w:tc>
          <w:tcPr>
            <w:tcW w:w="1172" w:type="dxa"/>
            <w:tcBorders>
              <w:top w:val="single" w:sz="4" w:space="0" w:color="auto"/>
            </w:tcBorders>
            <w:shd w:val="clear" w:color="auto" w:fill="auto"/>
          </w:tcPr>
          <w:p w14:paraId="6BC59F2B"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17783859"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A166E64"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995FE25"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A43A92F"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84426" w:rsidRPr="00DC5AB9" w14:paraId="59A18877" w14:textId="77777777" w:rsidTr="00A90759">
        <w:trPr>
          <w:trHeight w:val="283"/>
          <w:jc w:val="center"/>
        </w:trPr>
        <w:tc>
          <w:tcPr>
            <w:tcW w:w="1172" w:type="dxa"/>
            <w:tcBorders>
              <w:top w:val="single" w:sz="4" w:space="0" w:color="auto"/>
            </w:tcBorders>
            <w:shd w:val="clear" w:color="auto" w:fill="auto"/>
          </w:tcPr>
          <w:p w14:paraId="0D6E9B78"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674F0E54"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EE58E2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78B1548"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DBC3DF4"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84426" w:rsidRPr="00DC5AB9" w14:paraId="2A6B088E" w14:textId="77777777" w:rsidTr="00A90759">
        <w:trPr>
          <w:trHeight w:val="283"/>
          <w:jc w:val="center"/>
        </w:trPr>
        <w:tc>
          <w:tcPr>
            <w:tcW w:w="1172" w:type="dxa"/>
            <w:tcBorders>
              <w:top w:val="single" w:sz="4" w:space="0" w:color="auto"/>
            </w:tcBorders>
            <w:shd w:val="clear" w:color="auto" w:fill="auto"/>
          </w:tcPr>
          <w:p w14:paraId="24FD1A5E"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1CE95986"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F1C273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61887E0"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62166A0"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84426" w:rsidRPr="00DC5AB9" w14:paraId="7BED58FC" w14:textId="77777777" w:rsidTr="00A90759">
        <w:trPr>
          <w:trHeight w:val="283"/>
          <w:jc w:val="center"/>
        </w:trPr>
        <w:tc>
          <w:tcPr>
            <w:tcW w:w="1172" w:type="dxa"/>
            <w:tcBorders>
              <w:top w:val="single" w:sz="4" w:space="0" w:color="auto"/>
            </w:tcBorders>
            <w:shd w:val="clear" w:color="auto" w:fill="auto"/>
          </w:tcPr>
          <w:p w14:paraId="6733EFCC"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4E83588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E6F5DA"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A726D61"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2DB237E"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84426" w:rsidRPr="00DC5AB9" w14:paraId="6CFB14C0" w14:textId="77777777" w:rsidTr="00A90759">
        <w:trPr>
          <w:trHeight w:val="283"/>
          <w:jc w:val="center"/>
        </w:trPr>
        <w:tc>
          <w:tcPr>
            <w:tcW w:w="1172" w:type="dxa"/>
            <w:tcBorders>
              <w:top w:val="single" w:sz="4" w:space="0" w:color="auto"/>
            </w:tcBorders>
            <w:shd w:val="clear" w:color="auto" w:fill="auto"/>
          </w:tcPr>
          <w:p w14:paraId="5B7BAEEF"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32F2FC8A"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ECEFB52"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58C53AD"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372FA5B"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84426" w:rsidRPr="00DC5AB9" w14:paraId="3F9E23CA" w14:textId="77777777" w:rsidTr="00A90759">
        <w:trPr>
          <w:trHeight w:val="283"/>
          <w:jc w:val="center"/>
        </w:trPr>
        <w:tc>
          <w:tcPr>
            <w:tcW w:w="1172" w:type="dxa"/>
            <w:tcBorders>
              <w:top w:val="single" w:sz="4" w:space="0" w:color="auto"/>
            </w:tcBorders>
            <w:shd w:val="clear" w:color="auto" w:fill="auto"/>
          </w:tcPr>
          <w:p w14:paraId="7758039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068E5275"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CFE189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B011FC8"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52D22D5"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484426" w:rsidRPr="00DC5AB9" w14:paraId="07AB5E24" w14:textId="77777777" w:rsidTr="00A90759">
        <w:trPr>
          <w:trHeight w:val="283"/>
          <w:jc w:val="center"/>
        </w:trPr>
        <w:tc>
          <w:tcPr>
            <w:tcW w:w="1172" w:type="dxa"/>
            <w:tcBorders>
              <w:top w:val="single" w:sz="4" w:space="0" w:color="auto"/>
            </w:tcBorders>
            <w:shd w:val="clear" w:color="auto" w:fill="auto"/>
          </w:tcPr>
          <w:p w14:paraId="30CFD121"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F96A32D"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0FEB410" w14:textId="77777777" w:rsidR="00484426" w:rsidRPr="00DC5AB9" w:rsidRDefault="00484426" w:rsidP="00A90759">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64EA4EE"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219ED25" w14:textId="77777777" w:rsidR="00484426" w:rsidRPr="00DC5AB9" w:rsidRDefault="00484426" w:rsidP="00A90759">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770772A" w14:textId="77777777" w:rsidR="00484426" w:rsidRDefault="00484426" w:rsidP="00823CF9">
      <w:pPr>
        <w:suppressAutoHyphens w:val="0"/>
        <w:ind w:left="716"/>
        <w:jc w:val="both"/>
        <w:rPr>
          <w:rFonts w:ascii="Arial" w:hAnsi="Arial" w:cs="Arial"/>
          <w:sz w:val="20"/>
          <w:szCs w:val="20"/>
        </w:rPr>
      </w:pPr>
    </w:p>
    <w:p w14:paraId="4949085C" w14:textId="15AA0AE4"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49"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0"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1"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lastRenderedPageBreak/>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2"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3"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4" w:anchor="art8§2" w:history="1">
        <w:r w:rsidR="00887662" w:rsidRPr="007C65C9">
          <w:rPr>
            <w:rStyle w:val="Hyperlink"/>
          </w:rPr>
          <w:t>art. 8º, §2º, da Lei n. 12.527, de 2011</w:t>
        </w:r>
      </w:hyperlink>
      <w:r w:rsidR="00887662" w:rsidRPr="007C65C9">
        <w:t xml:space="preserve">, c/c </w:t>
      </w:r>
      <w:hyperlink r:id="rId55"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6"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7"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3C9A58A3" w14:textId="44864D22" w:rsidR="00EC0064" w:rsidRDefault="00887662" w:rsidP="00D736BA">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39"/>
    </w:p>
    <w:p w14:paraId="749C762D" w14:textId="77777777" w:rsidR="00484426" w:rsidRDefault="00484426" w:rsidP="002738C0">
      <w:pPr>
        <w:jc w:val="center"/>
        <w:rPr>
          <w:rFonts w:ascii="Arial" w:hAnsi="Arial" w:cs="Arial"/>
          <w:b/>
          <w:sz w:val="18"/>
          <w:szCs w:val="18"/>
        </w:rPr>
      </w:pPr>
    </w:p>
    <w:p w14:paraId="7BCEDB16" w14:textId="77777777" w:rsidR="00484426" w:rsidRDefault="00484426" w:rsidP="002738C0">
      <w:pPr>
        <w:jc w:val="center"/>
        <w:rPr>
          <w:rFonts w:ascii="Arial" w:hAnsi="Arial" w:cs="Arial"/>
          <w:b/>
          <w:sz w:val="18"/>
          <w:szCs w:val="18"/>
        </w:rPr>
      </w:pPr>
    </w:p>
    <w:p w14:paraId="2D134254" w14:textId="77777777" w:rsidR="00484426" w:rsidRDefault="00484426" w:rsidP="002738C0">
      <w:pPr>
        <w:jc w:val="center"/>
        <w:rPr>
          <w:rFonts w:ascii="Arial" w:hAnsi="Arial" w:cs="Arial"/>
          <w:b/>
          <w:sz w:val="18"/>
          <w:szCs w:val="18"/>
        </w:rPr>
      </w:pPr>
    </w:p>
    <w:p w14:paraId="132D1E1B" w14:textId="77777777" w:rsidR="00484426" w:rsidRDefault="00484426" w:rsidP="002738C0">
      <w:pPr>
        <w:jc w:val="center"/>
        <w:rPr>
          <w:rFonts w:ascii="Arial" w:hAnsi="Arial" w:cs="Arial"/>
          <w:b/>
          <w:sz w:val="18"/>
          <w:szCs w:val="18"/>
        </w:rPr>
      </w:pPr>
    </w:p>
    <w:p w14:paraId="2CBD8BD2" w14:textId="77777777" w:rsidR="00484426" w:rsidRDefault="00484426" w:rsidP="002738C0">
      <w:pPr>
        <w:jc w:val="center"/>
        <w:rPr>
          <w:rFonts w:ascii="Arial" w:hAnsi="Arial" w:cs="Arial"/>
          <w:b/>
          <w:sz w:val="18"/>
          <w:szCs w:val="18"/>
        </w:rPr>
      </w:pPr>
    </w:p>
    <w:p w14:paraId="53025995" w14:textId="77777777" w:rsidR="00484426" w:rsidRDefault="00484426" w:rsidP="002738C0">
      <w:pPr>
        <w:jc w:val="center"/>
        <w:rPr>
          <w:rFonts w:ascii="Arial" w:hAnsi="Arial" w:cs="Arial"/>
          <w:b/>
          <w:sz w:val="18"/>
          <w:szCs w:val="18"/>
        </w:rPr>
      </w:pPr>
    </w:p>
    <w:p w14:paraId="01845B21" w14:textId="77777777" w:rsidR="00484426" w:rsidRDefault="00484426" w:rsidP="002738C0">
      <w:pPr>
        <w:jc w:val="center"/>
        <w:rPr>
          <w:rFonts w:ascii="Arial" w:hAnsi="Arial" w:cs="Arial"/>
          <w:b/>
          <w:sz w:val="18"/>
          <w:szCs w:val="18"/>
        </w:rPr>
      </w:pPr>
    </w:p>
    <w:p w14:paraId="5B511437" w14:textId="77777777" w:rsidR="00484426" w:rsidRDefault="00484426" w:rsidP="002738C0">
      <w:pPr>
        <w:jc w:val="center"/>
        <w:rPr>
          <w:rFonts w:ascii="Arial" w:hAnsi="Arial" w:cs="Arial"/>
          <w:b/>
          <w:sz w:val="18"/>
          <w:szCs w:val="18"/>
        </w:rPr>
      </w:pPr>
    </w:p>
    <w:p w14:paraId="0DCBF78B" w14:textId="77777777" w:rsidR="00484426" w:rsidRDefault="00484426" w:rsidP="002738C0">
      <w:pPr>
        <w:jc w:val="center"/>
        <w:rPr>
          <w:rFonts w:ascii="Arial" w:hAnsi="Arial" w:cs="Arial"/>
          <w:b/>
          <w:sz w:val="18"/>
          <w:szCs w:val="18"/>
        </w:rPr>
      </w:pPr>
    </w:p>
    <w:p w14:paraId="22CD88EF" w14:textId="77777777" w:rsidR="00484426" w:rsidRDefault="00484426" w:rsidP="002738C0">
      <w:pPr>
        <w:jc w:val="center"/>
        <w:rPr>
          <w:rFonts w:ascii="Arial" w:hAnsi="Arial" w:cs="Arial"/>
          <w:b/>
          <w:sz w:val="18"/>
          <w:szCs w:val="18"/>
        </w:rPr>
      </w:pPr>
    </w:p>
    <w:p w14:paraId="3BAD0E64" w14:textId="77777777" w:rsidR="00484426" w:rsidRDefault="00484426" w:rsidP="002738C0">
      <w:pPr>
        <w:jc w:val="center"/>
        <w:rPr>
          <w:rFonts w:ascii="Arial" w:hAnsi="Arial" w:cs="Arial"/>
          <w:b/>
          <w:sz w:val="18"/>
          <w:szCs w:val="18"/>
        </w:rPr>
      </w:pPr>
    </w:p>
    <w:p w14:paraId="248EF1CA" w14:textId="77777777" w:rsidR="00484426" w:rsidRDefault="00484426" w:rsidP="002738C0">
      <w:pPr>
        <w:jc w:val="center"/>
        <w:rPr>
          <w:rFonts w:ascii="Arial" w:hAnsi="Arial" w:cs="Arial"/>
          <w:b/>
          <w:sz w:val="18"/>
          <w:szCs w:val="18"/>
        </w:rPr>
      </w:pPr>
    </w:p>
    <w:p w14:paraId="67C78350" w14:textId="77777777" w:rsidR="00484426" w:rsidRDefault="00484426" w:rsidP="002738C0">
      <w:pPr>
        <w:jc w:val="center"/>
        <w:rPr>
          <w:rFonts w:ascii="Arial" w:hAnsi="Arial" w:cs="Arial"/>
          <w:b/>
          <w:sz w:val="18"/>
          <w:szCs w:val="18"/>
        </w:rPr>
      </w:pPr>
    </w:p>
    <w:p w14:paraId="2B161D66" w14:textId="77777777" w:rsidR="00484426" w:rsidRDefault="00484426" w:rsidP="002738C0">
      <w:pPr>
        <w:jc w:val="center"/>
        <w:rPr>
          <w:rFonts w:ascii="Arial" w:hAnsi="Arial" w:cs="Arial"/>
          <w:b/>
          <w:sz w:val="18"/>
          <w:szCs w:val="18"/>
        </w:rPr>
      </w:pPr>
    </w:p>
    <w:p w14:paraId="7B87C253" w14:textId="5E816CEF"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B0143E">
        <w:rPr>
          <w:rFonts w:ascii="Arial" w:hAnsi="Arial" w:cs="Arial"/>
          <w:b/>
          <w:sz w:val="18"/>
          <w:szCs w:val="18"/>
        </w:rPr>
        <w:t>19</w:t>
      </w:r>
      <w:r>
        <w:rPr>
          <w:rFonts w:ascii="Arial" w:hAnsi="Arial" w:cs="Arial"/>
          <w:b/>
          <w:sz w:val="18"/>
          <w:szCs w:val="18"/>
        </w:rPr>
        <w:t>/2024 -</w:t>
      </w:r>
      <w:r w:rsidRPr="00342F0E">
        <w:rPr>
          <w:rFonts w:ascii="Arial" w:hAnsi="Arial" w:cs="Arial"/>
          <w:b/>
          <w:sz w:val="18"/>
          <w:szCs w:val="18"/>
        </w:rPr>
        <w:t xml:space="preserve"> (RP)</w:t>
      </w:r>
    </w:p>
    <w:p w14:paraId="2236EACE" w14:textId="024F042A"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B0143E">
        <w:rPr>
          <w:rFonts w:ascii="Arial" w:hAnsi="Arial" w:cs="Arial"/>
          <w:b/>
          <w:sz w:val="18"/>
          <w:szCs w:val="18"/>
        </w:rPr>
        <w:t>116</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POR ITEM;</w:t>
      </w:r>
    </w:p>
    <w:p w14:paraId="5768327C" w14:textId="308F9B27"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2B5E29" w:rsidRPr="00934F11">
        <w:rPr>
          <w:rFonts w:ascii="Arial" w:hAnsi="Arial" w:cs="Arial"/>
          <w:sz w:val="20"/>
        </w:rPr>
        <w:t>R</w:t>
      </w:r>
      <w:r w:rsidR="00EC0064" w:rsidRPr="00934F11">
        <w:rPr>
          <w:rFonts w:ascii="Arial" w:hAnsi="Arial" w:cs="Arial"/>
          <w:sz w:val="20"/>
        </w:rPr>
        <w:t xml:space="preserve">egistro de preços </w:t>
      </w:r>
      <w:r w:rsidR="00484426" w:rsidRPr="00934F11">
        <w:rPr>
          <w:rFonts w:ascii="Arial" w:hAnsi="Arial" w:cs="Arial"/>
          <w:sz w:val="20"/>
        </w:rPr>
        <w:t>para futura aquisição parcelada de pão francês e pão de leite, marmitas, lanches e refeições para os eventos e atendimento das necessidades de todas as Secretarias Municipais</w:t>
      </w:r>
      <w:r w:rsidRPr="00934F11">
        <w:rPr>
          <w:rFonts w:ascii="Arial" w:hAnsi="Arial" w:cs="Arial"/>
          <w:sz w:val="20"/>
        </w:rPr>
        <w:t xml:space="preserve">. </w:t>
      </w:r>
    </w:p>
    <w:p w14:paraId="0C054275" w14:textId="4BE3286B"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934F11" w:rsidRPr="00934F11">
        <w:rPr>
          <w:rFonts w:ascii="Arial" w:hAnsi="Arial" w:cs="Arial"/>
          <w:bCs/>
          <w:sz w:val="20"/>
          <w:szCs w:val="20"/>
        </w:rPr>
        <w:t>R$ 972.753,80</w:t>
      </w:r>
      <w:r w:rsidR="00934F11" w:rsidRPr="00934F11">
        <w:rPr>
          <w:rFonts w:ascii="Arial" w:hAnsi="Arial" w:cs="Arial"/>
          <w:sz w:val="20"/>
          <w:szCs w:val="20"/>
        </w:rPr>
        <w:t xml:space="preserve"> </w:t>
      </w:r>
      <w:r w:rsidR="00934F11" w:rsidRPr="00934F11">
        <w:rPr>
          <w:rFonts w:ascii="Arial" w:hAnsi="Arial" w:cs="Arial"/>
          <w:i/>
          <w:iCs/>
          <w:sz w:val="20"/>
          <w:szCs w:val="20"/>
        </w:rPr>
        <w:t>(novecentos e setenta e dois mil, setecentos e cinquenta e três reais e oitenta centavos)</w:t>
      </w:r>
      <w:r w:rsidR="00B520EB" w:rsidRPr="00934F11">
        <w:rPr>
          <w:rFonts w:ascii="Arial" w:hAnsi="Arial" w:cs="Arial"/>
          <w:sz w:val="20"/>
          <w:szCs w:val="20"/>
        </w:rPr>
        <w:t xml:space="preserve">. </w:t>
      </w:r>
    </w:p>
    <w:p w14:paraId="7C3107ED" w14:textId="2446A1BD"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Data e Horário do termino do recebimento das propostas das empresas, até às 09:00 horas do dia </w:t>
      </w:r>
      <w:r w:rsidR="00B0143E">
        <w:rPr>
          <w:rFonts w:ascii="Arial" w:hAnsi="Arial" w:cs="Arial"/>
          <w:sz w:val="20"/>
          <w:szCs w:val="20"/>
        </w:rPr>
        <w:t>25</w:t>
      </w:r>
      <w:r w:rsidR="00AC1A1C" w:rsidRPr="00934F11">
        <w:rPr>
          <w:rFonts w:ascii="Arial" w:hAnsi="Arial" w:cs="Arial"/>
          <w:sz w:val="20"/>
          <w:szCs w:val="20"/>
        </w:rPr>
        <w:t>/07/2024</w:t>
      </w:r>
      <w:r w:rsidR="00A02746" w:rsidRPr="00934F11">
        <w:rPr>
          <w:rFonts w:ascii="Arial" w:hAnsi="Arial" w:cs="Arial"/>
          <w:sz w:val="20"/>
          <w:szCs w:val="20"/>
        </w:rPr>
        <w:t>;</w:t>
      </w:r>
    </w:p>
    <w:p w14:paraId="000A08DC" w14:textId="3631CA2E"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B0143E">
        <w:rPr>
          <w:rFonts w:ascii="Arial" w:hAnsi="Arial" w:cs="Arial"/>
          <w:sz w:val="20"/>
          <w:szCs w:val="20"/>
        </w:rPr>
        <w:t>25</w:t>
      </w:r>
      <w:r w:rsidR="00AC1A1C" w:rsidRPr="00934F11">
        <w:rPr>
          <w:rFonts w:ascii="Arial" w:hAnsi="Arial" w:cs="Arial"/>
          <w:sz w:val="20"/>
          <w:szCs w:val="20"/>
        </w:rPr>
        <w:t>/07/2024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8"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4C6A8C86"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934F11" w:rsidRPr="00934F11">
        <w:rPr>
          <w:rFonts w:ascii="Arial" w:hAnsi="Arial" w:cs="Arial"/>
          <w:sz w:val="20"/>
          <w:szCs w:val="20"/>
        </w:rPr>
        <w:t>08</w:t>
      </w:r>
      <w:r w:rsidRPr="00934F11">
        <w:rPr>
          <w:rFonts w:ascii="Arial" w:hAnsi="Arial" w:cs="Arial"/>
          <w:sz w:val="20"/>
          <w:szCs w:val="20"/>
        </w:rPr>
        <w:t xml:space="preserve"> de </w:t>
      </w:r>
      <w:r w:rsidR="00B520EB" w:rsidRPr="00934F11">
        <w:rPr>
          <w:rFonts w:ascii="Arial" w:hAnsi="Arial" w:cs="Arial"/>
          <w:sz w:val="20"/>
          <w:szCs w:val="20"/>
        </w:rPr>
        <w:t>ju</w:t>
      </w:r>
      <w:r w:rsidR="00934F11" w:rsidRPr="00934F11">
        <w:rPr>
          <w:rFonts w:ascii="Arial" w:hAnsi="Arial" w:cs="Arial"/>
          <w:sz w:val="20"/>
          <w:szCs w:val="20"/>
        </w:rPr>
        <w:t>l</w:t>
      </w:r>
      <w:r w:rsidR="00B520EB" w:rsidRPr="00934F11">
        <w:rPr>
          <w:rFonts w:ascii="Arial" w:hAnsi="Arial" w:cs="Arial"/>
          <w:sz w:val="20"/>
          <w:szCs w:val="20"/>
        </w:rPr>
        <w:t>ho</w:t>
      </w:r>
      <w:r w:rsidR="00B546A1" w:rsidRPr="00934F11">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9"/>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4226" w14:textId="77777777" w:rsidR="00DC4D54" w:rsidRDefault="00DC4D54">
      <w:r>
        <w:separator/>
      </w:r>
    </w:p>
  </w:endnote>
  <w:endnote w:type="continuationSeparator" w:id="0">
    <w:p w14:paraId="58D86FB2" w14:textId="77777777" w:rsidR="00DC4D54" w:rsidRDefault="00DC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9FB6" w14:textId="77777777" w:rsidR="00DC4D54" w:rsidRDefault="00DC4D54">
      <w:r>
        <w:separator/>
      </w:r>
    </w:p>
  </w:footnote>
  <w:footnote w:type="continuationSeparator" w:id="0">
    <w:p w14:paraId="0A82973E" w14:textId="77777777" w:rsidR="00DC4D54" w:rsidRDefault="00DC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A90759"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A90759" w:rsidRPr="00F233E7" w:rsidRDefault="00A90759"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A90759" w:rsidRPr="00F233E7" w:rsidRDefault="00A90759"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A90759" w:rsidRPr="00F233E7" w:rsidRDefault="00A90759"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A90759" w:rsidRPr="00F233E7" w:rsidRDefault="00A90759"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A90759" w:rsidRPr="00F233E7" w:rsidRDefault="00A90759"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A90759" w:rsidRPr="00F233E7" w:rsidRDefault="00A90759"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A90759" w:rsidRPr="00F233E7" w:rsidRDefault="00A90759"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A90759" w:rsidRPr="0053157E" w:rsidRDefault="00A90759"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1"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6"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2"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4"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79"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1"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3"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8"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8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30"/>
  </w:num>
  <w:num w:numId="6">
    <w:abstractNumId w:val="37"/>
  </w:num>
  <w:num w:numId="7">
    <w:abstractNumId w:val="27"/>
  </w:num>
  <w:num w:numId="8">
    <w:abstractNumId w:val="38"/>
  </w:num>
  <w:num w:numId="9">
    <w:abstractNumId w:val="46"/>
  </w:num>
  <w:num w:numId="10">
    <w:abstractNumId w:val="54"/>
  </w:num>
  <w:num w:numId="11">
    <w:abstractNumId w:val="48"/>
  </w:num>
  <w:num w:numId="12">
    <w:abstractNumId w:val="65"/>
  </w:num>
  <w:num w:numId="13">
    <w:abstractNumId w:val="15"/>
  </w:num>
  <w:num w:numId="14">
    <w:abstractNumId w:val="71"/>
  </w:num>
  <w:num w:numId="15">
    <w:abstractNumId w:val="28"/>
  </w:num>
  <w:num w:numId="16">
    <w:abstractNumId w:val="67"/>
  </w:num>
  <w:num w:numId="17">
    <w:abstractNumId w:val="17"/>
  </w:num>
  <w:num w:numId="18">
    <w:abstractNumId w:val="53"/>
  </w:num>
  <w:num w:numId="19">
    <w:abstractNumId w:val="36"/>
  </w:num>
  <w:num w:numId="20">
    <w:abstractNumId w:val="18"/>
  </w:num>
  <w:num w:numId="21">
    <w:abstractNumId w:val="73"/>
  </w:num>
  <w:num w:numId="22">
    <w:abstractNumId w:val="22"/>
  </w:num>
  <w:num w:numId="23">
    <w:abstractNumId w:val="23"/>
  </w:num>
  <w:num w:numId="24">
    <w:abstractNumId w:val="34"/>
  </w:num>
  <w:num w:numId="25">
    <w:abstractNumId w:val="76"/>
    <w:lvlOverride w:ilvl="0">
      <w:lvl w:ilvl="0">
        <w:start w:val="1"/>
        <w:numFmt w:val="decimal"/>
        <w:pStyle w:val="Nivel1"/>
        <w:lvlText w:val="%1."/>
        <w:lvlJc w:val="left"/>
        <w:pPr>
          <w:ind w:left="360" w:hanging="360"/>
        </w:pPr>
        <w:rPr>
          <w:color w:val="000000" w:themeColor="text1"/>
        </w:rPr>
      </w:lvl>
    </w:lvlOverride>
  </w:num>
  <w:num w:numId="26">
    <w:abstractNumId w:val="76"/>
  </w:num>
  <w:num w:numId="27">
    <w:abstractNumId w:val="55"/>
  </w:num>
  <w:num w:numId="28">
    <w:abstractNumId w:val="16"/>
  </w:num>
  <w:num w:numId="29">
    <w:abstractNumId w:val="8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6"/>
  </w:num>
  <w:num w:numId="33">
    <w:abstractNumId w:val="83"/>
  </w:num>
  <w:num w:numId="34">
    <w:abstractNumId w:val="43"/>
  </w:num>
  <w:num w:numId="35">
    <w:abstractNumId w:val="72"/>
  </w:num>
  <w:num w:numId="36">
    <w:abstractNumId w:val="63"/>
  </w:num>
  <w:num w:numId="37">
    <w:abstractNumId w:val="12"/>
  </w:num>
  <w:num w:numId="38">
    <w:abstractNumId w:val="86"/>
  </w:num>
  <w:num w:numId="39">
    <w:abstractNumId w:val="24"/>
  </w:num>
  <w:num w:numId="40">
    <w:abstractNumId w:val="69"/>
  </w:num>
  <w:num w:numId="41">
    <w:abstractNumId w:val="11"/>
  </w:num>
  <w:num w:numId="42">
    <w:abstractNumId w:val="59"/>
  </w:num>
  <w:num w:numId="43">
    <w:abstractNumId w:val="81"/>
  </w:num>
  <w:num w:numId="44">
    <w:abstractNumId w:val="70"/>
  </w:num>
  <w:num w:numId="45">
    <w:abstractNumId w:val="39"/>
  </w:num>
  <w:num w:numId="46">
    <w:abstractNumId w:val="21"/>
  </w:num>
  <w:num w:numId="47">
    <w:abstractNumId w:val="40"/>
  </w:num>
  <w:num w:numId="48">
    <w:abstractNumId w:val="51"/>
  </w:num>
  <w:num w:numId="49">
    <w:abstractNumId w:val="44"/>
  </w:num>
  <w:num w:numId="50">
    <w:abstractNumId w:val="29"/>
  </w:num>
  <w:num w:numId="51">
    <w:abstractNumId w:val="64"/>
  </w:num>
  <w:num w:numId="52">
    <w:abstractNumId w:val="14"/>
  </w:num>
  <w:num w:numId="53">
    <w:abstractNumId w:val="79"/>
  </w:num>
  <w:num w:numId="54">
    <w:abstractNumId w:val="25"/>
  </w:num>
  <w:num w:numId="55">
    <w:abstractNumId w:val="41"/>
  </w:num>
  <w:num w:numId="56">
    <w:abstractNumId w:val="74"/>
  </w:num>
  <w:num w:numId="57">
    <w:abstractNumId w:val="61"/>
  </w:num>
  <w:num w:numId="58">
    <w:abstractNumId w:val="75"/>
  </w:num>
  <w:num w:numId="59">
    <w:abstractNumId w:val="20"/>
  </w:num>
  <w:num w:numId="60">
    <w:abstractNumId w:val="49"/>
  </w:num>
  <w:num w:numId="61">
    <w:abstractNumId w:val="47"/>
  </w:num>
  <w:num w:numId="62">
    <w:abstractNumId w:val="58"/>
  </w:num>
  <w:num w:numId="63">
    <w:abstractNumId w:val="13"/>
  </w:num>
  <w:num w:numId="64">
    <w:abstractNumId w:val="60"/>
  </w:num>
  <w:num w:numId="65">
    <w:abstractNumId w:val="33"/>
  </w:num>
  <w:num w:numId="66">
    <w:abstractNumId w:val="31"/>
  </w:num>
  <w:num w:numId="67">
    <w:abstractNumId w:val="84"/>
  </w:num>
  <w:num w:numId="68">
    <w:abstractNumId w:val="42"/>
  </w:num>
  <w:num w:numId="69">
    <w:abstractNumId w:val="35"/>
  </w:num>
  <w:num w:numId="70">
    <w:abstractNumId w:val="85"/>
  </w:num>
  <w:num w:numId="71">
    <w:abstractNumId w:val="57"/>
  </w:num>
  <w:num w:numId="72">
    <w:abstractNumId w:val="52"/>
  </w:num>
  <w:num w:numId="73">
    <w:abstractNumId w:val="82"/>
  </w:num>
  <w:num w:numId="74">
    <w:abstractNumId w:val="87"/>
  </w:num>
  <w:num w:numId="75">
    <w:abstractNumId w:val="78"/>
  </w:num>
  <w:num w:numId="76">
    <w:abstractNumId w:val="50"/>
  </w:num>
  <w:num w:numId="77">
    <w:abstractNumId w:val="45"/>
  </w:num>
  <w:num w:numId="78">
    <w:abstractNumId w:val="80"/>
  </w:num>
  <w:num w:numId="79">
    <w:abstractNumId w:val="77"/>
  </w:num>
  <w:num w:numId="80">
    <w:abstractNumId w:val="88"/>
  </w:num>
  <w:num w:numId="81">
    <w:abstractNumId w:val="66"/>
  </w:num>
  <w:num w:numId="82">
    <w:abstractNumId w:val="62"/>
  </w:num>
  <w:num w:numId="83">
    <w:abstractNumId w:val="32"/>
  </w:num>
  <w:num w:numId="84">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14A34"/>
    <w:rsid w:val="000157C4"/>
    <w:rsid w:val="00050A7F"/>
    <w:rsid w:val="00090BE2"/>
    <w:rsid w:val="00092981"/>
    <w:rsid w:val="00092D50"/>
    <w:rsid w:val="000A3E02"/>
    <w:rsid w:val="000C4354"/>
    <w:rsid w:val="000D4191"/>
    <w:rsid w:val="000E2A4F"/>
    <w:rsid w:val="000E7E3D"/>
    <w:rsid w:val="000F3FD6"/>
    <w:rsid w:val="00104D51"/>
    <w:rsid w:val="0010717C"/>
    <w:rsid w:val="0011156C"/>
    <w:rsid w:val="001154E0"/>
    <w:rsid w:val="00120A5D"/>
    <w:rsid w:val="00123B9E"/>
    <w:rsid w:val="00124C66"/>
    <w:rsid w:val="0013012A"/>
    <w:rsid w:val="00133E9C"/>
    <w:rsid w:val="00137C26"/>
    <w:rsid w:val="001418BD"/>
    <w:rsid w:val="001430F9"/>
    <w:rsid w:val="001475D6"/>
    <w:rsid w:val="00160B9C"/>
    <w:rsid w:val="0016222B"/>
    <w:rsid w:val="00163043"/>
    <w:rsid w:val="00165E25"/>
    <w:rsid w:val="00170740"/>
    <w:rsid w:val="00174BCC"/>
    <w:rsid w:val="00176408"/>
    <w:rsid w:val="00181FC5"/>
    <w:rsid w:val="00183E16"/>
    <w:rsid w:val="00187BE0"/>
    <w:rsid w:val="001A30BF"/>
    <w:rsid w:val="001B09F3"/>
    <w:rsid w:val="001B338A"/>
    <w:rsid w:val="001B55CF"/>
    <w:rsid w:val="001B7E23"/>
    <w:rsid w:val="001C0235"/>
    <w:rsid w:val="001C06DA"/>
    <w:rsid w:val="001C2F1A"/>
    <w:rsid w:val="001D0102"/>
    <w:rsid w:val="001E6870"/>
    <w:rsid w:val="001F1085"/>
    <w:rsid w:val="001F2185"/>
    <w:rsid w:val="00204B2D"/>
    <w:rsid w:val="00215458"/>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45F87"/>
    <w:rsid w:val="00352C84"/>
    <w:rsid w:val="00360645"/>
    <w:rsid w:val="00366F62"/>
    <w:rsid w:val="00367140"/>
    <w:rsid w:val="00371F1C"/>
    <w:rsid w:val="00377C89"/>
    <w:rsid w:val="00383312"/>
    <w:rsid w:val="003841E4"/>
    <w:rsid w:val="00393FDA"/>
    <w:rsid w:val="003976C8"/>
    <w:rsid w:val="003A6F4B"/>
    <w:rsid w:val="003A74A9"/>
    <w:rsid w:val="003B1197"/>
    <w:rsid w:val="003D6AF6"/>
    <w:rsid w:val="003E277B"/>
    <w:rsid w:val="0040723D"/>
    <w:rsid w:val="004139E2"/>
    <w:rsid w:val="00426164"/>
    <w:rsid w:val="00450D82"/>
    <w:rsid w:val="0045569F"/>
    <w:rsid w:val="0047163F"/>
    <w:rsid w:val="00484426"/>
    <w:rsid w:val="0049317A"/>
    <w:rsid w:val="0049440C"/>
    <w:rsid w:val="00497829"/>
    <w:rsid w:val="004A55A3"/>
    <w:rsid w:val="004A5D91"/>
    <w:rsid w:val="004B2C28"/>
    <w:rsid w:val="004D2FA9"/>
    <w:rsid w:val="004E52C5"/>
    <w:rsid w:val="004E66A6"/>
    <w:rsid w:val="004E7412"/>
    <w:rsid w:val="004F3863"/>
    <w:rsid w:val="004F6654"/>
    <w:rsid w:val="00501B63"/>
    <w:rsid w:val="00506670"/>
    <w:rsid w:val="005221CF"/>
    <w:rsid w:val="0053157E"/>
    <w:rsid w:val="005338A8"/>
    <w:rsid w:val="00537680"/>
    <w:rsid w:val="00543606"/>
    <w:rsid w:val="0054554B"/>
    <w:rsid w:val="005645A2"/>
    <w:rsid w:val="0056716B"/>
    <w:rsid w:val="00567DFD"/>
    <w:rsid w:val="00570366"/>
    <w:rsid w:val="005866A5"/>
    <w:rsid w:val="00590BAF"/>
    <w:rsid w:val="00591526"/>
    <w:rsid w:val="005A3393"/>
    <w:rsid w:val="005A34EE"/>
    <w:rsid w:val="005A3BDF"/>
    <w:rsid w:val="005B592C"/>
    <w:rsid w:val="005C1239"/>
    <w:rsid w:val="005D4DD4"/>
    <w:rsid w:val="005D7170"/>
    <w:rsid w:val="005E798F"/>
    <w:rsid w:val="005F17C6"/>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34096"/>
    <w:rsid w:val="007345C0"/>
    <w:rsid w:val="007409F2"/>
    <w:rsid w:val="00746439"/>
    <w:rsid w:val="007470CC"/>
    <w:rsid w:val="00747FA7"/>
    <w:rsid w:val="00757CAC"/>
    <w:rsid w:val="007617BE"/>
    <w:rsid w:val="00762A98"/>
    <w:rsid w:val="0077329C"/>
    <w:rsid w:val="007821F3"/>
    <w:rsid w:val="00790E3E"/>
    <w:rsid w:val="007918FB"/>
    <w:rsid w:val="007B16C1"/>
    <w:rsid w:val="007B6FD8"/>
    <w:rsid w:val="007C142C"/>
    <w:rsid w:val="007D1DC4"/>
    <w:rsid w:val="007D3970"/>
    <w:rsid w:val="007D3A0E"/>
    <w:rsid w:val="007D5D06"/>
    <w:rsid w:val="007E18DB"/>
    <w:rsid w:val="007E21DF"/>
    <w:rsid w:val="007E5065"/>
    <w:rsid w:val="007F4EB2"/>
    <w:rsid w:val="007F5191"/>
    <w:rsid w:val="00814853"/>
    <w:rsid w:val="0082366A"/>
    <w:rsid w:val="00823CF9"/>
    <w:rsid w:val="00845AF7"/>
    <w:rsid w:val="00845CEB"/>
    <w:rsid w:val="00853C40"/>
    <w:rsid w:val="00853EF6"/>
    <w:rsid w:val="008634B1"/>
    <w:rsid w:val="00875C06"/>
    <w:rsid w:val="0088066B"/>
    <w:rsid w:val="0088142A"/>
    <w:rsid w:val="00887662"/>
    <w:rsid w:val="008A1992"/>
    <w:rsid w:val="008A6155"/>
    <w:rsid w:val="008B4C6A"/>
    <w:rsid w:val="008C1BB2"/>
    <w:rsid w:val="008C279D"/>
    <w:rsid w:val="008D7BBA"/>
    <w:rsid w:val="008E1C5A"/>
    <w:rsid w:val="008F0E80"/>
    <w:rsid w:val="00901DC2"/>
    <w:rsid w:val="009034FE"/>
    <w:rsid w:val="00906CAF"/>
    <w:rsid w:val="00907FDE"/>
    <w:rsid w:val="00910156"/>
    <w:rsid w:val="00917385"/>
    <w:rsid w:val="00934F11"/>
    <w:rsid w:val="009477F0"/>
    <w:rsid w:val="00947B05"/>
    <w:rsid w:val="00952C1C"/>
    <w:rsid w:val="009552C5"/>
    <w:rsid w:val="00972BCF"/>
    <w:rsid w:val="00992D74"/>
    <w:rsid w:val="009B3A63"/>
    <w:rsid w:val="009C35AB"/>
    <w:rsid w:val="009C5331"/>
    <w:rsid w:val="009D3E15"/>
    <w:rsid w:val="009E7F94"/>
    <w:rsid w:val="009F2BCC"/>
    <w:rsid w:val="009F30F9"/>
    <w:rsid w:val="00A024E3"/>
    <w:rsid w:val="00A02746"/>
    <w:rsid w:val="00A071D0"/>
    <w:rsid w:val="00A103E9"/>
    <w:rsid w:val="00A11331"/>
    <w:rsid w:val="00A13453"/>
    <w:rsid w:val="00A21444"/>
    <w:rsid w:val="00A225B2"/>
    <w:rsid w:val="00A24CCE"/>
    <w:rsid w:val="00A35F54"/>
    <w:rsid w:val="00A4378E"/>
    <w:rsid w:val="00A51884"/>
    <w:rsid w:val="00A5484F"/>
    <w:rsid w:val="00A57923"/>
    <w:rsid w:val="00A74924"/>
    <w:rsid w:val="00A90759"/>
    <w:rsid w:val="00A9139D"/>
    <w:rsid w:val="00A950B3"/>
    <w:rsid w:val="00AA27B3"/>
    <w:rsid w:val="00AB6FCC"/>
    <w:rsid w:val="00AC1A1C"/>
    <w:rsid w:val="00AD52D3"/>
    <w:rsid w:val="00AE6542"/>
    <w:rsid w:val="00AF1B7A"/>
    <w:rsid w:val="00AF28FA"/>
    <w:rsid w:val="00B0143E"/>
    <w:rsid w:val="00B02BA0"/>
    <w:rsid w:val="00B12864"/>
    <w:rsid w:val="00B16A2D"/>
    <w:rsid w:val="00B25716"/>
    <w:rsid w:val="00B3202D"/>
    <w:rsid w:val="00B42D50"/>
    <w:rsid w:val="00B44388"/>
    <w:rsid w:val="00B520EB"/>
    <w:rsid w:val="00B53AC2"/>
    <w:rsid w:val="00B541D7"/>
    <w:rsid w:val="00B546A1"/>
    <w:rsid w:val="00B774C6"/>
    <w:rsid w:val="00B828C7"/>
    <w:rsid w:val="00B85473"/>
    <w:rsid w:val="00B91633"/>
    <w:rsid w:val="00BA510D"/>
    <w:rsid w:val="00BA5F58"/>
    <w:rsid w:val="00BB49A6"/>
    <w:rsid w:val="00BD208B"/>
    <w:rsid w:val="00BD3E67"/>
    <w:rsid w:val="00BF422F"/>
    <w:rsid w:val="00C028A8"/>
    <w:rsid w:val="00C10DB4"/>
    <w:rsid w:val="00C137DC"/>
    <w:rsid w:val="00C145E0"/>
    <w:rsid w:val="00C1683B"/>
    <w:rsid w:val="00C2240B"/>
    <w:rsid w:val="00C35729"/>
    <w:rsid w:val="00C46759"/>
    <w:rsid w:val="00C55A40"/>
    <w:rsid w:val="00C651F6"/>
    <w:rsid w:val="00C67FC2"/>
    <w:rsid w:val="00C7467C"/>
    <w:rsid w:val="00C754F3"/>
    <w:rsid w:val="00C76CC0"/>
    <w:rsid w:val="00C77A8E"/>
    <w:rsid w:val="00C83BF5"/>
    <w:rsid w:val="00C90A7B"/>
    <w:rsid w:val="00CB20D9"/>
    <w:rsid w:val="00CB4F2A"/>
    <w:rsid w:val="00CC3FD9"/>
    <w:rsid w:val="00CD395C"/>
    <w:rsid w:val="00CE3085"/>
    <w:rsid w:val="00CE4141"/>
    <w:rsid w:val="00CE5FA9"/>
    <w:rsid w:val="00CF6F36"/>
    <w:rsid w:val="00CF7DF5"/>
    <w:rsid w:val="00D111DF"/>
    <w:rsid w:val="00D127E8"/>
    <w:rsid w:val="00D272BF"/>
    <w:rsid w:val="00D33C92"/>
    <w:rsid w:val="00D349C6"/>
    <w:rsid w:val="00D37AFA"/>
    <w:rsid w:val="00D50250"/>
    <w:rsid w:val="00D51984"/>
    <w:rsid w:val="00D7306C"/>
    <w:rsid w:val="00D736BA"/>
    <w:rsid w:val="00D75C22"/>
    <w:rsid w:val="00D85D5D"/>
    <w:rsid w:val="00D85DAE"/>
    <w:rsid w:val="00D911B8"/>
    <w:rsid w:val="00DB75A2"/>
    <w:rsid w:val="00DB79B1"/>
    <w:rsid w:val="00DC2E6C"/>
    <w:rsid w:val="00DC4552"/>
    <w:rsid w:val="00DC4D54"/>
    <w:rsid w:val="00E00680"/>
    <w:rsid w:val="00E12755"/>
    <w:rsid w:val="00E12EC2"/>
    <w:rsid w:val="00E27535"/>
    <w:rsid w:val="00E30C01"/>
    <w:rsid w:val="00E33BF4"/>
    <w:rsid w:val="00E33EF2"/>
    <w:rsid w:val="00E4561E"/>
    <w:rsid w:val="00E55CB4"/>
    <w:rsid w:val="00E619CA"/>
    <w:rsid w:val="00E6542E"/>
    <w:rsid w:val="00E70174"/>
    <w:rsid w:val="00E7391F"/>
    <w:rsid w:val="00E75047"/>
    <w:rsid w:val="00E910CB"/>
    <w:rsid w:val="00E94DF0"/>
    <w:rsid w:val="00E95635"/>
    <w:rsid w:val="00EA11A0"/>
    <w:rsid w:val="00EA213B"/>
    <w:rsid w:val="00EA2714"/>
    <w:rsid w:val="00EA4E30"/>
    <w:rsid w:val="00EB2CA9"/>
    <w:rsid w:val="00EB565E"/>
    <w:rsid w:val="00EC0064"/>
    <w:rsid w:val="00ED5C9B"/>
    <w:rsid w:val="00EE148C"/>
    <w:rsid w:val="00EF42AA"/>
    <w:rsid w:val="00F03EF3"/>
    <w:rsid w:val="00F06B63"/>
    <w:rsid w:val="00F07F84"/>
    <w:rsid w:val="00F17C45"/>
    <w:rsid w:val="00F233E7"/>
    <w:rsid w:val="00F251CF"/>
    <w:rsid w:val="00F36765"/>
    <w:rsid w:val="00F622AD"/>
    <w:rsid w:val="00F653D1"/>
    <w:rsid w:val="00F677E2"/>
    <w:rsid w:val="00F750DF"/>
    <w:rsid w:val="00F94E28"/>
    <w:rsid w:val="00FA15C5"/>
    <w:rsid w:val="00FA1E8E"/>
    <w:rsid w:val="00FB10C6"/>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1-2014/2013/lei/l12846.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mandaguacu.pr.gov.br"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6404consol.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br/comp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A4D9-9CC7-4F7D-AA4A-594D2603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21453</Words>
  <Characters>115850</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137029</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58</cp:revision>
  <dcterms:created xsi:type="dcterms:W3CDTF">2024-07-08T11:40:00Z</dcterms:created>
  <dcterms:modified xsi:type="dcterms:W3CDTF">2024-07-10T13:37:00Z</dcterms:modified>
</cp:coreProperties>
</file>