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rect style="position:absolute;margin-left:164.25pt;margin-top:123.429985pt;width:397.53pt;height:.4pt;mso-position-horizontal-relative:page;mso-position-vertical-relative:page;z-index:15728640" filled="true" fillcolor="#000000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619759</wp:posOffset>
            </wp:positionH>
            <wp:positionV relativeFrom="paragraph">
              <wp:posOffset>99164</wp:posOffset>
            </wp:positionV>
            <wp:extent cx="1150619" cy="104394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0619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PREFEITURA</w:t>
      </w:r>
      <w:r>
        <w:rPr>
          <w:spacing w:val="-6"/>
        </w:rPr>
        <w:t> </w:t>
      </w:r>
      <w:r>
        <w:rPr/>
        <w:t>DO</w:t>
      </w:r>
      <w:r>
        <w:rPr>
          <w:spacing w:val="-5"/>
        </w:rPr>
        <w:t> </w:t>
      </w:r>
      <w:r>
        <w:rPr/>
        <w:t>MUNICÍPIO</w:t>
      </w:r>
      <w:r>
        <w:rPr>
          <w:spacing w:val="-5"/>
        </w:rPr>
        <w:t> </w:t>
      </w:r>
      <w:r>
        <w:rPr/>
        <w:t>DE</w:t>
      </w:r>
      <w:r>
        <w:rPr>
          <w:spacing w:val="1"/>
        </w:rPr>
        <w:t> </w:t>
      </w:r>
      <w:r>
        <w:rPr/>
        <w:t>MANDAGUAÇU</w:t>
      </w:r>
    </w:p>
    <w:p>
      <w:pPr>
        <w:pStyle w:val="BodyText"/>
        <w:spacing w:line="274" w:lineRule="exact"/>
        <w:ind w:left="2453"/>
      </w:pPr>
      <w:r>
        <w:rPr/>
        <w:t>Estado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Paraná</w:t>
      </w:r>
    </w:p>
    <w:p>
      <w:pPr>
        <w:spacing w:before="1"/>
        <w:ind w:left="2453" w:right="0" w:firstLine="0"/>
        <w:jc w:val="left"/>
        <w:rPr>
          <w:sz w:val="20"/>
        </w:rPr>
      </w:pPr>
      <w:r>
        <w:rPr>
          <w:sz w:val="20"/>
        </w:rPr>
        <w:t>CNPJ</w:t>
      </w:r>
      <w:r>
        <w:rPr>
          <w:spacing w:val="-3"/>
          <w:sz w:val="20"/>
        </w:rPr>
        <w:t> </w:t>
      </w:r>
      <w:r>
        <w:rPr>
          <w:sz w:val="20"/>
        </w:rPr>
        <w:t>76.285.329/0001-08</w:t>
      </w:r>
    </w:p>
    <w:p>
      <w:pPr>
        <w:spacing w:before="1"/>
        <w:ind w:left="2453" w:right="4104" w:firstLine="0"/>
        <w:jc w:val="left"/>
        <w:rPr>
          <w:sz w:val="18"/>
        </w:rPr>
      </w:pPr>
      <w:r>
        <w:rPr>
          <w:sz w:val="18"/>
        </w:rPr>
        <w:t>Rua Bernardino Bogo – CEP 87160-000</w:t>
      </w:r>
      <w:r>
        <w:rPr>
          <w:spacing w:val="-47"/>
          <w:sz w:val="18"/>
        </w:rPr>
        <w:t> </w:t>
      </w:r>
      <w:r>
        <w:rPr>
          <w:sz w:val="18"/>
        </w:rPr>
        <w:t>Fone (44)</w:t>
      </w:r>
      <w:r>
        <w:rPr>
          <w:spacing w:val="1"/>
          <w:sz w:val="18"/>
        </w:rPr>
        <w:t> </w:t>
      </w:r>
      <w:r>
        <w:rPr>
          <w:sz w:val="18"/>
        </w:rPr>
        <w:t>3245-8400</w:t>
      </w:r>
    </w:p>
    <w:p>
      <w:pPr>
        <w:spacing w:line="235" w:lineRule="auto" w:before="1"/>
        <w:ind w:left="2453" w:right="5075" w:firstLine="0"/>
        <w:jc w:val="left"/>
        <w:rPr>
          <w:sz w:val="18"/>
        </w:rPr>
      </w:pPr>
      <w:r>
        <w:rPr>
          <w:sz w:val="18"/>
        </w:rPr>
        <w:t>Mandaguaçu</w:t>
      </w:r>
      <w:r>
        <w:rPr>
          <w:spacing w:val="1"/>
          <w:sz w:val="18"/>
        </w:rPr>
        <w:t> </w:t>
      </w:r>
      <w:r>
        <w:rPr>
          <w:sz w:val="18"/>
        </w:rPr>
        <w:t>–</w:t>
      </w:r>
      <w:r>
        <w:rPr>
          <w:spacing w:val="1"/>
          <w:sz w:val="18"/>
        </w:rPr>
        <w:t> </w:t>
      </w:r>
      <w:r>
        <w:rPr>
          <w:sz w:val="18"/>
        </w:rPr>
        <w:t>PR</w:t>
      </w:r>
      <w:r>
        <w:rPr>
          <w:spacing w:val="1"/>
          <w:sz w:val="18"/>
        </w:rPr>
        <w:t> </w:t>
      </w:r>
      <w:hyperlink r:id="rId6">
        <w:r>
          <w:rPr>
            <w:sz w:val="18"/>
          </w:rPr>
          <w:t>www.mandaguacu.pr.gov.br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p>
      <w:pPr>
        <w:pStyle w:val="Heading1"/>
        <w:spacing w:before="92"/>
        <w:rPr>
          <w:u w:val="none"/>
        </w:rPr>
      </w:pPr>
      <w:r>
        <w:rPr>
          <w:u w:val="thick"/>
        </w:rPr>
        <w:t>OUVIDORIA</w:t>
      </w:r>
      <w:r>
        <w:rPr>
          <w:spacing w:val="-13"/>
          <w:u w:val="thick"/>
        </w:rPr>
        <w:t> </w:t>
      </w:r>
      <w:r>
        <w:rPr>
          <w:u w:val="thick"/>
        </w:rPr>
        <w:t>GERAL</w:t>
      </w:r>
      <w:r>
        <w:rPr>
          <w:spacing w:val="-2"/>
          <w:u w:val="thick"/>
        </w:rPr>
        <w:t> </w:t>
      </w:r>
      <w:r>
        <w:rPr>
          <w:u w:val="thick"/>
        </w:rPr>
        <w:t>DO</w:t>
      </w:r>
      <w:r>
        <w:rPr>
          <w:spacing w:val="-3"/>
          <w:u w:val="thick"/>
        </w:rPr>
        <w:t> </w:t>
      </w:r>
      <w:r>
        <w:rPr>
          <w:u w:val="thick"/>
        </w:rPr>
        <w:t>MUNICÍPIO</w:t>
      </w:r>
      <w:r>
        <w:rPr>
          <w:spacing w:val="-5"/>
          <w:u w:val="thick"/>
        </w:rPr>
        <w:t> </w:t>
      </w:r>
      <w:r>
        <w:rPr>
          <w:u w:val="thick"/>
        </w:rPr>
        <w:t>DE</w:t>
      </w:r>
      <w:r>
        <w:rPr>
          <w:spacing w:val="-3"/>
          <w:u w:val="thick"/>
        </w:rPr>
        <w:t> </w:t>
      </w:r>
      <w:r>
        <w:rPr>
          <w:u w:val="thick"/>
        </w:rPr>
        <w:t>MANDAGUAÇU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18"/>
        </w:rPr>
      </w:pPr>
    </w:p>
    <w:p>
      <w:pPr>
        <w:spacing w:before="93"/>
        <w:ind w:left="1460" w:right="1059" w:firstLine="0"/>
        <w:jc w:val="center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ROL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INFORMAÇÕES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CLASSIFICADAS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EM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GRAU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SIGILO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-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2024</w:t>
      </w: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spacing w:before="8"/>
        <w:rPr>
          <w:rFonts w:ascii="Arial"/>
          <w:i/>
        </w:rPr>
      </w:pPr>
    </w:p>
    <w:p>
      <w:pPr>
        <w:pStyle w:val="BodyText"/>
        <w:spacing w:line="360" w:lineRule="auto" w:before="1"/>
        <w:ind w:left="840" w:right="437"/>
        <w:jc w:val="both"/>
      </w:pPr>
      <w:r>
        <w:rPr/>
        <w:t>Em</w:t>
      </w:r>
      <w:r>
        <w:rPr>
          <w:spacing w:val="-10"/>
        </w:rPr>
        <w:t> </w:t>
      </w:r>
      <w:r>
        <w:rPr/>
        <w:t>observância</w:t>
      </w:r>
      <w:r>
        <w:rPr>
          <w:spacing w:val="-8"/>
        </w:rPr>
        <w:t> </w:t>
      </w:r>
      <w:r>
        <w:rPr/>
        <w:t>à</w:t>
      </w:r>
      <w:r>
        <w:rPr>
          <w:spacing w:val="-8"/>
        </w:rPr>
        <w:t> </w:t>
      </w:r>
      <w:r>
        <w:rPr/>
        <w:t>Lei</w:t>
      </w:r>
      <w:r>
        <w:rPr>
          <w:spacing w:val="-7"/>
        </w:rPr>
        <w:t> </w:t>
      </w:r>
      <w:r>
        <w:rPr/>
        <w:t>n.º</w:t>
      </w:r>
      <w:r>
        <w:rPr>
          <w:spacing w:val="-6"/>
        </w:rPr>
        <w:t> </w:t>
      </w:r>
      <w:r>
        <w:rPr/>
        <w:t>12.527/2011,</w:t>
      </w:r>
      <w:r>
        <w:rPr>
          <w:spacing w:val="-5"/>
        </w:rPr>
        <w:t> </w:t>
      </w:r>
      <w:r>
        <w:rPr/>
        <w:t>denominada</w:t>
      </w:r>
      <w:r>
        <w:rPr>
          <w:spacing w:val="-8"/>
        </w:rPr>
        <w:t> </w:t>
      </w:r>
      <w:r>
        <w:rPr/>
        <w:t>Lei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Acesso</w:t>
      </w:r>
      <w:r>
        <w:rPr>
          <w:spacing w:val="-8"/>
        </w:rPr>
        <w:t> </w:t>
      </w:r>
      <w:r>
        <w:rPr/>
        <w:t>à</w:t>
      </w:r>
      <w:r>
        <w:rPr>
          <w:spacing w:val="-8"/>
        </w:rPr>
        <w:t> </w:t>
      </w:r>
      <w:r>
        <w:rPr/>
        <w:t>Informação</w:t>
      </w:r>
      <w:r>
        <w:rPr>
          <w:spacing w:val="-64"/>
        </w:rPr>
        <w:t> </w:t>
      </w:r>
      <w:r>
        <w:rPr/>
        <w:t>(LAI),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versa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direito</w:t>
      </w:r>
      <w:r>
        <w:rPr>
          <w:spacing w:val="1"/>
        </w:rPr>
        <w:t> </w:t>
      </w:r>
      <w:r>
        <w:rPr/>
        <w:t>constitucional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acesso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cidadãos</w:t>
      </w:r>
      <w:r>
        <w:rPr>
          <w:spacing w:val="1"/>
        </w:rPr>
        <w:t> </w:t>
      </w:r>
      <w:r>
        <w:rPr/>
        <w:t>às</w:t>
      </w:r>
      <w:r>
        <w:rPr>
          <w:spacing w:val="-65"/>
        </w:rPr>
        <w:t> </w:t>
      </w:r>
      <w:r>
        <w:rPr/>
        <w:t>informações públicas,</w:t>
      </w:r>
      <w:r>
        <w:rPr>
          <w:spacing w:val="1"/>
        </w:rPr>
        <w:t> </w:t>
      </w:r>
      <w:r>
        <w:rPr/>
        <w:t>informamos</w:t>
      </w:r>
      <w:r>
        <w:rPr>
          <w:spacing w:val="1"/>
        </w:rPr>
        <w:t> </w:t>
      </w:r>
      <w:r>
        <w:rPr/>
        <w:t>que:</w:t>
      </w:r>
    </w:p>
    <w:p>
      <w:pPr>
        <w:pStyle w:val="BodyText"/>
        <w:rPr>
          <w:sz w:val="36"/>
        </w:rPr>
      </w:pPr>
    </w:p>
    <w:p>
      <w:pPr>
        <w:spacing w:line="357" w:lineRule="auto" w:before="0"/>
        <w:ind w:left="840" w:right="440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10"/>
          <w:sz w:val="24"/>
        </w:rPr>
        <w:t> </w:t>
      </w:r>
      <w:r>
        <w:rPr>
          <w:sz w:val="24"/>
        </w:rPr>
        <w:t>MUNICÍPIO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MANDAGUAÇU,</w:t>
      </w:r>
      <w:r>
        <w:rPr>
          <w:spacing w:val="-10"/>
          <w:sz w:val="24"/>
        </w:rPr>
        <w:t> </w:t>
      </w:r>
      <w:r>
        <w:rPr>
          <w:sz w:val="24"/>
        </w:rPr>
        <w:t>pessoa</w:t>
      </w:r>
      <w:r>
        <w:rPr>
          <w:spacing w:val="-12"/>
          <w:sz w:val="24"/>
        </w:rPr>
        <w:t> </w:t>
      </w:r>
      <w:r>
        <w:rPr>
          <w:sz w:val="24"/>
        </w:rPr>
        <w:t>jurídica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direito</w:t>
      </w:r>
      <w:r>
        <w:rPr>
          <w:spacing w:val="-11"/>
          <w:sz w:val="24"/>
        </w:rPr>
        <w:t> </w:t>
      </w:r>
      <w:r>
        <w:rPr>
          <w:sz w:val="24"/>
        </w:rPr>
        <w:t>público,</w:t>
      </w:r>
      <w:r>
        <w:rPr>
          <w:spacing w:val="-9"/>
          <w:sz w:val="24"/>
        </w:rPr>
        <w:t> </w:t>
      </w:r>
      <w:r>
        <w:rPr>
          <w:sz w:val="24"/>
        </w:rPr>
        <w:t>inscrito</w:t>
      </w:r>
      <w:r>
        <w:rPr>
          <w:spacing w:val="-9"/>
          <w:sz w:val="24"/>
        </w:rPr>
        <w:t> </w:t>
      </w:r>
      <w:r>
        <w:rPr>
          <w:sz w:val="24"/>
        </w:rPr>
        <w:t>no</w:t>
      </w:r>
      <w:r>
        <w:rPr>
          <w:spacing w:val="-64"/>
          <w:sz w:val="24"/>
        </w:rPr>
        <w:t> </w:t>
      </w:r>
      <w:r>
        <w:rPr>
          <w:spacing w:val="-1"/>
          <w:sz w:val="24"/>
        </w:rPr>
        <w:t>CNPJ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nº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76.285.329/0001-08,</w:t>
      </w:r>
      <w:r>
        <w:rPr>
          <w:spacing w:val="-13"/>
          <w:sz w:val="24"/>
        </w:rPr>
        <w:t> </w:t>
      </w:r>
      <w:r>
        <w:rPr>
          <w:sz w:val="24"/>
        </w:rPr>
        <w:t>situado</w:t>
      </w:r>
      <w:r>
        <w:rPr>
          <w:spacing w:val="-16"/>
          <w:sz w:val="24"/>
        </w:rPr>
        <w:t> </w:t>
      </w:r>
      <w:r>
        <w:rPr>
          <w:sz w:val="24"/>
        </w:rPr>
        <w:t>na</w:t>
      </w:r>
      <w:r>
        <w:rPr>
          <w:spacing w:val="-16"/>
          <w:sz w:val="24"/>
        </w:rPr>
        <w:t> </w:t>
      </w:r>
      <w:r>
        <w:rPr>
          <w:sz w:val="24"/>
        </w:rPr>
        <w:t>Rua</w:t>
      </w:r>
      <w:r>
        <w:rPr>
          <w:spacing w:val="-16"/>
          <w:sz w:val="24"/>
        </w:rPr>
        <w:t> </w:t>
      </w:r>
      <w:r>
        <w:rPr>
          <w:sz w:val="24"/>
        </w:rPr>
        <w:t>Bernardino</w:t>
      </w:r>
      <w:r>
        <w:rPr>
          <w:spacing w:val="-16"/>
          <w:sz w:val="24"/>
        </w:rPr>
        <w:t> </w:t>
      </w:r>
      <w:r>
        <w:rPr>
          <w:sz w:val="24"/>
        </w:rPr>
        <w:t>Bogo,</w:t>
      </w:r>
      <w:r>
        <w:rPr>
          <w:spacing w:val="-10"/>
          <w:sz w:val="24"/>
        </w:rPr>
        <w:t> </w:t>
      </w:r>
      <w:r>
        <w:rPr>
          <w:sz w:val="24"/>
        </w:rPr>
        <w:t>175,</w:t>
      </w:r>
      <w:r>
        <w:rPr>
          <w:spacing w:val="-13"/>
          <w:sz w:val="24"/>
        </w:rPr>
        <w:t> </w:t>
      </w:r>
      <w:r>
        <w:rPr>
          <w:sz w:val="24"/>
        </w:rPr>
        <w:t>centro,</w:t>
      </w:r>
      <w:r>
        <w:rPr>
          <w:spacing w:val="-14"/>
          <w:sz w:val="24"/>
        </w:rPr>
        <w:t> </w:t>
      </w:r>
      <w:r>
        <w:rPr>
          <w:rFonts w:ascii="Arial" w:hAnsi="Arial"/>
          <w:b/>
          <w:sz w:val="24"/>
        </w:rPr>
        <w:t>não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registrou informações CLASSIFICADAS quanto ao grau de sigilo, no ano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2024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âmbito</w:t>
      </w:r>
      <w:r>
        <w:rPr>
          <w:spacing w:val="-1"/>
          <w:sz w:val="24"/>
        </w:rPr>
        <w:t> </w:t>
      </w:r>
      <w:r>
        <w:rPr>
          <w:sz w:val="24"/>
        </w:rPr>
        <w:t>desta</w:t>
      </w:r>
      <w:r>
        <w:rPr>
          <w:spacing w:val="-2"/>
          <w:sz w:val="24"/>
        </w:rPr>
        <w:t> </w:t>
      </w:r>
      <w:r>
        <w:rPr>
          <w:sz w:val="24"/>
        </w:rPr>
        <w:t>Administração</w:t>
      </w:r>
      <w:r>
        <w:rPr>
          <w:spacing w:val="-1"/>
          <w:sz w:val="24"/>
        </w:rPr>
        <w:t> </w:t>
      </w:r>
      <w:r>
        <w:rPr>
          <w:sz w:val="24"/>
        </w:rPr>
        <w:t>Municipal.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1"/>
        </w:rPr>
      </w:pPr>
    </w:p>
    <w:p>
      <w:pPr>
        <w:pStyle w:val="BodyText"/>
        <w:ind w:left="840"/>
        <w:jc w:val="both"/>
      </w:pPr>
      <w:r>
        <w:rPr/>
        <w:t>E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ser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expressão</w:t>
      </w:r>
      <w:r>
        <w:rPr>
          <w:spacing w:val="-3"/>
        </w:rPr>
        <w:t> </w:t>
      </w:r>
      <w:r>
        <w:rPr/>
        <w:t>da</w:t>
      </w:r>
      <w:r>
        <w:rPr>
          <w:spacing w:val="-4"/>
        </w:rPr>
        <w:t> </w:t>
      </w:r>
      <w:r>
        <w:rPr/>
        <w:t>verdade,</w:t>
      </w:r>
      <w:r>
        <w:rPr>
          <w:spacing w:val="-1"/>
        </w:rPr>
        <w:t> </w:t>
      </w:r>
      <w:r>
        <w:rPr/>
        <w:t>firma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presente.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1"/>
        </w:rPr>
      </w:pPr>
    </w:p>
    <w:p>
      <w:pPr>
        <w:pStyle w:val="BodyText"/>
        <w:spacing w:before="1"/>
        <w:ind w:left="840"/>
        <w:jc w:val="both"/>
      </w:pPr>
      <w:r>
        <w:rPr/>
        <w:t>Mandaguaçu,</w:t>
      </w:r>
      <w:r>
        <w:rPr>
          <w:spacing w:val="-2"/>
        </w:rPr>
        <w:t> </w:t>
      </w:r>
      <w:r>
        <w:rPr/>
        <w:t>12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Dezembro</w:t>
      </w:r>
      <w:r>
        <w:rPr>
          <w:spacing w:val="1"/>
        </w:rPr>
        <w:t> </w:t>
      </w:r>
      <w:r>
        <w:rPr/>
        <w:t>de</w:t>
      </w:r>
      <w:r>
        <w:rPr>
          <w:spacing w:val="-4"/>
        </w:rPr>
        <w:t> </w:t>
      </w:r>
      <w:r>
        <w:rPr/>
        <w:t>2024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5"/>
        </w:rPr>
      </w:pPr>
    </w:p>
    <w:p>
      <w:pPr>
        <w:pStyle w:val="Heading1"/>
        <w:ind w:left="1455"/>
        <w:rPr>
          <w:u w:val="none"/>
        </w:rPr>
      </w:pPr>
      <w:r>
        <w:rPr>
          <w:u w:val="none"/>
        </w:rPr>
        <w:t>Fernanda</w:t>
      </w:r>
      <w:r>
        <w:rPr>
          <w:spacing w:val="-3"/>
          <w:u w:val="none"/>
        </w:rPr>
        <w:t> </w:t>
      </w:r>
      <w:r>
        <w:rPr>
          <w:u w:val="none"/>
        </w:rPr>
        <w:t>Andersen</w:t>
      </w:r>
      <w:r>
        <w:rPr>
          <w:spacing w:val="-3"/>
          <w:u w:val="none"/>
        </w:rPr>
        <w:t> </w:t>
      </w:r>
      <w:r>
        <w:rPr>
          <w:u w:val="none"/>
        </w:rPr>
        <w:t>Terezan de</w:t>
      </w:r>
      <w:r>
        <w:rPr>
          <w:spacing w:val="-3"/>
          <w:u w:val="none"/>
        </w:rPr>
        <w:t> </w:t>
      </w:r>
      <w:r>
        <w:rPr>
          <w:u w:val="none"/>
        </w:rPr>
        <w:t>Araújo</w:t>
      </w:r>
    </w:p>
    <w:p>
      <w:pPr>
        <w:spacing w:before="136"/>
        <w:ind w:left="1449" w:right="1059" w:firstLine="0"/>
        <w:jc w:val="center"/>
        <w:rPr>
          <w:rFonts w:ascii="Arial"/>
          <w:i/>
          <w:sz w:val="24"/>
        </w:rPr>
      </w:pPr>
      <w:r>
        <w:rPr>
          <w:rFonts w:ascii="Arial"/>
          <w:i/>
          <w:sz w:val="24"/>
        </w:rPr>
        <w:t>Ouvidora</w:t>
      </w:r>
      <w:r>
        <w:rPr>
          <w:rFonts w:ascii="Arial"/>
          <w:i/>
          <w:spacing w:val="-6"/>
          <w:sz w:val="24"/>
        </w:rPr>
        <w:t> </w:t>
      </w:r>
      <w:r>
        <w:rPr>
          <w:rFonts w:ascii="Arial"/>
          <w:i/>
          <w:sz w:val="24"/>
        </w:rPr>
        <w:t>Geral</w:t>
      </w:r>
      <w:r>
        <w:rPr>
          <w:rFonts w:ascii="Arial"/>
          <w:i/>
          <w:spacing w:val="-5"/>
          <w:sz w:val="24"/>
        </w:rPr>
        <w:t> </w:t>
      </w:r>
      <w:r>
        <w:rPr>
          <w:rFonts w:ascii="Arial"/>
          <w:i/>
          <w:sz w:val="24"/>
        </w:rPr>
        <w:t>Municipal</w:t>
      </w:r>
    </w:p>
    <w:sectPr>
      <w:type w:val="continuous"/>
      <w:pgSz w:w="11910" w:h="16840"/>
      <w:pgMar w:top="540" w:bottom="280" w:left="86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Arial Black">
    <w:altName w:val="Arial Black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454" w:right="1059"/>
      <w:jc w:val="center"/>
      <w:outlineLvl w:val="1"/>
    </w:pPr>
    <w:rPr>
      <w:rFonts w:ascii="Arial" w:hAnsi="Arial" w:eastAsia="Arial" w:cs="Arial"/>
      <w:b/>
      <w:bCs/>
      <w:sz w:val="24"/>
      <w:szCs w:val="24"/>
      <w:u w:val="single" w:color="00000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88" w:line="393" w:lineRule="exact"/>
      <w:ind w:left="2453"/>
    </w:pPr>
    <w:rPr>
      <w:rFonts w:ascii="Arial Black" w:hAnsi="Arial Black" w:eastAsia="Arial Black" w:cs="Arial Black"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mandaguacu.pr.gov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 lourdes brandao jacinto</dc:creator>
  <dcterms:created xsi:type="dcterms:W3CDTF">2024-12-12T15:33:40Z</dcterms:created>
  <dcterms:modified xsi:type="dcterms:W3CDTF">2024-12-12T15:33:40Z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2024-12-12T00:00:00Z</vt:filetime>
  </property>
</Properties>
</file>